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64B30" w14:textId="1477D7BE" w:rsidR="00D9157B" w:rsidRDefault="00D9157B" w:rsidP="008222CB">
      <w:pPr>
        <w:jc w:val="both"/>
        <w:rPr>
          <w:rFonts w:cs="Segoe UI"/>
        </w:rPr>
      </w:pPr>
    </w:p>
    <w:p w14:paraId="549C4AF2" w14:textId="0AF4053A" w:rsidR="00C13B0C" w:rsidRDefault="00C13B0C" w:rsidP="008222CB">
      <w:pPr>
        <w:jc w:val="both"/>
        <w:rPr>
          <w:rFonts w:cs="Segoe UI"/>
        </w:rPr>
      </w:pPr>
    </w:p>
    <w:p w14:paraId="4E793758" w14:textId="1B4D0A6E" w:rsidR="00C13B0C" w:rsidRDefault="00C13B0C" w:rsidP="008222CB">
      <w:pPr>
        <w:jc w:val="both"/>
        <w:rPr>
          <w:rFonts w:cs="Segoe UI"/>
        </w:rPr>
      </w:pPr>
    </w:p>
    <w:p w14:paraId="7595E12B" w14:textId="11EC2C34" w:rsidR="00C13B0C" w:rsidRDefault="00C13B0C" w:rsidP="008222CB">
      <w:pPr>
        <w:jc w:val="both"/>
        <w:rPr>
          <w:rFonts w:cs="Segoe UI"/>
        </w:rPr>
      </w:pPr>
    </w:p>
    <w:p w14:paraId="2C688ADA" w14:textId="41A39D5E" w:rsidR="00C13B0C" w:rsidRDefault="00C13B0C" w:rsidP="008222CB">
      <w:pPr>
        <w:jc w:val="both"/>
        <w:rPr>
          <w:rFonts w:cs="Segoe UI"/>
        </w:rPr>
      </w:pPr>
    </w:p>
    <w:p w14:paraId="3CD906A0" w14:textId="77777777" w:rsidR="00C13B0C" w:rsidRPr="00F5121C" w:rsidRDefault="00C13B0C" w:rsidP="008222CB">
      <w:pPr>
        <w:jc w:val="both"/>
        <w:rPr>
          <w:rFonts w:cs="Segoe UI"/>
        </w:rPr>
      </w:pPr>
    </w:p>
    <w:p w14:paraId="1D06FEB8" w14:textId="77777777" w:rsidR="00D9157B" w:rsidRPr="00F5121C" w:rsidRDefault="00D9157B" w:rsidP="008222CB">
      <w:pPr>
        <w:jc w:val="both"/>
        <w:rPr>
          <w:rFonts w:cs="Segoe UI"/>
        </w:rPr>
      </w:pPr>
    </w:p>
    <w:p w14:paraId="58BF344F" w14:textId="6D48428A" w:rsidR="008222CB" w:rsidRPr="00F5121C" w:rsidRDefault="001F25CC" w:rsidP="21F7F99E">
      <w:pPr>
        <w:pStyle w:val="Pavadinimas"/>
        <w:jc w:val="center"/>
        <w:rPr>
          <w:rFonts w:ascii="Segoe UI" w:hAnsi="Segoe UI" w:cs="Segoe UI"/>
          <w:sz w:val="36"/>
          <w:szCs w:val="36"/>
        </w:rPr>
      </w:pPr>
      <w:r w:rsidRPr="001F25CC">
        <w:rPr>
          <w:rFonts w:ascii="Segoe UI" w:hAnsi="Segoe UI" w:cs="Segoe UI"/>
          <w:sz w:val="36"/>
          <w:szCs w:val="36"/>
        </w:rPr>
        <w:t>RRF PROJEKTO "SOCIALINIŲ PASLAUGŲ PRIEINAMUMO DIDINIMAS" TPP UŽSAKYMO IR IŠDAVIMO POSISTEMIO PROGRAMINĖS ĮRANGOS KŪRIM</w:t>
      </w:r>
      <w:r>
        <w:rPr>
          <w:rFonts w:ascii="Segoe UI" w:hAnsi="Segoe UI" w:cs="Segoe UI"/>
          <w:sz w:val="36"/>
          <w:szCs w:val="36"/>
        </w:rPr>
        <w:t>O</w:t>
      </w:r>
      <w:r w:rsidRPr="001F25CC" w:rsidDel="001F25CC">
        <w:rPr>
          <w:rFonts w:ascii="Segoe UI" w:hAnsi="Segoe UI" w:cs="Segoe UI"/>
          <w:sz w:val="36"/>
          <w:szCs w:val="36"/>
        </w:rPr>
        <w:t xml:space="preserve"> </w:t>
      </w:r>
      <w:r w:rsidR="435F0764" w:rsidRPr="00F5121C">
        <w:rPr>
          <w:rFonts w:ascii="Segoe UI" w:hAnsi="Segoe UI" w:cs="Segoe UI"/>
          <w:sz w:val="36"/>
          <w:szCs w:val="36"/>
        </w:rPr>
        <w:t xml:space="preserve">PASLAUGŲ </w:t>
      </w:r>
      <w:r w:rsidR="26F318AF" w:rsidRPr="21F7F99E">
        <w:rPr>
          <w:rFonts w:ascii="Segoe UI" w:hAnsi="Segoe UI" w:cs="Segoe UI"/>
          <w:sz w:val="36"/>
          <w:szCs w:val="36"/>
        </w:rPr>
        <w:t>PIRKIMO</w:t>
      </w:r>
    </w:p>
    <w:p w14:paraId="6C3FC01A" w14:textId="4D5B03B0" w:rsidR="008222CB" w:rsidRPr="00F5121C" w:rsidRDefault="077C2075" w:rsidP="005C1277">
      <w:pPr>
        <w:pStyle w:val="Pavadinimas"/>
        <w:jc w:val="center"/>
        <w:rPr>
          <w:rFonts w:ascii="Segoe UI" w:hAnsi="Segoe UI" w:cs="Segoe UI"/>
          <w:sz w:val="36"/>
          <w:szCs w:val="36"/>
        </w:rPr>
      </w:pPr>
      <w:r w:rsidRPr="00F5121C">
        <w:rPr>
          <w:rFonts w:ascii="Segoe UI" w:hAnsi="Segoe UI" w:cs="Segoe UI"/>
          <w:sz w:val="36"/>
          <w:szCs w:val="36"/>
        </w:rPr>
        <w:t>TECHNINĖ SPECIFIKACIJA</w:t>
      </w:r>
    </w:p>
    <w:p w14:paraId="64B99370" w14:textId="2620CFE8" w:rsidR="008222CB" w:rsidRPr="00F5121C" w:rsidRDefault="008222CB">
      <w:pPr>
        <w:rPr>
          <w:rFonts w:cs="Segoe UI"/>
        </w:rPr>
      </w:pPr>
      <w:r w:rsidRPr="00F5121C">
        <w:rPr>
          <w:rFonts w:cs="Segoe UI"/>
        </w:rPr>
        <w:br w:type="page"/>
      </w:r>
    </w:p>
    <w:bookmarkStart w:id="0" w:name="_Toc188536887" w:displacedByCustomXml="next"/>
    <w:sdt>
      <w:sdtPr>
        <w:rPr>
          <w:rFonts w:eastAsiaTheme="minorEastAsia" w:cstheme="minorBidi"/>
          <w:sz w:val="22"/>
          <w:szCs w:val="22"/>
        </w:rPr>
        <w:id w:val="1720400616"/>
        <w:docPartObj>
          <w:docPartGallery w:val="Table of Contents"/>
          <w:docPartUnique/>
        </w:docPartObj>
      </w:sdtPr>
      <w:sdtEndPr>
        <w:rPr>
          <w:b/>
          <w:bCs/>
        </w:rPr>
      </w:sdtEndPr>
      <w:sdtContent>
        <w:p w14:paraId="21FEBA12" w14:textId="32D512FB" w:rsidR="00B52D91" w:rsidRPr="000B5BAE" w:rsidRDefault="00B52D91" w:rsidP="000B5BAE">
          <w:pPr>
            <w:pStyle w:val="Antrat1"/>
            <w:numPr>
              <w:ilvl w:val="0"/>
              <w:numId w:val="0"/>
            </w:numPr>
            <w:ind w:left="432"/>
          </w:pPr>
          <w:r w:rsidRPr="000B5BAE">
            <w:t>Turinys</w:t>
          </w:r>
          <w:bookmarkEnd w:id="0"/>
        </w:p>
        <w:p w14:paraId="18B03887" w14:textId="0ED2FDAF" w:rsidR="000B5BAE" w:rsidRDefault="00B52D91">
          <w:pPr>
            <w:pStyle w:val="Turinys1"/>
            <w:rPr>
              <w:rFonts w:asciiTheme="minorHAnsi" w:eastAsiaTheme="minorEastAsia" w:hAnsiTheme="minorHAnsi"/>
              <w:noProof/>
              <w:kern w:val="2"/>
              <w:sz w:val="24"/>
              <w:szCs w:val="24"/>
              <w:lang w:val="en-US"/>
              <w14:ligatures w14:val="standardContextual"/>
            </w:rPr>
          </w:pPr>
          <w:r w:rsidRPr="00F5121C">
            <w:rPr>
              <w:rFonts w:cs="Segoe UI"/>
            </w:rPr>
            <w:fldChar w:fldCharType="begin"/>
          </w:r>
          <w:r w:rsidRPr="00F5121C">
            <w:rPr>
              <w:rFonts w:cs="Segoe UI"/>
            </w:rPr>
            <w:instrText xml:space="preserve"> TOC \o "1-3" \h \z \u </w:instrText>
          </w:r>
          <w:r w:rsidRPr="00F5121C">
            <w:rPr>
              <w:rFonts w:cs="Segoe UI"/>
            </w:rPr>
            <w:fldChar w:fldCharType="separate"/>
          </w:r>
          <w:hyperlink w:anchor="_Toc188536887" w:history="1">
            <w:r w:rsidR="000B5BAE" w:rsidRPr="00DF5975">
              <w:rPr>
                <w:rStyle w:val="Hipersaitas"/>
                <w:noProof/>
              </w:rPr>
              <w:t>Turinys</w:t>
            </w:r>
            <w:r w:rsidR="000B5BAE">
              <w:rPr>
                <w:noProof/>
                <w:webHidden/>
              </w:rPr>
              <w:tab/>
            </w:r>
            <w:r w:rsidR="000B5BAE">
              <w:rPr>
                <w:noProof/>
                <w:webHidden/>
              </w:rPr>
              <w:fldChar w:fldCharType="begin"/>
            </w:r>
            <w:r w:rsidR="000B5BAE">
              <w:rPr>
                <w:noProof/>
                <w:webHidden/>
              </w:rPr>
              <w:instrText xml:space="preserve"> PAGEREF _Toc188536887 \h </w:instrText>
            </w:r>
            <w:r w:rsidR="000B5BAE">
              <w:rPr>
                <w:noProof/>
                <w:webHidden/>
              </w:rPr>
            </w:r>
            <w:r w:rsidR="000B5BAE">
              <w:rPr>
                <w:noProof/>
                <w:webHidden/>
              </w:rPr>
              <w:fldChar w:fldCharType="separate"/>
            </w:r>
            <w:r w:rsidR="000B5BAE">
              <w:rPr>
                <w:noProof/>
                <w:webHidden/>
              </w:rPr>
              <w:t>2</w:t>
            </w:r>
            <w:r w:rsidR="000B5BAE">
              <w:rPr>
                <w:noProof/>
                <w:webHidden/>
              </w:rPr>
              <w:fldChar w:fldCharType="end"/>
            </w:r>
          </w:hyperlink>
        </w:p>
        <w:p w14:paraId="3B7555CE" w14:textId="776B48CA" w:rsidR="000B5BAE" w:rsidRDefault="00424C22">
          <w:pPr>
            <w:pStyle w:val="Turinys1"/>
            <w:rPr>
              <w:rFonts w:asciiTheme="minorHAnsi" w:eastAsiaTheme="minorEastAsia" w:hAnsiTheme="minorHAnsi"/>
              <w:noProof/>
              <w:kern w:val="2"/>
              <w:sz w:val="24"/>
              <w:szCs w:val="24"/>
              <w:lang w:val="en-US"/>
              <w14:ligatures w14:val="standardContextual"/>
            </w:rPr>
          </w:pPr>
          <w:hyperlink w:anchor="_Toc188536888" w:history="1">
            <w:r w:rsidR="000B5BAE" w:rsidRPr="00DF5975">
              <w:rPr>
                <w:rStyle w:val="Hipersaitas"/>
                <w:noProof/>
              </w:rPr>
              <w:t>1</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SĄVOKOS</w:t>
            </w:r>
            <w:r w:rsidR="000B5BAE">
              <w:rPr>
                <w:noProof/>
                <w:webHidden/>
              </w:rPr>
              <w:tab/>
            </w:r>
            <w:r w:rsidR="000B5BAE">
              <w:rPr>
                <w:noProof/>
                <w:webHidden/>
              </w:rPr>
              <w:fldChar w:fldCharType="begin"/>
            </w:r>
            <w:r w:rsidR="000B5BAE">
              <w:rPr>
                <w:noProof/>
                <w:webHidden/>
              </w:rPr>
              <w:instrText xml:space="preserve"> PAGEREF _Toc188536888 \h </w:instrText>
            </w:r>
            <w:r w:rsidR="000B5BAE">
              <w:rPr>
                <w:noProof/>
                <w:webHidden/>
              </w:rPr>
            </w:r>
            <w:r w:rsidR="000B5BAE">
              <w:rPr>
                <w:noProof/>
                <w:webHidden/>
              </w:rPr>
              <w:fldChar w:fldCharType="separate"/>
            </w:r>
            <w:r w:rsidR="000B5BAE">
              <w:rPr>
                <w:noProof/>
                <w:webHidden/>
              </w:rPr>
              <w:t>4</w:t>
            </w:r>
            <w:r w:rsidR="000B5BAE">
              <w:rPr>
                <w:noProof/>
                <w:webHidden/>
              </w:rPr>
              <w:fldChar w:fldCharType="end"/>
            </w:r>
          </w:hyperlink>
        </w:p>
        <w:p w14:paraId="1F69939C" w14:textId="07168F91" w:rsidR="000B5BAE" w:rsidRDefault="00424C22">
          <w:pPr>
            <w:pStyle w:val="Turinys1"/>
            <w:rPr>
              <w:rFonts w:asciiTheme="minorHAnsi" w:eastAsiaTheme="minorEastAsia" w:hAnsiTheme="minorHAnsi"/>
              <w:noProof/>
              <w:kern w:val="2"/>
              <w:sz w:val="24"/>
              <w:szCs w:val="24"/>
              <w:lang w:val="en-US"/>
              <w14:ligatures w14:val="standardContextual"/>
            </w:rPr>
          </w:pPr>
          <w:hyperlink w:anchor="_Toc188536889" w:history="1">
            <w:r w:rsidR="000B5BAE" w:rsidRPr="00DF5975">
              <w:rPr>
                <w:rStyle w:val="Hipersaitas"/>
                <w:noProof/>
              </w:rPr>
              <w:t>2</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ĮVADAS</w:t>
            </w:r>
            <w:r w:rsidR="000B5BAE">
              <w:rPr>
                <w:noProof/>
                <w:webHidden/>
              </w:rPr>
              <w:tab/>
            </w:r>
            <w:r w:rsidR="000B5BAE">
              <w:rPr>
                <w:noProof/>
                <w:webHidden/>
              </w:rPr>
              <w:fldChar w:fldCharType="begin"/>
            </w:r>
            <w:r w:rsidR="000B5BAE">
              <w:rPr>
                <w:noProof/>
                <w:webHidden/>
              </w:rPr>
              <w:instrText xml:space="preserve"> PAGEREF _Toc188536889 \h </w:instrText>
            </w:r>
            <w:r w:rsidR="000B5BAE">
              <w:rPr>
                <w:noProof/>
                <w:webHidden/>
              </w:rPr>
            </w:r>
            <w:r w:rsidR="000B5BAE">
              <w:rPr>
                <w:noProof/>
                <w:webHidden/>
              </w:rPr>
              <w:fldChar w:fldCharType="separate"/>
            </w:r>
            <w:r w:rsidR="000B5BAE">
              <w:rPr>
                <w:noProof/>
                <w:webHidden/>
              </w:rPr>
              <w:t>5</w:t>
            </w:r>
            <w:r w:rsidR="000B5BAE">
              <w:rPr>
                <w:noProof/>
                <w:webHidden/>
              </w:rPr>
              <w:fldChar w:fldCharType="end"/>
            </w:r>
          </w:hyperlink>
        </w:p>
        <w:p w14:paraId="30507DFF" w14:textId="5CB06555"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890" w:history="1">
            <w:r w:rsidR="000B5BAE" w:rsidRPr="00DF5975">
              <w:rPr>
                <w:rStyle w:val="Hipersaitas"/>
                <w:noProof/>
              </w:rPr>
              <w:t>2.1</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PROJEKTO KONTEKSTAS</w:t>
            </w:r>
            <w:r w:rsidR="000B5BAE">
              <w:rPr>
                <w:noProof/>
                <w:webHidden/>
              </w:rPr>
              <w:tab/>
            </w:r>
            <w:r w:rsidR="000B5BAE">
              <w:rPr>
                <w:noProof/>
                <w:webHidden/>
              </w:rPr>
              <w:fldChar w:fldCharType="begin"/>
            </w:r>
            <w:r w:rsidR="000B5BAE">
              <w:rPr>
                <w:noProof/>
                <w:webHidden/>
              </w:rPr>
              <w:instrText xml:space="preserve"> PAGEREF _Toc188536890 \h </w:instrText>
            </w:r>
            <w:r w:rsidR="000B5BAE">
              <w:rPr>
                <w:noProof/>
                <w:webHidden/>
              </w:rPr>
            </w:r>
            <w:r w:rsidR="000B5BAE">
              <w:rPr>
                <w:noProof/>
                <w:webHidden/>
              </w:rPr>
              <w:fldChar w:fldCharType="separate"/>
            </w:r>
            <w:r w:rsidR="000B5BAE">
              <w:rPr>
                <w:noProof/>
                <w:webHidden/>
              </w:rPr>
              <w:t>5</w:t>
            </w:r>
            <w:r w:rsidR="000B5BAE">
              <w:rPr>
                <w:noProof/>
                <w:webHidden/>
              </w:rPr>
              <w:fldChar w:fldCharType="end"/>
            </w:r>
          </w:hyperlink>
        </w:p>
        <w:p w14:paraId="1AFE6D91" w14:textId="55596E92"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891" w:history="1">
            <w:r w:rsidR="000B5BAE" w:rsidRPr="00DF5975">
              <w:rPr>
                <w:rStyle w:val="Hipersaitas"/>
                <w:noProof/>
              </w:rPr>
              <w:t>2.2</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PROJEKTO TIKSLAS IR UŽDAVINIAI</w:t>
            </w:r>
            <w:r w:rsidR="000B5BAE">
              <w:rPr>
                <w:noProof/>
                <w:webHidden/>
              </w:rPr>
              <w:tab/>
            </w:r>
            <w:r w:rsidR="000B5BAE">
              <w:rPr>
                <w:noProof/>
                <w:webHidden/>
              </w:rPr>
              <w:fldChar w:fldCharType="begin"/>
            </w:r>
            <w:r w:rsidR="000B5BAE">
              <w:rPr>
                <w:noProof/>
                <w:webHidden/>
              </w:rPr>
              <w:instrText xml:space="preserve"> PAGEREF _Toc188536891 \h </w:instrText>
            </w:r>
            <w:r w:rsidR="000B5BAE">
              <w:rPr>
                <w:noProof/>
                <w:webHidden/>
              </w:rPr>
            </w:r>
            <w:r w:rsidR="000B5BAE">
              <w:rPr>
                <w:noProof/>
                <w:webHidden/>
              </w:rPr>
              <w:fldChar w:fldCharType="separate"/>
            </w:r>
            <w:r w:rsidR="000B5BAE">
              <w:rPr>
                <w:noProof/>
                <w:webHidden/>
              </w:rPr>
              <w:t>5</w:t>
            </w:r>
            <w:r w:rsidR="000B5BAE">
              <w:rPr>
                <w:noProof/>
                <w:webHidden/>
              </w:rPr>
              <w:fldChar w:fldCharType="end"/>
            </w:r>
          </w:hyperlink>
        </w:p>
        <w:p w14:paraId="2DBE038E" w14:textId="0E73DF76" w:rsidR="000B5BAE" w:rsidRDefault="00424C22">
          <w:pPr>
            <w:pStyle w:val="Turinys1"/>
            <w:rPr>
              <w:rFonts w:asciiTheme="minorHAnsi" w:eastAsiaTheme="minorEastAsia" w:hAnsiTheme="minorHAnsi"/>
              <w:noProof/>
              <w:kern w:val="2"/>
              <w:sz w:val="24"/>
              <w:szCs w:val="24"/>
              <w:lang w:val="en-US"/>
              <w14:ligatures w14:val="standardContextual"/>
            </w:rPr>
          </w:pPr>
          <w:hyperlink w:anchor="_Toc188536892" w:history="1">
            <w:r w:rsidR="000B5BAE" w:rsidRPr="00DF5975">
              <w:rPr>
                <w:rStyle w:val="Hipersaitas"/>
                <w:noProof/>
              </w:rPr>
              <w:t>3</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ESAMA SITUACIJA</w:t>
            </w:r>
            <w:r w:rsidR="000B5BAE">
              <w:rPr>
                <w:noProof/>
                <w:webHidden/>
              </w:rPr>
              <w:tab/>
            </w:r>
            <w:r w:rsidR="000B5BAE">
              <w:rPr>
                <w:noProof/>
                <w:webHidden/>
              </w:rPr>
              <w:fldChar w:fldCharType="begin"/>
            </w:r>
            <w:r w:rsidR="000B5BAE">
              <w:rPr>
                <w:noProof/>
                <w:webHidden/>
              </w:rPr>
              <w:instrText xml:space="preserve"> PAGEREF _Toc188536892 \h </w:instrText>
            </w:r>
            <w:r w:rsidR="000B5BAE">
              <w:rPr>
                <w:noProof/>
                <w:webHidden/>
              </w:rPr>
            </w:r>
            <w:r w:rsidR="000B5BAE">
              <w:rPr>
                <w:noProof/>
                <w:webHidden/>
              </w:rPr>
              <w:fldChar w:fldCharType="separate"/>
            </w:r>
            <w:r w:rsidR="000B5BAE">
              <w:rPr>
                <w:noProof/>
                <w:webHidden/>
              </w:rPr>
              <w:t>5</w:t>
            </w:r>
            <w:r w:rsidR="000B5BAE">
              <w:rPr>
                <w:noProof/>
                <w:webHidden/>
              </w:rPr>
              <w:fldChar w:fldCharType="end"/>
            </w:r>
          </w:hyperlink>
        </w:p>
        <w:p w14:paraId="6D9B3B0C" w14:textId="41F1A28A" w:rsidR="000B5BAE" w:rsidRDefault="00424C22">
          <w:pPr>
            <w:pStyle w:val="Turinys1"/>
            <w:rPr>
              <w:rFonts w:asciiTheme="minorHAnsi" w:eastAsiaTheme="minorEastAsia" w:hAnsiTheme="minorHAnsi"/>
              <w:noProof/>
              <w:kern w:val="2"/>
              <w:sz w:val="24"/>
              <w:szCs w:val="24"/>
              <w:lang w:val="en-US"/>
              <w14:ligatures w14:val="standardContextual"/>
            </w:rPr>
          </w:pPr>
          <w:hyperlink w:anchor="_Toc188536893" w:history="1">
            <w:r w:rsidR="000B5BAE" w:rsidRPr="00DF5975">
              <w:rPr>
                <w:rStyle w:val="Hipersaitas"/>
                <w:noProof/>
              </w:rPr>
              <w:t>4</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REGLAMENTUOJANTYS TEISĖS AKTAI</w:t>
            </w:r>
            <w:r w:rsidR="000B5BAE">
              <w:rPr>
                <w:noProof/>
                <w:webHidden/>
              </w:rPr>
              <w:tab/>
            </w:r>
            <w:r w:rsidR="000B5BAE">
              <w:rPr>
                <w:noProof/>
                <w:webHidden/>
              </w:rPr>
              <w:fldChar w:fldCharType="begin"/>
            </w:r>
            <w:r w:rsidR="000B5BAE">
              <w:rPr>
                <w:noProof/>
                <w:webHidden/>
              </w:rPr>
              <w:instrText xml:space="preserve"> PAGEREF _Toc188536893 \h </w:instrText>
            </w:r>
            <w:r w:rsidR="000B5BAE">
              <w:rPr>
                <w:noProof/>
                <w:webHidden/>
              </w:rPr>
            </w:r>
            <w:r w:rsidR="000B5BAE">
              <w:rPr>
                <w:noProof/>
                <w:webHidden/>
              </w:rPr>
              <w:fldChar w:fldCharType="separate"/>
            </w:r>
            <w:r w:rsidR="000B5BAE">
              <w:rPr>
                <w:noProof/>
                <w:webHidden/>
              </w:rPr>
              <w:t>6</w:t>
            </w:r>
            <w:r w:rsidR="000B5BAE">
              <w:rPr>
                <w:noProof/>
                <w:webHidden/>
              </w:rPr>
              <w:fldChar w:fldCharType="end"/>
            </w:r>
          </w:hyperlink>
        </w:p>
        <w:p w14:paraId="77351ABD" w14:textId="69E25B38"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894" w:history="1">
            <w:r w:rsidR="000B5BAE" w:rsidRPr="00DF5975">
              <w:rPr>
                <w:rStyle w:val="Hipersaitas"/>
                <w:noProof/>
              </w:rPr>
              <w:t>4.1</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VEIKLOS APLINKĄ REGLAMENTUOJANTYS TEISĖS AKTAI</w:t>
            </w:r>
            <w:r w:rsidR="000B5BAE">
              <w:rPr>
                <w:noProof/>
                <w:webHidden/>
              </w:rPr>
              <w:tab/>
            </w:r>
            <w:r w:rsidR="000B5BAE">
              <w:rPr>
                <w:noProof/>
                <w:webHidden/>
              </w:rPr>
              <w:fldChar w:fldCharType="begin"/>
            </w:r>
            <w:r w:rsidR="000B5BAE">
              <w:rPr>
                <w:noProof/>
                <w:webHidden/>
              </w:rPr>
              <w:instrText xml:space="preserve"> PAGEREF _Toc188536894 \h </w:instrText>
            </w:r>
            <w:r w:rsidR="000B5BAE">
              <w:rPr>
                <w:noProof/>
                <w:webHidden/>
              </w:rPr>
            </w:r>
            <w:r w:rsidR="000B5BAE">
              <w:rPr>
                <w:noProof/>
                <w:webHidden/>
              </w:rPr>
              <w:fldChar w:fldCharType="separate"/>
            </w:r>
            <w:r w:rsidR="000B5BAE">
              <w:rPr>
                <w:noProof/>
                <w:webHidden/>
              </w:rPr>
              <w:t>6</w:t>
            </w:r>
            <w:r w:rsidR="000B5BAE">
              <w:rPr>
                <w:noProof/>
                <w:webHidden/>
              </w:rPr>
              <w:fldChar w:fldCharType="end"/>
            </w:r>
          </w:hyperlink>
        </w:p>
        <w:p w14:paraId="4B4FCDB4" w14:textId="57A0DE4C"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895" w:history="1">
            <w:r w:rsidR="000B5BAE" w:rsidRPr="00DF5975">
              <w:rPr>
                <w:rStyle w:val="Hipersaitas"/>
                <w:noProof/>
              </w:rPr>
              <w:t>4.2</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IS KŪRIMĄ, VYSTYMĄ BEI SAUGĄ REGLAMENTUOJANTYS TEISĖS AKTAI</w:t>
            </w:r>
            <w:r w:rsidR="000B5BAE">
              <w:rPr>
                <w:noProof/>
                <w:webHidden/>
              </w:rPr>
              <w:tab/>
            </w:r>
            <w:r w:rsidR="000B5BAE">
              <w:rPr>
                <w:noProof/>
                <w:webHidden/>
              </w:rPr>
              <w:fldChar w:fldCharType="begin"/>
            </w:r>
            <w:r w:rsidR="000B5BAE">
              <w:rPr>
                <w:noProof/>
                <w:webHidden/>
              </w:rPr>
              <w:instrText xml:space="preserve"> PAGEREF _Toc188536895 \h </w:instrText>
            </w:r>
            <w:r w:rsidR="000B5BAE">
              <w:rPr>
                <w:noProof/>
                <w:webHidden/>
              </w:rPr>
            </w:r>
            <w:r w:rsidR="000B5BAE">
              <w:rPr>
                <w:noProof/>
                <w:webHidden/>
              </w:rPr>
              <w:fldChar w:fldCharType="separate"/>
            </w:r>
            <w:r w:rsidR="000B5BAE">
              <w:rPr>
                <w:noProof/>
                <w:webHidden/>
              </w:rPr>
              <w:t>7</w:t>
            </w:r>
            <w:r w:rsidR="000B5BAE">
              <w:rPr>
                <w:noProof/>
                <w:webHidden/>
              </w:rPr>
              <w:fldChar w:fldCharType="end"/>
            </w:r>
          </w:hyperlink>
        </w:p>
        <w:p w14:paraId="4F9354C5" w14:textId="1DFC1A9F" w:rsidR="000B5BAE" w:rsidRDefault="00424C22">
          <w:pPr>
            <w:pStyle w:val="Turinys1"/>
            <w:rPr>
              <w:rFonts w:asciiTheme="minorHAnsi" w:eastAsiaTheme="minorEastAsia" w:hAnsiTheme="minorHAnsi"/>
              <w:noProof/>
              <w:kern w:val="2"/>
              <w:sz w:val="24"/>
              <w:szCs w:val="24"/>
              <w:lang w:val="en-US"/>
              <w14:ligatures w14:val="standardContextual"/>
            </w:rPr>
          </w:pPr>
          <w:hyperlink w:anchor="_Toc188536896" w:history="1">
            <w:r w:rsidR="000B5BAE" w:rsidRPr="00DF5975">
              <w:rPr>
                <w:rStyle w:val="Hipersaitas"/>
                <w:noProof/>
              </w:rPr>
              <w:t>5</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MODULIO FUNKCINĖ ARCHITEKTŪRA</w:t>
            </w:r>
            <w:r w:rsidR="000B5BAE">
              <w:rPr>
                <w:noProof/>
                <w:webHidden/>
              </w:rPr>
              <w:tab/>
            </w:r>
            <w:r w:rsidR="000B5BAE">
              <w:rPr>
                <w:noProof/>
                <w:webHidden/>
              </w:rPr>
              <w:fldChar w:fldCharType="begin"/>
            </w:r>
            <w:r w:rsidR="000B5BAE">
              <w:rPr>
                <w:noProof/>
                <w:webHidden/>
              </w:rPr>
              <w:instrText xml:space="preserve"> PAGEREF _Toc188536896 \h </w:instrText>
            </w:r>
            <w:r w:rsidR="000B5BAE">
              <w:rPr>
                <w:noProof/>
                <w:webHidden/>
              </w:rPr>
            </w:r>
            <w:r w:rsidR="000B5BAE">
              <w:rPr>
                <w:noProof/>
                <w:webHidden/>
              </w:rPr>
              <w:fldChar w:fldCharType="separate"/>
            </w:r>
            <w:r w:rsidR="000B5BAE">
              <w:rPr>
                <w:noProof/>
                <w:webHidden/>
              </w:rPr>
              <w:t>8</w:t>
            </w:r>
            <w:r w:rsidR="000B5BAE">
              <w:rPr>
                <w:noProof/>
                <w:webHidden/>
              </w:rPr>
              <w:fldChar w:fldCharType="end"/>
            </w:r>
          </w:hyperlink>
        </w:p>
        <w:p w14:paraId="6227F65C" w14:textId="3A2C4901" w:rsidR="000B5BAE" w:rsidRDefault="00424C22">
          <w:pPr>
            <w:pStyle w:val="Turinys1"/>
            <w:rPr>
              <w:rFonts w:asciiTheme="minorHAnsi" w:eastAsiaTheme="minorEastAsia" w:hAnsiTheme="minorHAnsi"/>
              <w:noProof/>
              <w:kern w:val="2"/>
              <w:sz w:val="24"/>
              <w:szCs w:val="24"/>
              <w:lang w:val="en-US"/>
              <w14:ligatures w14:val="standardContextual"/>
            </w:rPr>
          </w:pPr>
          <w:hyperlink w:anchor="_Toc188536897" w:history="1">
            <w:r w:rsidR="000B5BAE" w:rsidRPr="00DF5975">
              <w:rPr>
                <w:rStyle w:val="Hipersaitas"/>
                <w:noProof/>
              </w:rPr>
              <w:t>6</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BENDRIEJI REIKALAVIMAI</w:t>
            </w:r>
            <w:r w:rsidR="000B5BAE">
              <w:rPr>
                <w:noProof/>
                <w:webHidden/>
              </w:rPr>
              <w:tab/>
            </w:r>
            <w:r w:rsidR="000B5BAE">
              <w:rPr>
                <w:noProof/>
                <w:webHidden/>
              </w:rPr>
              <w:fldChar w:fldCharType="begin"/>
            </w:r>
            <w:r w:rsidR="000B5BAE">
              <w:rPr>
                <w:noProof/>
                <w:webHidden/>
              </w:rPr>
              <w:instrText xml:space="preserve"> PAGEREF _Toc188536897 \h </w:instrText>
            </w:r>
            <w:r w:rsidR="000B5BAE">
              <w:rPr>
                <w:noProof/>
                <w:webHidden/>
              </w:rPr>
            </w:r>
            <w:r w:rsidR="000B5BAE">
              <w:rPr>
                <w:noProof/>
                <w:webHidden/>
              </w:rPr>
              <w:fldChar w:fldCharType="separate"/>
            </w:r>
            <w:r w:rsidR="000B5BAE">
              <w:rPr>
                <w:noProof/>
                <w:webHidden/>
              </w:rPr>
              <w:t>8</w:t>
            </w:r>
            <w:r w:rsidR="000B5BAE">
              <w:rPr>
                <w:noProof/>
                <w:webHidden/>
              </w:rPr>
              <w:fldChar w:fldCharType="end"/>
            </w:r>
          </w:hyperlink>
        </w:p>
        <w:p w14:paraId="32231DBC" w14:textId="7590BEA0" w:rsidR="000B5BAE" w:rsidRDefault="00424C22">
          <w:pPr>
            <w:pStyle w:val="Turinys1"/>
            <w:rPr>
              <w:rFonts w:asciiTheme="minorHAnsi" w:eastAsiaTheme="minorEastAsia" w:hAnsiTheme="minorHAnsi"/>
              <w:noProof/>
              <w:kern w:val="2"/>
              <w:sz w:val="24"/>
              <w:szCs w:val="24"/>
              <w:lang w:val="en-US"/>
              <w14:ligatures w14:val="standardContextual"/>
            </w:rPr>
          </w:pPr>
          <w:hyperlink w:anchor="_Toc188536898" w:history="1">
            <w:r w:rsidR="000B5BAE" w:rsidRPr="00DF5975">
              <w:rPr>
                <w:rStyle w:val="Hipersaitas"/>
                <w:noProof/>
              </w:rPr>
              <w:t>7</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FUNKCINIAI REIKALAVIMAI</w:t>
            </w:r>
            <w:r w:rsidR="000B5BAE">
              <w:rPr>
                <w:noProof/>
                <w:webHidden/>
              </w:rPr>
              <w:tab/>
            </w:r>
            <w:r w:rsidR="000B5BAE">
              <w:rPr>
                <w:noProof/>
                <w:webHidden/>
              </w:rPr>
              <w:fldChar w:fldCharType="begin"/>
            </w:r>
            <w:r w:rsidR="000B5BAE">
              <w:rPr>
                <w:noProof/>
                <w:webHidden/>
              </w:rPr>
              <w:instrText xml:space="preserve"> PAGEREF _Toc188536898 \h </w:instrText>
            </w:r>
            <w:r w:rsidR="000B5BAE">
              <w:rPr>
                <w:noProof/>
                <w:webHidden/>
              </w:rPr>
            </w:r>
            <w:r w:rsidR="000B5BAE">
              <w:rPr>
                <w:noProof/>
                <w:webHidden/>
              </w:rPr>
              <w:fldChar w:fldCharType="separate"/>
            </w:r>
            <w:r w:rsidR="000B5BAE">
              <w:rPr>
                <w:noProof/>
                <w:webHidden/>
              </w:rPr>
              <w:t>12</w:t>
            </w:r>
            <w:r w:rsidR="000B5BAE">
              <w:rPr>
                <w:noProof/>
                <w:webHidden/>
              </w:rPr>
              <w:fldChar w:fldCharType="end"/>
            </w:r>
          </w:hyperlink>
        </w:p>
        <w:p w14:paraId="083887DF" w14:textId="4DE22577"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899" w:history="1">
            <w:r w:rsidR="000B5BAE" w:rsidRPr="00DF5975">
              <w:rPr>
                <w:rStyle w:val="Hipersaitas"/>
                <w:noProof/>
              </w:rPr>
              <w:t>7.1</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REIKALAVIMAI TURTO VALDYMO KOMPONENTUI</w:t>
            </w:r>
            <w:r w:rsidR="000B5BAE">
              <w:rPr>
                <w:noProof/>
                <w:webHidden/>
              </w:rPr>
              <w:tab/>
            </w:r>
            <w:r w:rsidR="000B5BAE">
              <w:rPr>
                <w:noProof/>
                <w:webHidden/>
              </w:rPr>
              <w:fldChar w:fldCharType="begin"/>
            </w:r>
            <w:r w:rsidR="000B5BAE">
              <w:rPr>
                <w:noProof/>
                <w:webHidden/>
              </w:rPr>
              <w:instrText xml:space="preserve"> PAGEREF _Toc188536899 \h </w:instrText>
            </w:r>
            <w:r w:rsidR="000B5BAE">
              <w:rPr>
                <w:noProof/>
                <w:webHidden/>
              </w:rPr>
            </w:r>
            <w:r w:rsidR="000B5BAE">
              <w:rPr>
                <w:noProof/>
                <w:webHidden/>
              </w:rPr>
              <w:fldChar w:fldCharType="separate"/>
            </w:r>
            <w:r w:rsidR="000B5BAE">
              <w:rPr>
                <w:noProof/>
                <w:webHidden/>
              </w:rPr>
              <w:t>12</w:t>
            </w:r>
            <w:r w:rsidR="000B5BAE">
              <w:rPr>
                <w:noProof/>
                <w:webHidden/>
              </w:rPr>
              <w:fldChar w:fldCharType="end"/>
            </w:r>
          </w:hyperlink>
        </w:p>
        <w:p w14:paraId="7BC12FEE" w14:textId="13794D2A"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0" w:history="1">
            <w:r w:rsidR="000B5BAE" w:rsidRPr="00DF5975">
              <w:rPr>
                <w:rStyle w:val="Hipersaitas"/>
                <w:noProof/>
              </w:rPr>
              <w:t>7.2</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TPP PRAŠYMŲ APDOROJIMAS</w:t>
            </w:r>
            <w:r w:rsidR="000B5BAE">
              <w:rPr>
                <w:noProof/>
                <w:webHidden/>
              </w:rPr>
              <w:tab/>
            </w:r>
            <w:r w:rsidR="000B5BAE">
              <w:rPr>
                <w:noProof/>
                <w:webHidden/>
              </w:rPr>
              <w:fldChar w:fldCharType="begin"/>
            </w:r>
            <w:r w:rsidR="000B5BAE">
              <w:rPr>
                <w:noProof/>
                <w:webHidden/>
              </w:rPr>
              <w:instrText xml:space="preserve"> PAGEREF _Toc188536900 \h </w:instrText>
            </w:r>
            <w:r w:rsidR="000B5BAE">
              <w:rPr>
                <w:noProof/>
                <w:webHidden/>
              </w:rPr>
            </w:r>
            <w:r w:rsidR="000B5BAE">
              <w:rPr>
                <w:noProof/>
                <w:webHidden/>
              </w:rPr>
              <w:fldChar w:fldCharType="separate"/>
            </w:r>
            <w:r w:rsidR="000B5BAE">
              <w:rPr>
                <w:noProof/>
                <w:webHidden/>
              </w:rPr>
              <w:t>14</w:t>
            </w:r>
            <w:r w:rsidR="000B5BAE">
              <w:rPr>
                <w:noProof/>
                <w:webHidden/>
              </w:rPr>
              <w:fldChar w:fldCharType="end"/>
            </w:r>
          </w:hyperlink>
        </w:p>
        <w:p w14:paraId="3D58A6F6" w14:textId="6488EF39"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1" w:history="1">
            <w:r w:rsidR="000B5BAE" w:rsidRPr="00DF5975">
              <w:rPr>
                <w:rStyle w:val="Hipersaitas"/>
                <w:noProof/>
              </w:rPr>
              <w:t>7.3</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TPP REMONTAS</w:t>
            </w:r>
            <w:r w:rsidR="000B5BAE">
              <w:rPr>
                <w:noProof/>
                <w:webHidden/>
              </w:rPr>
              <w:tab/>
            </w:r>
            <w:r w:rsidR="000B5BAE">
              <w:rPr>
                <w:noProof/>
                <w:webHidden/>
              </w:rPr>
              <w:fldChar w:fldCharType="begin"/>
            </w:r>
            <w:r w:rsidR="000B5BAE">
              <w:rPr>
                <w:noProof/>
                <w:webHidden/>
              </w:rPr>
              <w:instrText xml:space="preserve"> PAGEREF _Toc188536901 \h </w:instrText>
            </w:r>
            <w:r w:rsidR="000B5BAE">
              <w:rPr>
                <w:noProof/>
                <w:webHidden/>
              </w:rPr>
            </w:r>
            <w:r w:rsidR="000B5BAE">
              <w:rPr>
                <w:noProof/>
                <w:webHidden/>
              </w:rPr>
              <w:fldChar w:fldCharType="separate"/>
            </w:r>
            <w:r w:rsidR="000B5BAE">
              <w:rPr>
                <w:noProof/>
                <w:webHidden/>
              </w:rPr>
              <w:t>14</w:t>
            </w:r>
            <w:r w:rsidR="000B5BAE">
              <w:rPr>
                <w:noProof/>
                <w:webHidden/>
              </w:rPr>
              <w:fldChar w:fldCharType="end"/>
            </w:r>
          </w:hyperlink>
        </w:p>
        <w:p w14:paraId="0D09FB9E" w14:textId="71EA0393"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2" w:history="1">
            <w:r w:rsidR="000B5BAE" w:rsidRPr="00DF5975">
              <w:rPr>
                <w:rStyle w:val="Hipersaitas"/>
                <w:noProof/>
              </w:rPr>
              <w:t>7.4</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TPP PERDAVIMAS/SUSIGRĄŽINIMAS IŠ SAVIVALDYBIŲ</w:t>
            </w:r>
            <w:r w:rsidR="000B5BAE">
              <w:rPr>
                <w:noProof/>
                <w:webHidden/>
              </w:rPr>
              <w:tab/>
            </w:r>
            <w:r w:rsidR="000B5BAE">
              <w:rPr>
                <w:noProof/>
                <w:webHidden/>
              </w:rPr>
              <w:fldChar w:fldCharType="begin"/>
            </w:r>
            <w:r w:rsidR="000B5BAE">
              <w:rPr>
                <w:noProof/>
                <w:webHidden/>
              </w:rPr>
              <w:instrText xml:space="preserve"> PAGEREF _Toc188536902 \h </w:instrText>
            </w:r>
            <w:r w:rsidR="000B5BAE">
              <w:rPr>
                <w:noProof/>
                <w:webHidden/>
              </w:rPr>
            </w:r>
            <w:r w:rsidR="000B5BAE">
              <w:rPr>
                <w:noProof/>
                <w:webHidden/>
              </w:rPr>
              <w:fldChar w:fldCharType="separate"/>
            </w:r>
            <w:r w:rsidR="000B5BAE">
              <w:rPr>
                <w:noProof/>
                <w:webHidden/>
              </w:rPr>
              <w:t>15</w:t>
            </w:r>
            <w:r w:rsidR="000B5BAE">
              <w:rPr>
                <w:noProof/>
                <w:webHidden/>
              </w:rPr>
              <w:fldChar w:fldCharType="end"/>
            </w:r>
          </w:hyperlink>
        </w:p>
        <w:p w14:paraId="5306A47B" w14:textId="3FB60410"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3" w:history="1">
            <w:r w:rsidR="000B5BAE" w:rsidRPr="00DF5975">
              <w:rPr>
                <w:rStyle w:val="Hipersaitas"/>
                <w:noProof/>
              </w:rPr>
              <w:t>7.5</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TPP LAUKIMO EILIŲ VALDYMAS</w:t>
            </w:r>
            <w:r w:rsidR="000B5BAE">
              <w:rPr>
                <w:noProof/>
                <w:webHidden/>
              </w:rPr>
              <w:tab/>
            </w:r>
            <w:r w:rsidR="000B5BAE">
              <w:rPr>
                <w:noProof/>
                <w:webHidden/>
              </w:rPr>
              <w:fldChar w:fldCharType="begin"/>
            </w:r>
            <w:r w:rsidR="000B5BAE">
              <w:rPr>
                <w:noProof/>
                <w:webHidden/>
              </w:rPr>
              <w:instrText xml:space="preserve"> PAGEREF _Toc188536903 \h </w:instrText>
            </w:r>
            <w:r w:rsidR="000B5BAE">
              <w:rPr>
                <w:noProof/>
                <w:webHidden/>
              </w:rPr>
            </w:r>
            <w:r w:rsidR="000B5BAE">
              <w:rPr>
                <w:noProof/>
                <w:webHidden/>
              </w:rPr>
              <w:fldChar w:fldCharType="separate"/>
            </w:r>
            <w:r w:rsidR="000B5BAE">
              <w:rPr>
                <w:noProof/>
                <w:webHidden/>
              </w:rPr>
              <w:t>15</w:t>
            </w:r>
            <w:r w:rsidR="000B5BAE">
              <w:rPr>
                <w:noProof/>
                <w:webHidden/>
              </w:rPr>
              <w:fldChar w:fldCharType="end"/>
            </w:r>
          </w:hyperlink>
        </w:p>
        <w:p w14:paraId="40E0D27C" w14:textId="17ED3C18"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4" w:history="1">
            <w:r w:rsidR="000B5BAE" w:rsidRPr="00DF5975">
              <w:rPr>
                <w:rStyle w:val="Hipersaitas"/>
                <w:noProof/>
              </w:rPr>
              <w:t>7.6</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CRM KLIENTO KORTELĖ</w:t>
            </w:r>
            <w:r w:rsidR="000B5BAE">
              <w:rPr>
                <w:noProof/>
                <w:webHidden/>
              </w:rPr>
              <w:tab/>
            </w:r>
            <w:r w:rsidR="000B5BAE">
              <w:rPr>
                <w:noProof/>
                <w:webHidden/>
              </w:rPr>
              <w:fldChar w:fldCharType="begin"/>
            </w:r>
            <w:r w:rsidR="000B5BAE">
              <w:rPr>
                <w:noProof/>
                <w:webHidden/>
              </w:rPr>
              <w:instrText xml:space="preserve"> PAGEREF _Toc188536904 \h </w:instrText>
            </w:r>
            <w:r w:rsidR="000B5BAE">
              <w:rPr>
                <w:noProof/>
                <w:webHidden/>
              </w:rPr>
            </w:r>
            <w:r w:rsidR="000B5BAE">
              <w:rPr>
                <w:noProof/>
                <w:webHidden/>
              </w:rPr>
              <w:fldChar w:fldCharType="separate"/>
            </w:r>
            <w:r w:rsidR="000B5BAE">
              <w:rPr>
                <w:noProof/>
                <w:webHidden/>
              </w:rPr>
              <w:t>16</w:t>
            </w:r>
            <w:r w:rsidR="000B5BAE">
              <w:rPr>
                <w:noProof/>
                <w:webHidden/>
              </w:rPr>
              <w:fldChar w:fldCharType="end"/>
            </w:r>
          </w:hyperlink>
        </w:p>
        <w:p w14:paraId="0BF7A3AF" w14:textId="3D530790"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5" w:history="1">
            <w:r w:rsidR="000B5BAE" w:rsidRPr="00DF5975">
              <w:rPr>
                <w:rStyle w:val="Hipersaitas"/>
                <w:noProof/>
              </w:rPr>
              <w:t>7.7</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CRM MOBILIOS KOMANDOS PASLAUGA</w:t>
            </w:r>
            <w:r w:rsidR="000B5BAE">
              <w:rPr>
                <w:noProof/>
                <w:webHidden/>
              </w:rPr>
              <w:tab/>
            </w:r>
            <w:r w:rsidR="000B5BAE">
              <w:rPr>
                <w:noProof/>
                <w:webHidden/>
              </w:rPr>
              <w:fldChar w:fldCharType="begin"/>
            </w:r>
            <w:r w:rsidR="000B5BAE">
              <w:rPr>
                <w:noProof/>
                <w:webHidden/>
              </w:rPr>
              <w:instrText xml:space="preserve"> PAGEREF _Toc188536905 \h </w:instrText>
            </w:r>
            <w:r w:rsidR="000B5BAE">
              <w:rPr>
                <w:noProof/>
                <w:webHidden/>
              </w:rPr>
            </w:r>
            <w:r w:rsidR="000B5BAE">
              <w:rPr>
                <w:noProof/>
                <w:webHidden/>
              </w:rPr>
              <w:fldChar w:fldCharType="separate"/>
            </w:r>
            <w:r w:rsidR="000B5BAE">
              <w:rPr>
                <w:noProof/>
                <w:webHidden/>
              </w:rPr>
              <w:t>17</w:t>
            </w:r>
            <w:r w:rsidR="000B5BAE">
              <w:rPr>
                <w:noProof/>
                <w:webHidden/>
              </w:rPr>
              <w:fldChar w:fldCharType="end"/>
            </w:r>
          </w:hyperlink>
        </w:p>
        <w:p w14:paraId="364F32BD" w14:textId="66AF1DF7"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6" w:history="1">
            <w:r w:rsidR="000B5BAE" w:rsidRPr="00DF5975">
              <w:rPr>
                <w:rStyle w:val="Hipersaitas"/>
                <w:noProof/>
              </w:rPr>
              <w:t>7.8</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CRM KOMPLEKSINIO APRŪPINIMO PASLAUGA</w:t>
            </w:r>
            <w:r w:rsidR="000B5BAE">
              <w:rPr>
                <w:noProof/>
                <w:webHidden/>
              </w:rPr>
              <w:tab/>
            </w:r>
            <w:r w:rsidR="000B5BAE">
              <w:rPr>
                <w:noProof/>
                <w:webHidden/>
              </w:rPr>
              <w:fldChar w:fldCharType="begin"/>
            </w:r>
            <w:r w:rsidR="000B5BAE">
              <w:rPr>
                <w:noProof/>
                <w:webHidden/>
              </w:rPr>
              <w:instrText xml:space="preserve"> PAGEREF _Toc188536906 \h </w:instrText>
            </w:r>
            <w:r w:rsidR="000B5BAE">
              <w:rPr>
                <w:noProof/>
                <w:webHidden/>
              </w:rPr>
            </w:r>
            <w:r w:rsidR="000B5BAE">
              <w:rPr>
                <w:noProof/>
                <w:webHidden/>
              </w:rPr>
              <w:fldChar w:fldCharType="separate"/>
            </w:r>
            <w:r w:rsidR="000B5BAE">
              <w:rPr>
                <w:noProof/>
                <w:webHidden/>
              </w:rPr>
              <w:t>18</w:t>
            </w:r>
            <w:r w:rsidR="000B5BAE">
              <w:rPr>
                <w:noProof/>
                <w:webHidden/>
              </w:rPr>
              <w:fldChar w:fldCharType="end"/>
            </w:r>
          </w:hyperlink>
        </w:p>
        <w:p w14:paraId="175A3F0D" w14:textId="21CAA2E6"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7" w:history="1">
            <w:r w:rsidR="000B5BAE" w:rsidRPr="00DF5975">
              <w:rPr>
                <w:rStyle w:val="Hipersaitas"/>
                <w:noProof/>
              </w:rPr>
              <w:t>7.9</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CRM TPP PRISTATYMO / SUSIGRĄŽINIMO PASLAUGA</w:t>
            </w:r>
            <w:r w:rsidR="000B5BAE">
              <w:rPr>
                <w:noProof/>
                <w:webHidden/>
              </w:rPr>
              <w:tab/>
            </w:r>
            <w:r w:rsidR="000B5BAE">
              <w:rPr>
                <w:noProof/>
                <w:webHidden/>
              </w:rPr>
              <w:fldChar w:fldCharType="begin"/>
            </w:r>
            <w:r w:rsidR="000B5BAE">
              <w:rPr>
                <w:noProof/>
                <w:webHidden/>
              </w:rPr>
              <w:instrText xml:space="preserve"> PAGEREF _Toc188536907 \h </w:instrText>
            </w:r>
            <w:r w:rsidR="000B5BAE">
              <w:rPr>
                <w:noProof/>
                <w:webHidden/>
              </w:rPr>
            </w:r>
            <w:r w:rsidR="000B5BAE">
              <w:rPr>
                <w:noProof/>
                <w:webHidden/>
              </w:rPr>
              <w:fldChar w:fldCharType="separate"/>
            </w:r>
            <w:r w:rsidR="000B5BAE">
              <w:rPr>
                <w:noProof/>
                <w:webHidden/>
              </w:rPr>
              <w:t>18</w:t>
            </w:r>
            <w:r w:rsidR="000B5BAE">
              <w:rPr>
                <w:noProof/>
                <w:webHidden/>
              </w:rPr>
              <w:fldChar w:fldCharType="end"/>
            </w:r>
          </w:hyperlink>
        </w:p>
        <w:p w14:paraId="7C3186A6" w14:textId="05642DE4"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8" w:history="1">
            <w:r w:rsidR="000B5BAE" w:rsidRPr="00DF5975">
              <w:rPr>
                <w:rStyle w:val="Hipersaitas"/>
                <w:noProof/>
              </w:rPr>
              <w:t>7.10</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ĮMOKŲ SUMOKĖJIMAS IR GRĄŽINIMAS</w:t>
            </w:r>
            <w:r w:rsidR="000B5BAE">
              <w:rPr>
                <w:noProof/>
                <w:webHidden/>
              </w:rPr>
              <w:tab/>
            </w:r>
            <w:r w:rsidR="000B5BAE">
              <w:rPr>
                <w:noProof/>
                <w:webHidden/>
              </w:rPr>
              <w:fldChar w:fldCharType="begin"/>
            </w:r>
            <w:r w:rsidR="000B5BAE">
              <w:rPr>
                <w:noProof/>
                <w:webHidden/>
              </w:rPr>
              <w:instrText xml:space="preserve"> PAGEREF _Toc188536908 \h </w:instrText>
            </w:r>
            <w:r w:rsidR="000B5BAE">
              <w:rPr>
                <w:noProof/>
                <w:webHidden/>
              </w:rPr>
            </w:r>
            <w:r w:rsidR="000B5BAE">
              <w:rPr>
                <w:noProof/>
                <w:webHidden/>
              </w:rPr>
              <w:fldChar w:fldCharType="separate"/>
            </w:r>
            <w:r w:rsidR="000B5BAE">
              <w:rPr>
                <w:noProof/>
                <w:webHidden/>
              </w:rPr>
              <w:t>19</w:t>
            </w:r>
            <w:r w:rsidR="000B5BAE">
              <w:rPr>
                <w:noProof/>
                <w:webHidden/>
              </w:rPr>
              <w:fldChar w:fldCharType="end"/>
            </w:r>
          </w:hyperlink>
        </w:p>
        <w:p w14:paraId="13077F99" w14:textId="779060B4"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09" w:history="1">
            <w:r w:rsidR="000B5BAE" w:rsidRPr="00DF5975">
              <w:rPr>
                <w:rStyle w:val="Hipersaitas"/>
                <w:noProof/>
              </w:rPr>
              <w:t>7.11</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UŽDUOTYS</w:t>
            </w:r>
            <w:r w:rsidR="000B5BAE">
              <w:rPr>
                <w:noProof/>
                <w:webHidden/>
              </w:rPr>
              <w:tab/>
            </w:r>
            <w:r w:rsidR="000B5BAE">
              <w:rPr>
                <w:noProof/>
                <w:webHidden/>
              </w:rPr>
              <w:fldChar w:fldCharType="begin"/>
            </w:r>
            <w:r w:rsidR="000B5BAE">
              <w:rPr>
                <w:noProof/>
                <w:webHidden/>
              </w:rPr>
              <w:instrText xml:space="preserve"> PAGEREF _Toc188536909 \h </w:instrText>
            </w:r>
            <w:r w:rsidR="000B5BAE">
              <w:rPr>
                <w:noProof/>
                <w:webHidden/>
              </w:rPr>
            </w:r>
            <w:r w:rsidR="000B5BAE">
              <w:rPr>
                <w:noProof/>
                <w:webHidden/>
              </w:rPr>
              <w:fldChar w:fldCharType="separate"/>
            </w:r>
            <w:r w:rsidR="000B5BAE">
              <w:rPr>
                <w:noProof/>
                <w:webHidden/>
              </w:rPr>
              <w:t>19</w:t>
            </w:r>
            <w:r w:rsidR="000B5BAE">
              <w:rPr>
                <w:noProof/>
                <w:webHidden/>
              </w:rPr>
              <w:fldChar w:fldCharType="end"/>
            </w:r>
          </w:hyperlink>
        </w:p>
        <w:p w14:paraId="21B6DCA3" w14:textId="24F37ED3"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10" w:history="1">
            <w:r w:rsidR="000B5BAE" w:rsidRPr="00DF5975">
              <w:rPr>
                <w:rStyle w:val="Hipersaitas"/>
                <w:noProof/>
              </w:rPr>
              <w:t>7.12</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 xml:space="preserve">MODULIO NAUDOTOJAI IR JŲ ROLĖS </w:t>
            </w:r>
            <w:r w:rsidR="000B5BAE">
              <w:rPr>
                <w:noProof/>
                <w:webHidden/>
              </w:rPr>
              <w:tab/>
            </w:r>
            <w:r w:rsidR="000B5BAE">
              <w:rPr>
                <w:noProof/>
                <w:webHidden/>
              </w:rPr>
              <w:fldChar w:fldCharType="begin"/>
            </w:r>
            <w:r w:rsidR="000B5BAE">
              <w:rPr>
                <w:noProof/>
                <w:webHidden/>
              </w:rPr>
              <w:instrText xml:space="preserve"> PAGEREF _Toc188536910 \h </w:instrText>
            </w:r>
            <w:r w:rsidR="000B5BAE">
              <w:rPr>
                <w:noProof/>
                <w:webHidden/>
              </w:rPr>
            </w:r>
            <w:r w:rsidR="000B5BAE">
              <w:rPr>
                <w:noProof/>
                <w:webHidden/>
              </w:rPr>
              <w:fldChar w:fldCharType="separate"/>
            </w:r>
            <w:r w:rsidR="000B5BAE">
              <w:rPr>
                <w:noProof/>
                <w:webHidden/>
              </w:rPr>
              <w:t>20</w:t>
            </w:r>
            <w:r w:rsidR="000B5BAE">
              <w:rPr>
                <w:noProof/>
                <w:webHidden/>
              </w:rPr>
              <w:fldChar w:fldCharType="end"/>
            </w:r>
          </w:hyperlink>
        </w:p>
        <w:p w14:paraId="7F3B1AB3" w14:textId="439A217D"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11" w:history="1">
            <w:r w:rsidR="000B5BAE" w:rsidRPr="00DF5975">
              <w:rPr>
                <w:rStyle w:val="Hipersaitas"/>
                <w:noProof/>
              </w:rPr>
              <w:t>7.13</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ATASKAITOS</w:t>
            </w:r>
            <w:r w:rsidR="000B5BAE">
              <w:rPr>
                <w:noProof/>
                <w:webHidden/>
              </w:rPr>
              <w:tab/>
            </w:r>
            <w:r w:rsidR="000B5BAE">
              <w:rPr>
                <w:noProof/>
                <w:webHidden/>
              </w:rPr>
              <w:fldChar w:fldCharType="begin"/>
            </w:r>
            <w:r w:rsidR="000B5BAE">
              <w:rPr>
                <w:noProof/>
                <w:webHidden/>
              </w:rPr>
              <w:instrText xml:space="preserve"> PAGEREF _Toc188536911 \h </w:instrText>
            </w:r>
            <w:r w:rsidR="000B5BAE">
              <w:rPr>
                <w:noProof/>
                <w:webHidden/>
              </w:rPr>
            </w:r>
            <w:r w:rsidR="000B5BAE">
              <w:rPr>
                <w:noProof/>
                <w:webHidden/>
              </w:rPr>
              <w:fldChar w:fldCharType="separate"/>
            </w:r>
            <w:r w:rsidR="000B5BAE">
              <w:rPr>
                <w:noProof/>
                <w:webHidden/>
              </w:rPr>
              <w:t>21</w:t>
            </w:r>
            <w:r w:rsidR="000B5BAE">
              <w:rPr>
                <w:noProof/>
                <w:webHidden/>
              </w:rPr>
              <w:fldChar w:fldCharType="end"/>
            </w:r>
          </w:hyperlink>
        </w:p>
        <w:p w14:paraId="197C3BCB" w14:textId="4509C085"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12" w:history="1">
            <w:r w:rsidR="000B5BAE" w:rsidRPr="00DF5975">
              <w:rPr>
                <w:rStyle w:val="Hipersaitas"/>
                <w:rFonts w:eastAsia="Times New Roman"/>
                <w:noProof/>
              </w:rPr>
              <w:t>7.14</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REIKALAVIMAI DUOMENŲ MAINŲ SĄSAJAI</w:t>
            </w:r>
            <w:r w:rsidR="000B5BAE">
              <w:rPr>
                <w:noProof/>
                <w:webHidden/>
              </w:rPr>
              <w:tab/>
            </w:r>
            <w:r w:rsidR="000B5BAE">
              <w:rPr>
                <w:noProof/>
                <w:webHidden/>
              </w:rPr>
              <w:fldChar w:fldCharType="begin"/>
            </w:r>
            <w:r w:rsidR="000B5BAE">
              <w:rPr>
                <w:noProof/>
                <w:webHidden/>
              </w:rPr>
              <w:instrText xml:space="preserve"> PAGEREF _Toc188536912 \h </w:instrText>
            </w:r>
            <w:r w:rsidR="000B5BAE">
              <w:rPr>
                <w:noProof/>
                <w:webHidden/>
              </w:rPr>
            </w:r>
            <w:r w:rsidR="000B5BAE">
              <w:rPr>
                <w:noProof/>
                <w:webHidden/>
              </w:rPr>
              <w:fldChar w:fldCharType="separate"/>
            </w:r>
            <w:r w:rsidR="000B5BAE">
              <w:rPr>
                <w:noProof/>
                <w:webHidden/>
              </w:rPr>
              <w:t>21</w:t>
            </w:r>
            <w:r w:rsidR="000B5BAE">
              <w:rPr>
                <w:noProof/>
                <w:webHidden/>
              </w:rPr>
              <w:fldChar w:fldCharType="end"/>
            </w:r>
          </w:hyperlink>
        </w:p>
        <w:p w14:paraId="4E0E8A7A" w14:textId="4550B42E"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13" w:history="1">
            <w:r w:rsidR="000B5BAE" w:rsidRPr="00DF5975">
              <w:rPr>
                <w:rStyle w:val="Hipersaitas"/>
                <w:noProof/>
              </w:rPr>
              <w:t>7.15</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ISTORINIŲ IR PIRMINIŲ  DUOMENŲ PARUOŠIMAS</w:t>
            </w:r>
            <w:r w:rsidR="000B5BAE">
              <w:rPr>
                <w:noProof/>
                <w:webHidden/>
              </w:rPr>
              <w:tab/>
            </w:r>
            <w:r w:rsidR="000B5BAE">
              <w:rPr>
                <w:noProof/>
                <w:webHidden/>
              </w:rPr>
              <w:fldChar w:fldCharType="begin"/>
            </w:r>
            <w:r w:rsidR="000B5BAE">
              <w:rPr>
                <w:noProof/>
                <w:webHidden/>
              </w:rPr>
              <w:instrText xml:space="preserve"> PAGEREF _Toc188536913 \h </w:instrText>
            </w:r>
            <w:r w:rsidR="000B5BAE">
              <w:rPr>
                <w:noProof/>
                <w:webHidden/>
              </w:rPr>
            </w:r>
            <w:r w:rsidR="000B5BAE">
              <w:rPr>
                <w:noProof/>
                <w:webHidden/>
              </w:rPr>
              <w:fldChar w:fldCharType="separate"/>
            </w:r>
            <w:r w:rsidR="000B5BAE">
              <w:rPr>
                <w:noProof/>
                <w:webHidden/>
              </w:rPr>
              <w:t>22</w:t>
            </w:r>
            <w:r w:rsidR="000B5BAE">
              <w:rPr>
                <w:noProof/>
                <w:webHidden/>
              </w:rPr>
              <w:fldChar w:fldCharType="end"/>
            </w:r>
          </w:hyperlink>
        </w:p>
        <w:p w14:paraId="1EE338D9" w14:textId="20693AF5" w:rsidR="000B5BAE" w:rsidRDefault="00424C22">
          <w:pPr>
            <w:pStyle w:val="Turinys1"/>
            <w:rPr>
              <w:rFonts w:asciiTheme="minorHAnsi" w:eastAsiaTheme="minorEastAsia" w:hAnsiTheme="minorHAnsi"/>
              <w:noProof/>
              <w:kern w:val="2"/>
              <w:sz w:val="24"/>
              <w:szCs w:val="24"/>
              <w:lang w:val="en-US"/>
              <w14:ligatures w14:val="standardContextual"/>
            </w:rPr>
          </w:pPr>
          <w:hyperlink w:anchor="_Toc188536914" w:history="1">
            <w:r w:rsidR="000B5BAE" w:rsidRPr="00DF5975">
              <w:rPr>
                <w:rStyle w:val="Hipersaitas"/>
                <w:noProof/>
              </w:rPr>
              <w:t>8</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NEFUNKCINIAI REIKALAVIMAI</w:t>
            </w:r>
            <w:r w:rsidR="000B5BAE">
              <w:rPr>
                <w:noProof/>
                <w:webHidden/>
              </w:rPr>
              <w:tab/>
            </w:r>
            <w:r w:rsidR="000B5BAE">
              <w:rPr>
                <w:noProof/>
                <w:webHidden/>
              </w:rPr>
              <w:fldChar w:fldCharType="begin"/>
            </w:r>
            <w:r w:rsidR="000B5BAE">
              <w:rPr>
                <w:noProof/>
                <w:webHidden/>
              </w:rPr>
              <w:instrText xml:space="preserve"> PAGEREF _Toc188536914 \h </w:instrText>
            </w:r>
            <w:r w:rsidR="000B5BAE">
              <w:rPr>
                <w:noProof/>
                <w:webHidden/>
              </w:rPr>
            </w:r>
            <w:r w:rsidR="000B5BAE">
              <w:rPr>
                <w:noProof/>
                <w:webHidden/>
              </w:rPr>
              <w:fldChar w:fldCharType="separate"/>
            </w:r>
            <w:r w:rsidR="000B5BAE">
              <w:rPr>
                <w:noProof/>
                <w:webHidden/>
              </w:rPr>
              <w:t>23</w:t>
            </w:r>
            <w:r w:rsidR="000B5BAE">
              <w:rPr>
                <w:noProof/>
                <w:webHidden/>
              </w:rPr>
              <w:fldChar w:fldCharType="end"/>
            </w:r>
          </w:hyperlink>
        </w:p>
        <w:p w14:paraId="0E089E19" w14:textId="4A900949"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15" w:history="1">
            <w:r w:rsidR="000B5BAE" w:rsidRPr="00DF5975">
              <w:rPr>
                <w:rStyle w:val="Hipersaitas"/>
                <w:noProof/>
              </w:rPr>
              <w:t>8.1</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 xml:space="preserve">ARCHITEKTŪRA </w:t>
            </w:r>
            <w:r w:rsidR="000B5BAE">
              <w:rPr>
                <w:noProof/>
                <w:webHidden/>
              </w:rPr>
              <w:tab/>
            </w:r>
            <w:r w:rsidR="000B5BAE">
              <w:rPr>
                <w:noProof/>
                <w:webHidden/>
              </w:rPr>
              <w:fldChar w:fldCharType="begin"/>
            </w:r>
            <w:r w:rsidR="000B5BAE">
              <w:rPr>
                <w:noProof/>
                <w:webHidden/>
              </w:rPr>
              <w:instrText xml:space="preserve"> PAGEREF _Toc188536915 \h </w:instrText>
            </w:r>
            <w:r w:rsidR="000B5BAE">
              <w:rPr>
                <w:noProof/>
                <w:webHidden/>
              </w:rPr>
            </w:r>
            <w:r w:rsidR="000B5BAE">
              <w:rPr>
                <w:noProof/>
                <w:webHidden/>
              </w:rPr>
              <w:fldChar w:fldCharType="separate"/>
            </w:r>
            <w:r w:rsidR="000B5BAE">
              <w:rPr>
                <w:noProof/>
                <w:webHidden/>
              </w:rPr>
              <w:t>23</w:t>
            </w:r>
            <w:r w:rsidR="000B5BAE">
              <w:rPr>
                <w:noProof/>
                <w:webHidden/>
              </w:rPr>
              <w:fldChar w:fldCharType="end"/>
            </w:r>
          </w:hyperlink>
        </w:p>
        <w:p w14:paraId="7BA5E092" w14:textId="0714D74B"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16" w:history="1">
            <w:r w:rsidR="000B5BAE" w:rsidRPr="00DF5975">
              <w:rPr>
                <w:rStyle w:val="Hipersaitas"/>
                <w:noProof/>
              </w:rPr>
              <w:t>8.2</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PROGRAMINĖ ĮRANGA IR LICENCIJOS</w:t>
            </w:r>
            <w:r w:rsidR="000B5BAE">
              <w:rPr>
                <w:noProof/>
                <w:webHidden/>
              </w:rPr>
              <w:tab/>
            </w:r>
            <w:r w:rsidR="000B5BAE">
              <w:rPr>
                <w:noProof/>
                <w:webHidden/>
              </w:rPr>
              <w:fldChar w:fldCharType="begin"/>
            </w:r>
            <w:r w:rsidR="000B5BAE">
              <w:rPr>
                <w:noProof/>
                <w:webHidden/>
              </w:rPr>
              <w:instrText xml:space="preserve"> PAGEREF _Toc188536916 \h </w:instrText>
            </w:r>
            <w:r w:rsidR="000B5BAE">
              <w:rPr>
                <w:noProof/>
                <w:webHidden/>
              </w:rPr>
            </w:r>
            <w:r w:rsidR="000B5BAE">
              <w:rPr>
                <w:noProof/>
                <w:webHidden/>
              </w:rPr>
              <w:fldChar w:fldCharType="separate"/>
            </w:r>
            <w:r w:rsidR="000B5BAE">
              <w:rPr>
                <w:noProof/>
                <w:webHidden/>
              </w:rPr>
              <w:t>26</w:t>
            </w:r>
            <w:r w:rsidR="000B5BAE">
              <w:rPr>
                <w:noProof/>
                <w:webHidden/>
              </w:rPr>
              <w:fldChar w:fldCharType="end"/>
            </w:r>
          </w:hyperlink>
        </w:p>
        <w:p w14:paraId="25A549C9" w14:textId="59375503"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17" w:history="1">
            <w:r w:rsidR="000B5BAE" w:rsidRPr="00DF5975">
              <w:rPr>
                <w:rStyle w:val="Hipersaitas"/>
                <w:noProof/>
              </w:rPr>
              <w:t>8.3</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GREITAVEIKA</w:t>
            </w:r>
            <w:r w:rsidR="000B5BAE">
              <w:rPr>
                <w:noProof/>
                <w:webHidden/>
              </w:rPr>
              <w:tab/>
            </w:r>
            <w:r w:rsidR="000B5BAE">
              <w:rPr>
                <w:noProof/>
                <w:webHidden/>
              </w:rPr>
              <w:fldChar w:fldCharType="begin"/>
            </w:r>
            <w:r w:rsidR="000B5BAE">
              <w:rPr>
                <w:noProof/>
                <w:webHidden/>
              </w:rPr>
              <w:instrText xml:space="preserve"> PAGEREF _Toc188536917 \h </w:instrText>
            </w:r>
            <w:r w:rsidR="000B5BAE">
              <w:rPr>
                <w:noProof/>
                <w:webHidden/>
              </w:rPr>
            </w:r>
            <w:r w:rsidR="000B5BAE">
              <w:rPr>
                <w:noProof/>
                <w:webHidden/>
              </w:rPr>
              <w:fldChar w:fldCharType="separate"/>
            </w:r>
            <w:r w:rsidR="000B5BAE">
              <w:rPr>
                <w:noProof/>
                <w:webHidden/>
              </w:rPr>
              <w:t>28</w:t>
            </w:r>
            <w:r w:rsidR="000B5BAE">
              <w:rPr>
                <w:noProof/>
                <w:webHidden/>
              </w:rPr>
              <w:fldChar w:fldCharType="end"/>
            </w:r>
          </w:hyperlink>
        </w:p>
        <w:p w14:paraId="510C6A87" w14:textId="6C78C024"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18" w:history="1">
            <w:r w:rsidR="000B5BAE" w:rsidRPr="00DF5975">
              <w:rPr>
                <w:rStyle w:val="Hipersaitas"/>
                <w:noProof/>
              </w:rPr>
              <w:t>8.4</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ATSARGINĖS KOPIJOS IR ATSTATYMAS</w:t>
            </w:r>
            <w:r w:rsidR="000B5BAE">
              <w:rPr>
                <w:noProof/>
                <w:webHidden/>
              </w:rPr>
              <w:tab/>
            </w:r>
            <w:r w:rsidR="000B5BAE">
              <w:rPr>
                <w:noProof/>
                <w:webHidden/>
              </w:rPr>
              <w:fldChar w:fldCharType="begin"/>
            </w:r>
            <w:r w:rsidR="000B5BAE">
              <w:rPr>
                <w:noProof/>
                <w:webHidden/>
              </w:rPr>
              <w:instrText xml:space="preserve"> PAGEREF _Toc188536918 \h </w:instrText>
            </w:r>
            <w:r w:rsidR="000B5BAE">
              <w:rPr>
                <w:noProof/>
                <w:webHidden/>
              </w:rPr>
            </w:r>
            <w:r w:rsidR="000B5BAE">
              <w:rPr>
                <w:noProof/>
                <w:webHidden/>
              </w:rPr>
              <w:fldChar w:fldCharType="separate"/>
            </w:r>
            <w:r w:rsidR="000B5BAE">
              <w:rPr>
                <w:noProof/>
                <w:webHidden/>
              </w:rPr>
              <w:t>28</w:t>
            </w:r>
            <w:r w:rsidR="000B5BAE">
              <w:rPr>
                <w:noProof/>
                <w:webHidden/>
              </w:rPr>
              <w:fldChar w:fldCharType="end"/>
            </w:r>
          </w:hyperlink>
        </w:p>
        <w:p w14:paraId="645F93F5" w14:textId="67118833"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19" w:history="1">
            <w:r w:rsidR="000B5BAE" w:rsidRPr="00DF5975">
              <w:rPr>
                <w:rStyle w:val="Hipersaitas"/>
                <w:noProof/>
              </w:rPr>
              <w:t>8.5</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NAUDOTOJO SĄSAJA</w:t>
            </w:r>
            <w:r w:rsidR="000B5BAE">
              <w:rPr>
                <w:noProof/>
                <w:webHidden/>
              </w:rPr>
              <w:tab/>
            </w:r>
            <w:r w:rsidR="000B5BAE">
              <w:rPr>
                <w:noProof/>
                <w:webHidden/>
              </w:rPr>
              <w:fldChar w:fldCharType="begin"/>
            </w:r>
            <w:r w:rsidR="000B5BAE">
              <w:rPr>
                <w:noProof/>
                <w:webHidden/>
              </w:rPr>
              <w:instrText xml:space="preserve"> PAGEREF _Toc188536919 \h </w:instrText>
            </w:r>
            <w:r w:rsidR="000B5BAE">
              <w:rPr>
                <w:noProof/>
                <w:webHidden/>
              </w:rPr>
            </w:r>
            <w:r w:rsidR="000B5BAE">
              <w:rPr>
                <w:noProof/>
                <w:webHidden/>
              </w:rPr>
              <w:fldChar w:fldCharType="separate"/>
            </w:r>
            <w:r w:rsidR="000B5BAE">
              <w:rPr>
                <w:noProof/>
                <w:webHidden/>
              </w:rPr>
              <w:t>29</w:t>
            </w:r>
            <w:r w:rsidR="000B5BAE">
              <w:rPr>
                <w:noProof/>
                <w:webHidden/>
              </w:rPr>
              <w:fldChar w:fldCharType="end"/>
            </w:r>
          </w:hyperlink>
        </w:p>
        <w:p w14:paraId="41BC12D1" w14:textId="6DE4436E"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20" w:history="1">
            <w:r w:rsidR="000B5BAE" w:rsidRPr="00DF5975">
              <w:rPr>
                <w:rStyle w:val="Hipersaitas"/>
                <w:noProof/>
              </w:rPr>
              <w:t>8.6</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SAUGUMAS</w:t>
            </w:r>
            <w:r w:rsidR="000B5BAE">
              <w:rPr>
                <w:noProof/>
                <w:webHidden/>
              </w:rPr>
              <w:tab/>
            </w:r>
            <w:r w:rsidR="000B5BAE">
              <w:rPr>
                <w:noProof/>
                <w:webHidden/>
              </w:rPr>
              <w:fldChar w:fldCharType="begin"/>
            </w:r>
            <w:r w:rsidR="000B5BAE">
              <w:rPr>
                <w:noProof/>
                <w:webHidden/>
              </w:rPr>
              <w:instrText xml:space="preserve"> PAGEREF _Toc188536920 \h </w:instrText>
            </w:r>
            <w:r w:rsidR="000B5BAE">
              <w:rPr>
                <w:noProof/>
                <w:webHidden/>
              </w:rPr>
            </w:r>
            <w:r w:rsidR="000B5BAE">
              <w:rPr>
                <w:noProof/>
                <w:webHidden/>
              </w:rPr>
              <w:fldChar w:fldCharType="separate"/>
            </w:r>
            <w:r w:rsidR="000B5BAE">
              <w:rPr>
                <w:noProof/>
                <w:webHidden/>
              </w:rPr>
              <w:t>31</w:t>
            </w:r>
            <w:r w:rsidR="000B5BAE">
              <w:rPr>
                <w:noProof/>
                <w:webHidden/>
              </w:rPr>
              <w:fldChar w:fldCharType="end"/>
            </w:r>
          </w:hyperlink>
        </w:p>
        <w:p w14:paraId="672ABC95" w14:textId="6FC86955"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21" w:history="1">
            <w:r w:rsidR="000B5BAE" w:rsidRPr="00DF5975">
              <w:rPr>
                <w:rStyle w:val="Hipersaitas"/>
                <w:noProof/>
              </w:rPr>
              <w:t>8.7</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PLEČIAMUMAS</w:t>
            </w:r>
            <w:r w:rsidR="000B5BAE">
              <w:rPr>
                <w:noProof/>
                <w:webHidden/>
              </w:rPr>
              <w:tab/>
            </w:r>
            <w:r w:rsidR="000B5BAE">
              <w:rPr>
                <w:noProof/>
                <w:webHidden/>
              </w:rPr>
              <w:fldChar w:fldCharType="begin"/>
            </w:r>
            <w:r w:rsidR="000B5BAE">
              <w:rPr>
                <w:noProof/>
                <w:webHidden/>
              </w:rPr>
              <w:instrText xml:space="preserve"> PAGEREF _Toc188536921 \h </w:instrText>
            </w:r>
            <w:r w:rsidR="000B5BAE">
              <w:rPr>
                <w:noProof/>
                <w:webHidden/>
              </w:rPr>
            </w:r>
            <w:r w:rsidR="000B5BAE">
              <w:rPr>
                <w:noProof/>
                <w:webHidden/>
              </w:rPr>
              <w:fldChar w:fldCharType="separate"/>
            </w:r>
            <w:r w:rsidR="000B5BAE">
              <w:rPr>
                <w:noProof/>
                <w:webHidden/>
              </w:rPr>
              <w:t>31</w:t>
            </w:r>
            <w:r w:rsidR="000B5BAE">
              <w:rPr>
                <w:noProof/>
                <w:webHidden/>
              </w:rPr>
              <w:fldChar w:fldCharType="end"/>
            </w:r>
          </w:hyperlink>
        </w:p>
        <w:p w14:paraId="6D91861B" w14:textId="04E7D467"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22" w:history="1">
            <w:r w:rsidR="000B5BAE" w:rsidRPr="00DF5975">
              <w:rPr>
                <w:rStyle w:val="Hipersaitas"/>
                <w:noProof/>
              </w:rPr>
              <w:t>8.8</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INTEGRACINĖS SĄSAJOS</w:t>
            </w:r>
            <w:r w:rsidR="000B5BAE">
              <w:rPr>
                <w:noProof/>
                <w:webHidden/>
              </w:rPr>
              <w:tab/>
            </w:r>
            <w:r w:rsidR="000B5BAE">
              <w:rPr>
                <w:noProof/>
                <w:webHidden/>
              </w:rPr>
              <w:fldChar w:fldCharType="begin"/>
            </w:r>
            <w:r w:rsidR="000B5BAE">
              <w:rPr>
                <w:noProof/>
                <w:webHidden/>
              </w:rPr>
              <w:instrText xml:space="preserve"> PAGEREF _Toc188536922 \h </w:instrText>
            </w:r>
            <w:r w:rsidR="000B5BAE">
              <w:rPr>
                <w:noProof/>
                <w:webHidden/>
              </w:rPr>
            </w:r>
            <w:r w:rsidR="000B5BAE">
              <w:rPr>
                <w:noProof/>
                <w:webHidden/>
              </w:rPr>
              <w:fldChar w:fldCharType="separate"/>
            </w:r>
            <w:r w:rsidR="000B5BAE">
              <w:rPr>
                <w:noProof/>
                <w:webHidden/>
              </w:rPr>
              <w:t>32</w:t>
            </w:r>
            <w:r w:rsidR="000B5BAE">
              <w:rPr>
                <w:noProof/>
                <w:webHidden/>
              </w:rPr>
              <w:fldChar w:fldCharType="end"/>
            </w:r>
          </w:hyperlink>
        </w:p>
        <w:p w14:paraId="02D29BD2" w14:textId="1D917EF2"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23" w:history="1">
            <w:r w:rsidR="000B5BAE" w:rsidRPr="00DF5975">
              <w:rPr>
                <w:rStyle w:val="Hipersaitas"/>
                <w:noProof/>
              </w:rPr>
              <w:t>8.9</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DUOMENŲ ARCHYVAVIMAS</w:t>
            </w:r>
            <w:r w:rsidR="000B5BAE">
              <w:rPr>
                <w:noProof/>
                <w:webHidden/>
              </w:rPr>
              <w:tab/>
            </w:r>
            <w:r w:rsidR="000B5BAE">
              <w:rPr>
                <w:noProof/>
                <w:webHidden/>
              </w:rPr>
              <w:fldChar w:fldCharType="begin"/>
            </w:r>
            <w:r w:rsidR="000B5BAE">
              <w:rPr>
                <w:noProof/>
                <w:webHidden/>
              </w:rPr>
              <w:instrText xml:space="preserve"> PAGEREF _Toc188536923 \h </w:instrText>
            </w:r>
            <w:r w:rsidR="000B5BAE">
              <w:rPr>
                <w:noProof/>
                <w:webHidden/>
              </w:rPr>
            </w:r>
            <w:r w:rsidR="000B5BAE">
              <w:rPr>
                <w:noProof/>
                <w:webHidden/>
              </w:rPr>
              <w:fldChar w:fldCharType="separate"/>
            </w:r>
            <w:r w:rsidR="000B5BAE">
              <w:rPr>
                <w:noProof/>
                <w:webHidden/>
              </w:rPr>
              <w:t>32</w:t>
            </w:r>
            <w:r w:rsidR="000B5BAE">
              <w:rPr>
                <w:noProof/>
                <w:webHidden/>
              </w:rPr>
              <w:fldChar w:fldCharType="end"/>
            </w:r>
          </w:hyperlink>
        </w:p>
        <w:p w14:paraId="64B06AE1" w14:textId="098EABAC" w:rsidR="000B5BAE" w:rsidRDefault="00424C22">
          <w:pPr>
            <w:pStyle w:val="Turinys1"/>
            <w:rPr>
              <w:rFonts w:asciiTheme="minorHAnsi" w:eastAsiaTheme="minorEastAsia" w:hAnsiTheme="minorHAnsi"/>
              <w:noProof/>
              <w:kern w:val="2"/>
              <w:sz w:val="24"/>
              <w:szCs w:val="24"/>
              <w:lang w:val="en-US"/>
              <w14:ligatures w14:val="standardContextual"/>
            </w:rPr>
          </w:pPr>
          <w:hyperlink w:anchor="_Toc188536924" w:history="1">
            <w:r w:rsidR="000B5BAE" w:rsidRPr="00DF5975">
              <w:rPr>
                <w:rStyle w:val="Hipersaitas"/>
                <w:noProof/>
              </w:rPr>
              <w:t>9</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REIKALAVIMAI ĮGYVENDINIMUI</w:t>
            </w:r>
            <w:r w:rsidR="000B5BAE">
              <w:rPr>
                <w:noProof/>
                <w:webHidden/>
              </w:rPr>
              <w:tab/>
            </w:r>
            <w:r w:rsidR="000B5BAE">
              <w:rPr>
                <w:noProof/>
                <w:webHidden/>
              </w:rPr>
              <w:fldChar w:fldCharType="begin"/>
            </w:r>
            <w:r w:rsidR="000B5BAE">
              <w:rPr>
                <w:noProof/>
                <w:webHidden/>
              </w:rPr>
              <w:instrText xml:space="preserve"> PAGEREF _Toc188536924 \h </w:instrText>
            </w:r>
            <w:r w:rsidR="000B5BAE">
              <w:rPr>
                <w:noProof/>
                <w:webHidden/>
              </w:rPr>
            </w:r>
            <w:r w:rsidR="000B5BAE">
              <w:rPr>
                <w:noProof/>
                <w:webHidden/>
              </w:rPr>
              <w:fldChar w:fldCharType="separate"/>
            </w:r>
            <w:r w:rsidR="000B5BAE">
              <w:rPr>
                <w:noProof/>
                <w:webHidden/>
              </w:rPr>
              <w:t>34</w:t>
            </w:r>
            <w:r w:rsidR="000B5BAE">
              <w:rPr>
                <w:noProof/>
                <w:webHidden/>
              </w:rPr>
              <w:fldChar w:fldCharType="end"/>
            </w:r>
          </w:hyperlink>
        </w:p>
        <w:p w14:paraId="5F011E4B" w14:textId="1CEFE364"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25" w:history="1">
            <w:r w:rsidR="000B5BAE" w:rsidRPr="00DF5975">
              <w:rPr>
                <w:rStyle w:val="Hipersaitas"/>
                <w:noProof/>
              </w:rPr>
              <w:t>9.1</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PRELIMINARUS VYSTYMO DARBŲ GRAFIKAS</w:t>
            </w:r>
            <w:r w:rsidR="000B5BAE">
              <w:rPr>
                <w:noProof/>
                <w:webHidden/>
              </w:rPr>
              <w:tab/>
            </w:r>
            <w:r w:rsidR="000B5BAE">
              <w:rPr>
                <w:noProof/>
                <w:webHidden/>
              </w:rPr>
              <w:fldChar w:fldCharType="begin"/>
            </w:r>
            <w:r w:rsidR="000B5BAE">
              <w:rPr>
                <w:noProof/>
                <w:webHidden/>
              </w:rPr>
              <w:instrText xml:space="preserve"> PAGEREF _Toc188536925 \h </w:instrText>
            </w:r>
            <w:r w:rsidR="000B5BAE">
              <w:rPr>
                <w:noProof/>
                <w:webHidden/>
              </w:rPr>
            </w:r>
            <w:r w:rsidR="000B5BAE">
              <w:rPr>
                <w:noProof/>
                <w:webHidden/>
              </w:rPr>
              <w:fldChar w:fldCharType="separate"/>
            </w:r>
            <w:r w:rsidR="000B5BAE">
              <w:rPr>
                <w:noProof/>
                <w:webHidden/>
              </w:rPr>
              <w:t>34</w:t>
            </w:r>
            <w:r w:rsidR="000B5BAE">
              <w:rPr>
                <w:noProof/>
                <w:webHidden/>
              </w:rPr>
              <w:fldChar w:fldCharType="end"/>
            </w:r>
          </w:hyperlink>
        </w:p>
        <w:p w14:paraId="48F40AF2" w14:textId="584E5261"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26" w:history="1">
            <w:r w:rsidR="000B5BAE" w:rsidRPr="00DF5975">
              <w:rPr>
                <w:rStyle w:val="Hipersaitas"/>
                <w:noProof/>
              </w:rPr>
              <w:t>9.2</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VEIKLOS IR REZULTATAI</w:t>
            </w:r>
            <w:r w:rsidR="000B5BAE">
              <w:rPr>
                <w:noProof/>
                <w:webHidden/>
              </w:rPr>
              <w:tab/>
            </w:r>
            <w:r w:rsidR="000B5BAE">
              <w:rPr>
                <w:noProof/>
                <w:webHidden/>
              </w:rPr>
              <w:fldChar w:fldCharType="begin"/>
            </w:r>
            <w:r w:rsidR="000B5BAE">
              <w:rPr>
                <w:noProof/>
                <w:webHidden/>
              </w:rPr>
              <w:instrText xml:space="preserve"> PAGEREF _Toc188536926 \h </w:instrText>
            </w:r>
            <w:r w:rsidR="000B5BAE">
              <w:rPr>
                <w:noProof/>
                <w:webHidden/>
              </w:rPr>
            </w:r>
            <w:r w:rsidR="000B5BAE">
              <w:rPr>
                <w:noProof/>
                <w:webHidden/>
              </w:rPr>
              <w:fldChar w:fldCharType="separate"/>
            </w:r>
            <w:r w:rsidR="000B5BAE">
              <w:rPr>
                <w:noProof/>
                <w:webHidden/>
              </w:rPr>
              <w:t>36</w:t>
            </w:r>
            <w:r w:rsidR="000B5BAE">
              <w:rPr>
                <w:noProof/>
                <w:webHidden/>
              </w:rPr>
              <w:fldChar w:fldCharType="end"/>
            </w:r>
          </w:hyperlink>
        </w:p>
        <w:p w14:paraId="5554CEBD" w14:textId="54FA5749"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27" w:history="1">
            <w:r w:rsidR="000B5BAE" w:rsidRPr="00DF5975">
              <w:rPr>
                <w:rStyle w:val="Hipersaitas"/>
                <w:rFonts w:cs="Segoe UI"/>
                <w:noProof/>
              </w:rPr>
              <w:t>9.3</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PASLAUGŲ PRIĖMIMAS</w:t>
            </w:r>
            <w:r w:rsidR="000B5BAE">
              <w:rPr>
                <w:noProof/>
                <w:webHidden/>
              </w:rPr>
              <w:tab/>
            </w:r>
            <w:r w:rsidR="000B5BAE">
              <w:rPr>
                <w:noProof/>
                <w:webHidden/>
              </w:rPr>
              <w:fldChar w:fldCharType="begin"/>
            </w:r>
            <w:r w:rsidR="000B5BAE">
              <w:rPr>
                <w:noProof/>
                <w:webHidden/>
              </w:rPr>
              <w:instrText xml:space="preserve"> PAGEREF _Toc188536927 \h </w:instrText>
            </w:r>
            <w:r w:rsidR="000B5BAE">
              <w:rPr>
                <w:noProof/>
                <w:webHidden/>
              </w:rPr>
            </w:r>
            <w:r w:rsidR="000B5BAE">
              <w:rPr>
                <w:noProof/>
                <w:webHidden/>
              </w:rPr>
              <w:fldChar w:fldCharType="separate"/>
            </w:r>
            <w:r w:rsidR="000B5BAE">
              <w:rPr>
                <w:noProof/>
                <w:webHidden/>
              </w:rPr>
              <w:t>47</w:t>
            </w:r>
            <w:r w:rsidR="000B5BAE">
              <w:rPr>
                <w:noProof/>
                <w:webHidden/>
              </w:rPr>
              <w:fldChar w:fldCharType="end"/>
            </w:r>
          </w:hyperlink>
        </w:p>
        <w:p w14:paraId="318C06EC" w14:textId="7DDC5194"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28" w:history="1">
            <w:r w:rsidR="000B5BAE" w:rsidRPr="00DF5975">
              <w:rPr>
                <w:rStyle w:val="Hipersaitas"/>
                <w:noProof/>
              </w:rPr>
              <w:t>9.4</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DOKUMENTACIJA</w:t>
            </w:r>
            <w:r w:rsidR="000B5BAE">
              <w:rPr>
                <w:noProof/>
                <w:webHidden/>
              </w:rPr>
              <w:tab/>
            </w:r>
            <w:r w:rsidR="000B5BAE">
              <w:rPr>
                <w:noProof/>
                <w:webHidden/>
              </w:rPr>
              <w:fldChar w:fldCharType="begin"/>
            </w:r>
            <w:r w:rsidR="000B5BAE">
              <w:rPr>
                <w:noProof/>
                <w:webHidden/>
              </w:rPr>
              <w:instrText xml:space="preserve"> PAGEREF _Toc188536928 \h </w:instrText>
            </w:r>
            <w:r w:rsidR="000B5BAE">
              <w:rPr>
                <w:noProof/>
                <w:webHidden/>
              </w:rPr>
            </w:r>
            <w:r w:rsidR="000B5BAE">
              <w:rPr>
                <w:noProof/>
                <w:webHidden/>
              </w:rPr>
              <w:fldChar w:fldCharType="separate"/>
            </w:r>
            <w:r w:rsidR="000B5BAE">
              <w:rPr>
                <w:noProof/>
                <w:webHidden/>
              </w:rPr>
              <w:t>48</w:t>
            </w:r>
            <w:r w:rsidR="000B5BAE">
              <w:rPr>
                <w:noProof/>
                <w:webHidden/>
              </w:rPr>
              <w:fldChar w:fldCharType="end"/>
            </w:r>
          </w:hyperlink>
        </w:p>
        <w:p w14:paraId="63F2528A" w14:textId="351A07A4"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29" w:history="1">
            <w:r w:rsidR="000B5BAE" w:rsidRPr="00DF5975">
              <w:rPr>
                <w:rStyle w:val="Hipersaitas"/>
                <w:noProof/>
              </w:rPr>
              <w:t>9.5</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MOKYMAI</w:t>
            </w:r>
            <w:r w:rsidR="000B5BAE">
              <w:rPr>
                <w:noProof/>
                <w:webHidden/>
              </w:rPr>
              <w:tab/>
            </w:r>
            <w:r w:rsidR="000B5BAE">
              <w:rPr>
                <w:noProof/>
                <w:webHidden/>
              </w:rPr>
              <w:fldChar w:fldCharType="begin"/>
            </w:r>
            <w:r w:rsidR="000B5BAE">
              <w:rPr>
                <w:noProof/>
                <w:webHidden/>
              </w:rPr>
              <w:instrText xml:space="preserve"> PAGEREF _Toc188536929 \h </w:instrText>
            </w:r>
            <w:r w:rsidR="000B5BAE">
              <w:rPr>
                <w:noProof/>
                <w:webHidden/>
              </w:rPr>
            </w:r>
            <w:r w:rsidR="000B5BAE">
              <w:rPr>
                <w:noProof/>
                <w:webHidden/>
              </w:rPr>
              <w:fldChar w:fldCharType="separate"/>
            </w:r>
            <w:r w:rsidR="000B5BAE">
              <w:rPr>
                <w:noProof/>
                <w:webHidden/>
              </w:rPr>
              <w:t>50</w:t>
            </w:r>
            <w:r w:rsidR="000B5BAE">
              <w:rPr>
                <w:noProof/>
                <w:webHidden/>
              </w:rPr>
              <w:fldChar w:fldCharType="end"/>
            </w:r>
          </w:hyperlink>
        </w:p>
        <w:p w14:paraId="62556AEC" w14:textId="62F441CA"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30" w:history="1">
            <w:r w:rsidR="000B5BAE" w:rsidRPr="00DF5975">
              <w:rPr>
                <w:rStyle w:val="Hipersaitas"/>
                <w:noProof/>
              </w:rPr>
              <w:t>9.6</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GARANTINĖ PRIEŽIŪRA</w:t>
            </w:r>
            <w:r w:rsidR="000B5BAE">
              <w:rPr>
                <w:noProof/>
                <w:webHidden/>
              </w:rPr>
              <w:tab/>
            </w:r>
            <w:r w:rsidR="000B5BAE">
              <w:rPr>
                <w:noProof/>
                <w:webHidden/>
              </w:rPr>
              <w:fldChar w:fldCharType="begin"/>
            </w:r>
            <w:r w:rsidR="000B5BAE">
              <w:rPr>
                <w:noProof/>
                <w:webHidden/>
              </w:rPr>
              <w:instrText xml:space="preserve"> PAGEREF _Toc188536930 \h </w:instrText>
            </w:r>
            <w:r w:rsidR="000B5BAE">
              <w:rPr>
                <w:noProof/>
                <w:webHidden/>
              </w:rPr>
            </w:r>
            <w:r w:rsidR="000B5BAE">
              <w:rPr>
                <w:noProof/>
                <w:webHidden/>
              </w:rPr>
              <w:fldChar w:fldCharType="separate"/>
            </w:r>
            <w:r w:rsidR="000B5BAE">
              <w:rPr>
                <w:noProof/>
                <w:webHidden/>
              </w:rPr>
              <w:t>51</w:t>
            </w:r>
            <w:r w:rsidR="000B5BAE">
              <w:rPr>
                <w:noProof/>
                <w:webHidden/>
              </w:rPr>
              <w:fldChar w:fldCharType="end"/>
            </w:r>
          </w:hyperlink>
        </w:p>
        <w:p w14:paraId="01F3C411" w14:textId="37BF671E" w:rsidR="000B5BAE" w:rsidRDefault="00424C22">
          <w:pPr>
            <w:pStyle w:val="Turinys2"/>
            <w:rPr>
              <w:rFonts w:asciiTheme="minorHAnsi" w:eastAsiaTheme="minorEastAsia" w:hAnsiTheme="minorHAnsi"/>
              <w:noProof/>
              <w:kern w:val="2"/>
              <w:sz w:val="24"/>
              <w:szCs w:val="24"/>
              <w:lang w:val="en-US"/>
              <w14:ligatures w14:val="standardContextual"/>
            </w:rPr>
          </w:pPr>
          <w:hyperlink w:anchor="_Toc188536931" w:history="1">
            <w:r w:rsidR="000B5BAE" w:rsidRPr="00DF5975">
              <w:rPr>
                <w:rStyle w:val="Hipersaitas"/>
                <w:rFonts w:cs="Segoe UI"/>
                <w:noProof/>
              </w:rPr>
              <w:t>9.7</w:t>
            </w:r>
            <w:r w:rsidR="000B5BAE">
              <w:rPr>
                <w:rFonts w:asciiTheme="minorHAnsi" w:eastAsiaTheme="minorEastAsia" w:hAnsiTheme="minorHAnsi"/>
                <w:noProof/>
                <w:kern w:val="2"/>
                <w:sz w:val="24"/>
                <w:szCs w:val="24"/>
                <w:lang w:val="en-US"/>
                <w14:ligatures w14:val="standardContextual"/>
              </w:rPr>
              <w:tab/>
            </w:r>
            <w:r w:rsidR="000B5BAE" w:rsidRPr="00DF5975">
              <w:rPr>
                <w:rStyle w:val="Hipersaitas"/>
                <w:noProof/>
              </w:rPr>
              <w:t>PAPILDOMOS PASLAUGOS</w:t>
            </w:r>
            <w:r w:rsidR="000B5BAE">
              <w:rPr>
                <w:noProof/>
                <w:webHidden/>
              </w:rPr>
              <w:tab/>
            </w:r>
            <w:r w:rsidR="000B5BAE">
              <w:rPr>
                <w:noProof/>
                <w:webHidden/>
              </w:rPr>
              <w:fldChar w:fldCharType="begin"/>
            </w:r>
            <w:r w:rsidR="000B5BAE">
              <w:rPr>
                <w:noProof/>
                <w:webHidden/>
              </w:rPr>
              <w:instrText xml:space="preserve"> PAGEREF _Toc188536931 \h </w:instrText>
            </w:r>
            <w:r w:rsidR="000B5BAE">
              <w:rPr>
                <w:noProof/>
                <w:webHidden/>
              </w:rPr>
            </w:r>
            <w:r w:rsidR="000B5BAE">
              <w:rPr>
                <w:noProof/>
                <w:webHidden/>
              </w:rPr>
              <w:fldChar w:fldCharType="separate"/>
            </w:r>
            <w:r w:rsidR="000B5BAE">
              <w:rPr>
                <w:noProof/>
                <w:webHidden/>
              </w:rPr>
              <w:t>52</w:t>
            </w:r>
            <w:r w:rsidR="000B5BAE">
              <w:rPr>
                <w:noProof/>
                <w:webHidden/>
              </w:rPr>
              <w:fldChar w:fldCharType="end"/>
            </w:r>
          </w:hyperlink>
        </w:p>
        <w:p w14:paraId="443512C4" w14:textId="7FB57BF7" w:rsidR="00B52D91" w:rsidRPr="00F5121C" w:rsidRDefault="00B52D91">
          <w:pPr>
            <w:rPr>
              <w:rFonts w:cs="Segoe UI"/>
            </w:rPr>
          </w:pPr>
          <w:r w:rsidRPr="00F5121C">
            <w:rPr>
              <w:rFonts w:cs="Segoe UI"/>
              <w:b/>
              <w:bCs/>
            </w:rPr>
            <w:fldChar w:fldCharType="end"/>
          </w:r>
        </w:p>
      </w:sdtContent>
    </w:sdt>
    <w:p w14:paraId="10DF6A4F" w14:textId="3CFDEC99" w:rsidR="00D96F31" w:rsidRPr="00F5121C" w:rsidRDefault="00D96F31">
      <w:pPr>
        <w:rPr>
          <w:rFonts w:cs="Segoe UI"/>
          <w:b/>
          <w:szCs w:val="24"/>
        </w:rPr>
      </w:pPr>
      <w:r w:rsidRPr="00F5121C">
        <w:rPr>
          <w:rFonts w:cs="Segoe UI"/>
          <w:b/>
          <w:szCs w:val="24"/>
        </w:rPr>
        <w:br w:type="page"/>
      </w:r>
    </w:p>
    <w:p w14:paraId="4683DE5D" w14:textId="77777777" w:rsidR="00DE49B2" w:rsidRPr="00F5121C" w:rsidRDefault="00DE49B2" w:rsidP="00A22DAF">
      <w:pPr>
        <w:pStyle w:val="Antrat1"/>
        <w:numPr>
          <w:ilvl w:val="0"/>
          <w:numId w:val="105"/>
        </w:numPr>
      </w:pPr>
      <w:bookmarkStart w:id="1" w:name="_Toc188536888"/>
      <w:r w:rsidRPr="00F5121C">
        <w:lastRenderedPageBreak/>
        <w:t>SĄVOKOS</w:t>
      </w:r>
      <w:bookmarkEnd w:id="1"/>
    </w:p>
    <w:p w14:paraId="4BF66968" w14:textId="77777777" w:rsidR="00DE49B2" w:rsidRPr="00F5121C" w:rsidRDefault="00DE49B2" w:rsidP="00DE49B2">
      <w:pPr>
        <w:jc w:val="both"/>
        <w:rPr>
          <w:rFonts w:cs="Segoe UI"/>
        </w:rPr>
      </w:pPr>
    </w:p>
    <w:tbl>
      <w:tblPr>
        <w:tblStyle w:val="Lentelstinklelis"/>
        <w:tblW w:w="9776" w:type="dxa"/>
        <w:tblLook w:val="04A0" w:firstRow="1" w:lastRow="0" w:firstColumn="1" w:lastColumn="0" w:noHBand="0" w:noVBand="1"/>
      </w:tblPr>
      <w:tblGrid>
        <w:gridCol w:w="2547"/>
        <w:gridCol w:w="7229"/>
      </w:tblGrid>
      <w:tr w:rsidR="00BC7520" w:rsidRPr="00F5121C" w14:paraId="485468E5" w14:textId="77777777" w:rsidTr="006B4182">
        <w:tc>
          <w:tcPr>
            <w:tcW w:w="2547" w:type="dxa"/>
          </w:tcPr>
          <w:p w14:paraId="47368988" w14:textId="77777777" w:rsidR="00DE49B2" w:rsidRPr="00F5121C" w:rsidRDefault="00DE49B2">
            <w:pPr>
              <w:jc w:val="both"/>
              <w:rPr>
                <w:rFonts w:cs="Segoe UI"/>
                <w:b/>
              </w:rPr>
            </w:pPr>
            <w:r w:rsidRPr="00F5121C">
              <w:rPr>
                <w:rFonts w:cs="Segoe UI"/>
                <w:b/>
              </w:rPr>
              <w:t>SĄVOKA</w:t>
            </w:r>
          </w:p>
        </w:tc>
        <w:tc>
          <w:tcPr>
            <w:tcW w:w="7229" w:type="dxa"/>
          </w:tcPr>
          <w:p w14:paraId="1246FC94" w14:textId="77777777" w:rsidR="00DE49B2" w:rsidRPr="00F5121C" w:rsidRDefault="00DE49B2">
            <w:pPr>
              <w:jc w:val="both"/>
              <w:rPr>
                <w:rFonts w:cs="Segoe UI"/>
                <w:b/>
              </w:rPr>
            </w:pPr>
            <w:r w:rsidRPr="00F5121C">
              <w:rPr>
                <w:rFonts w:cs="Segoe UI"/>
                <w:b/>
              </w:rPr>
              <w:t>PAAIŠKINIMAS</w:t>
            </w:r>
          </w:p>
        </w:tc>
      </w:tr>
      <w:tr w:rsidR="00E30F56" w:rsidRPr="00F5121C" w14:paraId="4500C817" w14:textId="77777777" w:rsidTr="006B4182">
        <w:tc>
          <w:tcPr>
            <w:tcW w:w="2547" w:type="dxa"/>
          </w:tcPr>
          <w:p w14:paraId="56CC8B2F" w14:textId="1A2D75E3" w:rsidR="00E30F56" w:rsidRPr="00F5121C" w:rsidRDefault="00E30F56" w:rsidP="00E30F56">
            <w:pPr>
              <w:jc w:val="both"/>
              <w:rPr>
                <w:rFonts w:cs="Segoe UI"/>
              </w:rPr>
            </w:pPr>
            <w:r w:rsidRPr="00F5121C">
              <w:t>TPPC</w:t>
            </w:r>
          </w:p>
        </w:tc>
        <w:tc>
          <w:tcPr>
            <w:tcW w:w="7229" w:type="dxa"/>
          </w:tcPr>
          <w:p w14:paraId="00046E1C" w14:textId="5D10460D" w:rsidR="00E30F56" w:rsidRPr="00F5121C" w:rsidRDefault="00E30F56" w:rsidP="00E30F56">
            <w:pPr>
              <w:jc w:val="both"/>
              <w:rPr>
                <w:rFonts w:cs="Segoe UI"/>
              </w:rPr>
            </w:pPr>
            <w:r w:rsidRPr="00F5121C">
              <w:t>Techninės pagalbos priemonių centras</w:t>
            </w:r>
          </w:p>
        </w:tc>
      </w:tr>
      <w:tr w:rsidR="00E30F56" w:rsidRPr="00F5121C" w14:paraId="632CF49D" w14:textId="77777777" w:rsidTr="006B4182">
        <w:tc>
          <w:tcPr>
            <w:tcW w:w="2547" w:type="dxa"/>
          </w:tcPr>
          <w:p w14:paraId="51E338FF" w14:textId="545C5097" w:rsidR="00E30F56" w:rsidRPr="00F5121C" w:rsidRDefault="00E30F56" w:rsidP="00E30F56">
            <w:pPr>
              <w:jc w:val="both"/>
              <w:rPr>
                <w:rFonts w:cs="Segoe UI"/>
              </w:rPr>
            </w:pPr>
            <w:r w:rsidRPr="00F5121C">
              <w:t>TPP</w:t>
            </w:r>
          </w:p>
        </w:tc>
        <w:tc>
          <w:tcPr>
            <w:tcW w:w="7229" w:type="dxa"/>
          </w:tcPr>
          <w:p w14:paraId="150E5DB0" w14:textId="1A6F6C29" w:rsidR="00E30F56" w:rsidRPr="00F5121C" w:rsidRDefault="56165766" w:rsidP="00E30F56">
            <w:pPr>
              <w:jc w:val="both"/>
              <w:rPr>
                <w:rFonts w:cs="Segoe UI"/>
              </w:rPr>
            </w:pPr>
            <w:r w:rsidRPr="00F5121C">
              <w:t>Techninės pagalbos priemonė –</w:t>
            </w:r>
            <w:r w:rsidR="77753B07" w:rsidRPr="00F5121C">
              <w:t xml:space="preserve"> asmeniui su negalia skirtas standartinis ar specialus gaminys (įskaitant įtaisus, įrangą, programinę įrangą), padedantis kompensuoti, sumažinti organizmo funkcijų sutrikimus, veiklos ar dalyvavimo visuomeniniame gyvenime galimybių apribojimus arba jų išvengti</w:t>
            </w:r>
            <w:r w:rsidRPr="00F5121C">
              <w:t xml:space="preserve"> </w:t>
            </w:r>
            <w:r w:rsidR="0687FBFE" w:rsidRPr="00F5121C">
              <w:t xml:space="preserve">(pavyzdžiui, </w:t>
            </w:r>
            <w:r w:rsidRPr="00F5121C">
              <w:t xml:space="preserve">vežimėliai, vaikštynės,  </w:t>
            </w:r>
            <w:r w:rsidR="00A910D9" w:rsidRPr="00F5121C">
              <w:t xml:space="preserve">kalbantys </w:t>
            </w:r>
            <w:r w:rsidR="028AEC12" w:rsidRPr="00F5121C">
              <w:t xml:space="preserve">rankiniai laikrodžiai </w:t>
            </w:r>
            <w:r w:rsidRPr="00F5121C">
              <w:t>ir pan.</w:t>
            </w:r>
            <w:r w:rsidR="2BBB791D" w:rsidRPr="00F5121C">
              <w:t>)</w:t>
            </w:r>
          </w:p>
        </w:tc>
      </w:tr>
      <w:tr w:rsidR="00E30F56" w:rsidRPr="00F5121C" w14:paraId="3882D5C0" w14:textId="77777777" w:rsidTr="006B4182">
        <w:tc>
          <w:tcPr>
            <w:tcW w:w="2547" w:type="dxa"/>
          </w:tcPr>
          <w:p w14:paraId="61EB9B28" w14:textId="4FC873CA" w:rsidR="00E30F56" w:rsidRPr="00F5121C" w:rsidRDefault="00E30F56" w:rsidP="00E30F56">
            <w:pPr>
              <w:jc w:val="both"/>
              <w:rPr>
                <w:rFonts w:cs="Segoe UI"/>
              </w:rPr>
            </w:pPr>
            <w:r w:rsidRPr="00F5121C">
              <w:t>SPIS</w:t>
            </w:r>
          </w:p>
        </w:tc>
        <w:tc>
          <w:tcPr>
            <w:tcW w:w="7229" w:type="dxa"/>
          </w:tcPr>
          <w:p w14:paraId="26AC3BE7" w14:textId="4DD69AFB" w:rsidR="00E30F56" w:rsidRPr="00F5121C" w:rsidRDefault="00E30F56" w:rsidP="00E30F56">
            <w:pPr>
              <w:jc w:val="both"/>
              <w:rPr>
                <w:rFonts w:cs="Segoe UI"/>
              </w:rPr>
            </w:pPr>
            <w:r w:rsidRPr="00F5121C">
              <w:rPr>
                <w:rFonts w:eastAsia="Times New Roman" w:cs="Segoe UI"/>
              </w:rPr>
              <w:t>Socialinės paramos šeimai informacinė sistema</w:t>
            </w:r>
          </w:p>
        </w:tc>
      </w:tr>
      <w:tr w:rsidR="00E30F56" w:rsidRPr="00F5121C" w14:paraId="3730BAD8" w14:textId="77777777" w:rsidTr="006B4182">
        <w:tc>
          <w:tcPr>
            <w:tcW w:w="2547" w:type="dxa"/>
          </w:tcPr>
          <w:p w14:paraId="123E2F5D" w14:textId="51EA449D" w:rsidR="00E30F56" w:rsidRPr="00F5121C" w:rsidRDefault="00E30F56" w:rsidP="00E30F56">
            <w:pPr>
              <w:jc w:val="both"/>
              <w:rPr>
                <w:rFonts w:cs="Segoe UI"/>
              </w:rPr>
            </w:pPr>
            <w:r w:rsidRPr="00F5121C">
              <w:t>IS</w:t>
            </w:r>
          </w:p>
        </w:tc>
        <w:tc>
          <w:tcPr>
            <w:tcW w:w="7229" w:type="dxa"/>
          </w:tcPr>
          <w:p w14:paraId="76ABC851" w14:textId="23572CB4" w:rsidR="00E30F56" w:rsidRPr="00F5121C" w:rsidRDefault="00E30F56" w:rsidP="00E30F56">
            <w:pPr>
              <w:jc w:val="both"/>
              <w:rPr>
                <w:rFonts w:cs="Segoe UI"/>
              </w:rPr>
            </w:pPr>
            <w:r w:rsidRPr="00F5121C">
              <w:t>Informacinė sistema</w:t>
            </w:r>
          </w:p>
        </w:tc>
      </w:tr>
      <w:tr w:rsidR="00E30F56" w:rsidRPr="00F5121C" w14:paraId="40A70162" w14:textId="77777777" w:rsidTr="006B4182">
        <w:tc>
          <w:tcPr>
            <w:tcW w:w="2547" w:type="dxa"/>
          </w:tcPr>
          <w:p w14:paraId="766A3A36" w14:textId="625ABDEB" w:rsidR="00E30F56" w:rsidRPr="00F5121C" w:rsidRDefault="00E30F56" w:rsidP="00E30F56">
            <w:pPr>
              <w:jc w:val="both"/>
              <w:rPr>
                <w:rFonts w:cs="Segoe UI"/>
              </w:rPr>
            </w:pPr>
            <w:r w:rsidRPr="00F5121C">
              <w:t>VBAMS</w:t>
            </w:r>
          </w:p>
        </w:tc>
        <w:tc>
          <w:tcPr>
            <w:tcW w:w="7229" w:type="dxa"/>
          </w:tcPr>
          <w:p w14:paraId="644831AF" w14:textId="4E34D9FB" w:rsidR="00E30F56" w:rsidRPr="00F5121C" w:rsidRDefault="00E30F56" w:rsidP="00E30F56">
            <w:pPr>
              <w:jc w:val="both"/>
              <w:rPr>
                <w:rFonts w:cs="Segoe UI"/>
              </w:rPr>
            </w:pPr>
            <w:r w:rsidRPr="00F5121C">
              <w:t>Valstybės biudžeto, apskaitos ir mokėjimų sistema</w:t>
            </w:r>
          </w:p>
        </w:tc>
      </w:tr>
      <w:tr w:rsidR="00E30F56" w:rsidRPr="00F5121C" w14:paraId="26768DF9" w14:textId="77777777" w:rsidTr="006B4182">
        <w:tc>
          <w:tcPr>
            <w:tcW w:w="2547" w:type="dxa"/>
          </w:tcPr>
          <w:p w14:paraId="134A46E4" w14:textId="11AB78A1" w:rsidR="00E30F56" w:rsidRPr="00F5121C" w:rsidRDefault="00E30F56" w:rsidP="00E30F56">
            <w:pPr>
              <w:jc w:val="both"/>
              <w:rPr>
                <w:rFonts w:cs="Segoe UI"/>
              </w:rPr>
            </w:pPr>
            <w:r>
              <w:t>FV</w:t>
            </w:r>
            <w:r w:rsidR="5D1EE589">
              <w:t>AI</w:t>
            </w:r>
            <w:r>
              <w:t>S</w:t>
            </w:r>
          </w:p>
        </w:tc>
        <w:tc>
          <w:tcPr>
            <w:tcW w:w="7229" w:type="dxa"/>
          </w:tcPr>
          <w:p w14:paraId="238E5599" w14:textId="4B9E00EA" w:rsidR="00E30F56" w:rsidRPr="00F5121C" w:rsidRDefault="00E30F56" w:rsidP="00E30F56">
            <w:pPr>
              <w:jc w:val="both"/>
              <w:rPr>
                <w:rFonts w:cs="Segoe UI"/>
              </w:rPr>
            </w:pPr>
            <w:r w:rsidRPr="00F5121C">
              <w:t>Finansų valdymo ir apskaitos sistema</w:t>
            </w:r>
          </w:p>
        </w:tc>
      </w:tr>
      <w:tr w:rsidR="00E30F56" w:rsidRPr="00F5121C" w14:paraId="2D4AEF04" w14:textId="77777777" w:rsidTr="006B4182">
        <w:tc>
          <w:tcPr>
            <w:tcW w:w="2547" w:type="dxa"/>
          </w:tcPr>
          <w:p w14:paraId="1EDC4E23" w14:textId="260B5D9C" w:rsidR="00E30F56" w:rsidRPr="00F5121C" w:rsidRDefault="56165766" w:rsidP="00E30F56">
            <w:pPr>
              <w:jc w:val="both"/>
              <w:rPr>
                <w:rFonts w:cs="Segoe UI"/>
              </w:rPr>
            </w:pPr>
            <w:r w:rsidRPr="00F5121C">
              <w:t>TPP</w:t>
            </w:r>
            <w:r w:rsidR="2F89331A" w:rsidRPr="00F5121C">
              <w:t xml:space="preserve">A </w:t>
            </w:r>
            <w:r w:rsidRPr="00F5121C">
              <w:t>IS</w:t>
            </w:r>
          </w:p>
        </w:tc>
        <w:tc>
          <w:tcPr>
            <w:tcW w:w="7229" w:type="dxa"/>
          </w:tcPr>
          <w:p w14:paraId="04AE499E" w14:textId="1C80CC89" w:rsidR="00E30F56" w:rsidRPr="00F5121C" w:rsidRDefault="00E30F56" w:rsidP="00E30F56">
            <w:pPr>
              <w:jc w:val="both"/>
              <w:rPr>
                <w:rFonts w:cs="Segoe UI"/>
              </w:rPr>
            </w:pPr>
            <w:r w:rsidRPr="00F5121C">
              <w:t xml:space="preserve">Techninės pagalbos priemonių </w:t>
            </w:r>
            <w:r w:rsidR="583F76E7" w:rsidRPr="00F5121C">
              <w:t xml:space="preserve">apskaitos </w:t>
            </w:r>
            <w:r w:rsidRPr="00F5121C">
              <w:t>Informacinė sistema</w:t>
            </w:r>
          </w:p>
        </w:tc>
      </w:tr>
      <w:tr w:rsidR="00E30F56" w:rsidRPr="00F5121C" w14:paraId="6B7F27F7" w14:textId="77777777" w:rsidTr="006B4182">
        <w:tc>
          <w:tcPr>
            <w:tcW w:w="2547" w:type="dxa"/>
          </w:tcPr>
          <w:p w14:paraId="4638F1B6" w14:textId="2CFED154" w:rsidR="00E30F56" w:rsidRPr="00F5121C" w:rsidRDefault="00E30F56" w:rsidP="00E30F56">
            <w:pPr>
              <w:jc w:val="both"/>
              <w:rPr>
                <w:rFonts w:cs="Segoe UI"/>
              </w:rPr>
            </w:pPr>
            <w:r w:rsidRPr="00F5121C">
              <w:t>CRM</w:t>
            </w:r>
          </w:p>
        </w:tc>
        <w:tc>
          <w:tcPr>
            <w:tcW w:w="7229" w:type="dxa"/>
          </w:tcPr>
          <w:p w14:paraId="119DBD98" w14:textId="3F9513B2" w:rsidR="00E30F56" w:rsidRPr="00F5121C" w:rsidRDefault="56165766" w:rsidP="00E30F56">
            <w:pPr>
              <w:jc w:val="both"/>
              <w:rPr>
                <w:rFonts w:cs="Segoe UI"/>
              </w:rPr>
            </w:pPr>
            <w:r w:rsidRPr="00F5121C">
              <w:t>Standartin</w:t>
            </w:r>
            <w:r w:rsidR="3FB1FF5A" w:rsidRPr="00F5121C">
              <w:t>i</w:t>
            </w:r>
            <w:r w:rsidRPr="00F5121C">
              <w:t>s</w:t>
            </w:r>
            <w:r w:rsidR="00E30F56" w:rsidRPr="00F5121C">
              <w:t xml:space="preserve"> terminas naudojamas informacinėse sistemose įvardinantis klientų santykių valdymo funkcionalumą (angl. </w:t>
            </w:r>
            <w:proofErr w:type="spellStart"/>
            <w:r w:rsidR="00E30F56" w:rsidRPr="00F5121C">
              <w:t>Customer</w:t>
            </w:r>
            <w:proofErr w:type="spellEnd"/>
            <w:r w:rsidR="00E30F56" w:rsidRPr="00F5121C">
              <w:t xml:space="preserve"> </w:t>
            </w:r>
            <w:proofErr w:type="spellStart"/>
            <w:r w:rsidR="00E30F56" w:rsidRPr="00F5121C">
              <w:t>Relationship</w:t>
            </w:r>
            <w:proofErr w:type="spellEnd"/>
            <w:r w:rsidR="00E30F56" w:rsidRPr="00F5121C">
              <w:t xml:space="preserve"> </w:t>
            </w:r>
            <w:proofErr w:type="spellStart"/>
            <w:r w:rsidR="00E30F56" w:rsidRPr="00F5121C">
              <w:t>Management</w:t>
            </w:r>
            <w:proofErr w:type="spellEnd"/>
            <w:r w:rsidR="00E30F56" w:rsidRPr="00F5121C">
              <w:t>)</w:t>
            </w:r>
          </w:p>
        </w:tc>
      </w:tr>
      <w:tr w:rsidR="00E30F56" w:rsidRPr="00F5121C" w14:paraId="1E8C76F6" w14:textId="77777777" w:rsidTr="006B4182">
        <w:trPr>
          <w:trHeight w:val="300"/>
        </w:trPr>
        <w:tc>
          <w:tcPr>
            <w:tcW w:w="2547" w:type="dxa"/>
          </w:tcPr>
          <w:p w14:paraId="0441CD22" w14:textId="72A8A301" w:rsidR="00E30F56" w:rsidRPr="00F5121C" w:rsidRDefault="00E30F56" w:rsidP="00E30F56">
            <w:pPr>
              <w:jc w:val="both"/>
              <w:rPr>
                <w:rFonts w:cs="Segoe UI"/>
              </w:rPr>
            </w:pPr>
            <w:r w:rsidRPr="00F5121C">
              <w:rPr>
                <w:rFonts w:cs="Segoe UI"/>
              </w:rPr>
              <w:t>IS</w:t>
            </w:r>
          </w:p>
        </w:tc>
        <w:tc>
          <w:tcPr>
            <w:tcW w:w="7229" w:type="dxa"/>
          </w:tcPr>
          <w:p w14:paraId="63DF4846" w14:textId="4488FA53" w:rsidR="00E30F56" w:rsidRPr="00F5121C" w:rsidRDefault="00E30F56" w:rsidP="00E30F56">
            <w:pPr>
              <w:jc w:val="both"/>
              <w:rPr>
                <w:rFonts w:cs="Segoe UI"/>
              </w:rPr>
            </w:pPr>
            <w:r w:rsidRPr="00F5121C">
              <w:rPr>
                <w:rFonts w:cs="Segoe UI"/>
              </w:rPr>
              <w:t>Informacinė sistema</w:t>
            </w:r>
          </w:p>
        </w:tc>
      </w:tr>
      <w:tr w:rsidR="00E30F56" w:rsidRPr="00F5121C" w14:paraId="6E92285F" w14:textId="77777777" w:rsidTr="006B4182">
        <w:tc>
          <w:tcPr>
            <w:tcW w:w="2547" w:type="dxa"/>
          </w:tcPr>
          <w:p w14:paraId="620617F3" w14:textId="55217359" w:rsidR="00E30F56" w:rsidRPr="00F5121C" w:rsidRDefault="41517033" w:rsidP="00E30F56">
            <w:pPr>
              <w:jc w:val="both"/>
              <w:rPr>
                <w:rFonts w:cs="Segoe UI"/>
              </w:rPr>
            </w:pPr>
            <w:r w:rsidRPr="00F5121C">
              <w:rPr>
                <w:rFonts w:eastAsia="Times New Roman" w:cs="Segoe UI"/>
              </w:rPr>
              <w:t>VSSA</w:t>
            </w:r>
          </w:p>
        </w:tc>
        <w:tc>
          <w:tcPr>
            <w:tcW w:w="7229" w:type="dxa"/>
          </w:tcPr>
          <w:p w14:paraId="1ED1B825" w14:textId="7F52F572" w:rsidR="00E30F56" w:rsidRPr="00F5121C" w:rsidRDefault="50649E86" w:rsidP="00E30F56">
            <w:pPr>
              <w:jc w:val="both"/>
              <w:rPr>
                <w:rFonts w:eastAsia="Segoe UI" w:cs="Segoe UI"/>
              </w:rPr>
            </w:pPr>
            <w:r w:rsidRPr="00F5121C">
              <w:rPr>
                <w:rFonts w:eastAsia="Times New Roman" w:cs="Segoe UI"/>
              </w:rPr>
              <w:t>Valstybės skaitmeninių sprendimų agentūra</w:t>
            </w:r>
          </w:p>
        </w:tc>
      </w:tr>
      <w:tr w:rsidR="00E30F56" w:rsidRPr="00F5121C" w14:paraId="09182562" w14:textId="77777777" w:rsidTr="006B4182">
        <w:tc>
          <w:tcPr>
            <w:tcW w:w="2547" w:type="dxa"/>
          </w:tcPr>
          <w:p w14:paraId="7823C8E8" w14:textId="2EFE85FD" w:rsidR="00E30F56" w:rsidRPr="00F5121C" w:rsidRDefault="00E30F56" w:rsidP="00E30F56">
            <w:pPr>
              <w:jc w:val="both"/>
              <w:rPr>
                <w:rFonts w:eastAsia="Times New Roman" w:cs="Segoe UI"/>
              </w:rPr>
            </w:pPr>
            <w:r w:rsidRPr="00F5121C">
              <w:rPr>
                <w:rFonts w:eastAsia="Times New Roman" w:cs="Segoe UI"/>
              </w:rPr>
              <w:t>Modulis/TPPC</w:t>
            </w:r>
          </w:p>
        </w:tc>
        <w:tc>
          <w:tcPr>
            <w:tcW w:w="7229" w:type="dxa"/>
          </w:tcPr>
          <w:p w14:paraId="0FDF6AFD" w14:textId="1A9D39CC" w:rsidR="00E30F56" w:rsidRPr="00F5121C" w:rsidRDefault="00E30F56" w:rsidP="00E30F56">
            <w:pPr>
              <w:jc w:val="both"/>
              <w:rPr>
                <w:rFonts w:eastAsia="Segoe UI" w:cs="Segoe UI"/>
              </w:rPr>
            </w:pPr>
            <w:r w:rsidRPr="00F5121C">
              <w:rPr>
                <w:rFonts w:eastAsia="Times New Roman" w:cs="Segoe UI"/>
              </w:rPr>
              <w:t>SPIS TPPC</w:t>
            </w:r>
            <w:r w:rsidR="00A2453F">
              <w:rPr>
                <w:rFonts w:eastAsia="Times New Roman" w:cs="Segoe UI"/>
              </w:rPr>
              <w:t xml:space="preserve"> kuriama</w:t>
            </w:r>
            <w:r w:rsidRPr="00F5121C">
              <w:rPr>
                <w:rFonts w:eastAsia="Times New Roman" w:cs="Segoe UI"/>
              </w:rPr>
              <w:t xml:space="preserve"> </w:t>
            </w:r>
            <w:r w:rsidR="00DA0895">
              <w:rPr>
                <w:rFonts w:eastAsia="Times New Roman" w:cs="Segoe UI"/>
              </w:rPr>
              <w:t>posistemė</w:t>
            </w:r>
            <w:r w:rsidR="00A2453F">
              <w:rPr>
                <w:rFonts w:eastAsia="Times New Roman" w:cs="Segoe UI"/>
              </w:rPr>
              <w:t xml:space="preserve"> /</w:t>
            </w:r>
            <w:r w:rsidRPr="00F5121C">
              <w:rPr>
                <w:rFonts w:eastAsia="Times New Roman" w:cs="Segoe UI"/>
              </w:rPr>
              <w:t xml:space="preserve">modulis </w:t>
            </w:r>
          </w:p>
        </w:tc>
      </w:tr>
      <w:tr w:rsidR="00E30F56" w:rsidRPr="00F5121C" w14:paraId="2E1E9AF4" w14:textId="77777777" w:rsidTr="006B4182">
        <w:trPr>
          <w:trHeight w:val="300"/>
        </w:trPr>
        <w:tc>
          <w:tcPr>
            <w:tcW w:w="2547" w:type="dxa"/>
          </w:tcPr>
          <w:p w14:paraId="79D8DA89" w14:textId="09DD8406" w:rsidR="00E30F56" w:rsidRPr="00F5121C" w:rsidRDefault="00E30F56" w:rsidP="00E30F56">
            <w:pPr>
              <w:jc w:val="both"/>
              <w:rPr>
                <w:rFonts w:cs="Segoe UI"/>
              </w:rPr>
            </w:pPr>
            <w:r w:rsidRPr="00F5121C">
              <w:rPr>
                <w:rFonts w:cs="Segoe UI"/>
              </w:rPr>
              <w:t>Naudotojas</w:t>
            </w:r>
          </w:p>
        </w:tc>
        <w:tc>
          <w:tcPr>
            <w:tcW w:w="7229" w:type="dxa"/>
          </w:tcPr>
          <w:p w14:paraId="3C66332C" w14:textId="189B6219" w:rsidR="00E30F56" w:rsidRPr="00F5121C" w:rsidRDefault="00E30F56" w:rsidP="00E30F56">
            <w:pPr>
              <w:jc w:val="both"/>
              <w:rPr>
                <w:rFonts w:eastAsia="Segoe UI" w:cs="Segoe UI"/>
              </w:rPr>
            </w:pPr>
            <w:r w:rsidRPr="00F5121C">
              <w:rPr>
                <w:rFonts w:eastAsia="Times New Roman" w:cs="Segoe UI"/>
              </w:rPr>
              <w:t xml:space="preserve">Identifikuotas vartotojas, kuriam, pagal priskirtas </w:t>
            </w:r>
            <w:r w:rsidR="00C0457F" w:rsidRPr="00F5121C">
              <w:rPr>
                <w:rFonts w:eastAsia="Times New Roman" w:cs="Segoe UI"/>
              </w:rPr>
              <w:t xml:space="preserve">teisias </w:t>
            </w:r>
            <w:r w:rsidRPr="00F5121C">
              <w:rPr>
                <w:rFonts w:eastAsia="Times New Roman" w:cs="Segoe UI"/>
              </w:rPr>
              <w:t>suteikiam</w:t>
            </w:r>
            <w:r w:rsidR="00C0457F" w:rsidRPr="00F5121C">
              <w:rPr>
                <w:rFonts w:eastAsia="Times New Roman" w:cs="Segoe UI"/>
              </w:rPr>
              <w:t xml:space="preserve">a </w:t>
            </w:r>
            <w:r w:rsidR="00757B5F" w:rsidRPr="00F5121C">
              <w:rPr>
                <w:rFonts w:eastAsia="Times New Roman" w:cs="Segoe UI"/>
              </w:rPr>
              <w:t xml:space="preserve">prieiga </w:t>
            </w:r>
            <w:r w:rsidR="00A8566A" w:rsidRPr="00F5121C">
              <w:rPr>
                <w:rFonts w:eastAsia="Times New Roman" w:cs="Segoe UI"/>
              </w:rPr>
              <w:t xml:space="preserve">ir galimybės </w:t>
            </w:r>
            <w:r w:rsidRPr="00F5121C">
              <w:rPr>
                <w:rFonts w:eastAsia="Times New Roman" w:cs="Segoe UI"/>
              </w:rPr>
              <w:t>dirbti su Modulio resursais ar jį administruoti.</w:t>
            </w:r>
          </w:p>
        </w:tc>
      </w:tr>
      <w:tr w:rsidR="00E30F56" w:rsidRPr="00F5121C" w14:paraId="669D40D4" w14:textId="77777777" w:rsidTr="006B4182">
        <w:tc>
          <w:tcPr>
            <w:tcW w:w="2547" w:type="dxa"/>
          </w:tcPr>
          <w:p w14:paraId="7E5EE04A" w14:textId="2F68A875" w:rsidR="00E30F56" w:rsidRPr="00F5121C" w:rsidRDefault="00E30F56" w:rsidP="00E30F56">
            <w:pPr>
              <w:jc w:val="both"/>
              <w:rPr>
                <w:rFonts w:eastAsia="Segoe UI" w:cs="Segoe UI"/>
              </w:rPr>
            </w:pPr>
            <w:r w:rsidRPr="00F5121C">
              <w:rPr>
                <w:rFonts w:eastAsia="Times New Roman" w:cs="Segoe UI"/>
              </w:rPr>
              <w:t>Perkančioji organizacija</w:t>
            </w:r>
          </w:p>
        </w:tc>
        <w:tc>
          <w:tcPr>
            <w:tcW w:w="7229" w:type="dxa"/>
          </w:tcPr>
          <w:p w14:paraId="18CF5FDC" w14:textId="53A5FEFF" w:rsidR="00E30F56" w:rsidRPr="00F5121C" w:rsidRDefault="00E30F56" w:rsidP="00E30F56">
            <w:pPr>
              <w:jc w:val="both"/>
              <w:rPr>
                <w:rFonts w:cs="Segoe UI"/>
              </w:rPr>
            </w:pPr>
            <w:r w:rsidRPr="00F5121C">
              <w:rPr>
                <w:rFonts w:cs="Segoe UI"/>
              </w:rPr>
              <w:t>Lietuvos Respublikos socialinės apsaugos ir darbo ministerija</w:t>
            </w:r>
          </w:p>
        </w:tc>
      </w:tr>
      <w:tr w:rsidR="00E30F56" w:rsidRPr="00F5121C" w14:paraId="5D26C0D9" w14:textId="77777777" w:rsidTr="006B4182">
        <w:tc>
          <w:tcPr>
            <w:tcW w:w="2547" w:type="dxa"/>
          </w:tcPr>
          <w:p w14:paraId="10FEC096" w14:textId="6D7B9298" w:rsidR="00E30F56" w:rsidRPr="00F5121C" w:rsidRDefault="00E30F56" w:rsidP="00E30F56">
            <w:pPr>
              <w:jc w:val="both"/>
              <w:rPr>
                <w:rFonts w:eastAsia="Times New Roman" w:cs="Segoe UI"/>
              </w:rPr>
            </w:pPr>
            <w:r w:rsidRPr="00F5121C">
              <w:rPr>
                <w:rFonts w:eastAsia="Times New Roman" w:cs="Segoe UI"/>
              </w:rPr>
              <w:t>Projektas</w:t>
            </w:r>
          </w:p>
        </w:tc>
        <w:tc>
          <w:tcPr>
            <w:tcW w:w="7229" w:type="dxa"/>
          </w:tcPr>
          <w:p w14:paraId="182EF982" w14:textId="55B92AC7" w:rsidR="00E30F56" w:rsidRPr="00F5121C" w:rsidRDefault="00E30F56" w:rsidP="00E30F56">
            <w:pPr>
              <w:jc w:val="both"/>
              <w:rPr>
                <w:rFonts w:cs="Segoe UI"/>
              </w:rPr>
            </w:pPr>
            <w:r w:rsidRPr="00F5121C">
              <w:rPr>
                <w:rFonts w:eastAsia="Times New Roman" w:cs="Segoe UI"/>
              </w:rPr>
              <w:t>SPIS Modulis – TPPC (Modulio sukūrimas pagal Techninę specifikaciją)</w:t>
            </w:r>
          </w:p>
        </w:tc>
      </w:tr>
      <w:tr w:rsidR="00E30F56" w:rsidRPr="00F5121C" w14:paraId="03357D23" w14:textId="77777777" w:rsidTr="006B4182">
        <w:trPr>
          <w:trHeight w:val="300"/>
        </w:trPr>
        <w:tc>
          <w:tcPr>
            <w:tcW w:w="2547" w:type="dxa"/>
          </w:tcPr>
          <w:p w14:paraId="7DE68F6B" w14:textId="360E6502" w:rsidR="00E30F56" w:rsidRPr="00F5121C" w:rsidRDefault="00E30F56" w:rsidP="00E30F56">
            <w:pPr>
              <w:jc w:val="both"/>
              <w:rPr>
                <w:rFonts w:cs="Segoe UI"/>
              </w:rPr>
            </w:pPr>
            <w:r w:rsidRPr="00F5121C">
              <w:rPr>
                <w:rFonts w:cs="Segoe UI"/>
              </w:rPr>
              <w:t>Projekto komanda</w:t>
            </w:r>
          </w:p>
        </w:tc>
        <w:tc>
          <w:tcPr>
            <w:tcW w:w="7229" w:type="dxa"/>
          </w:tcPr>
          <w:p w14:paraId="1118E5D3" w14:textId="0881F661" w:rsidR="00E30F56" w:rsidRPr="00F5121C" w:rsidRDefault="00E30F56" w:rsidP="00E30F56">
            <w:pPr>
              <w:jc w:val="both"/>
              <w:rPr>
                <w:rFonts w:cs="Segoe UI"/>
              </w:rPr>
            </w:pPr>
            <w:r w:rsidRPr="00F5121C">
              <w:rPr>
                <w:rFonts w:cs="Segoe UI"/>
              </w:rPr>
              <w:t>Lietuvos Respublikos socialinės apsaugos ir darbo ministerijos</w:t>
            </w:r>
            <w:r w:rsidR="001C04CC" w:rsidRPr="00F5121C">
              <w:rPr>
                <w:rFonts w:cs="Segoe UI"/>
              </w:rPr>
              <w:t xml:space="preserve"> ir</w:t>
            </w:r>
            <w:r w:rsidRPr="00F5121C">
              <w:rPr>
                <w:rFonts w:cs="Segoe UI"/>
              </w:rPr>
              <w:t xml:space="preserve"> </w:t>
            </w:r>
            <w:r w:rsidR="00C27920" w:rsidRPr="00F5121C">
              <w:rPr>
                <w:rFonts w:cs="Segoe UI"/>
              </w:rPr>
              <w:t>TPPC</w:t>
            </w:r>
            <w:r w:rsidRPr="00F5121C">
              <w:rPr>
                <w:rFonts w:cs="Segoe UI"/>
              </w:rPr>
              <w:t xml:space="preserve"> atstovų komanda</w:t>
            </w:r>
          </w:p>
        </w:tc>
      </w:tr>
      <w:tr w:rsidR="00E30F56" w:rsidRPr="00F5121C" w14:paraId="7A702FF6" w14:textId="77777777" w:rsidTr="006B4182">
        <w:trPr>
          <w:trHeight w:val="300"/>
        </w:trPr>
        <w:tc>
          <w:tcPr>
            <w:tcW w:w="2547" w:type="dxa"/>
          </w:tcPr>
          <w:p w14:paraId="781EF9E3" w14:textId="06D4A1A1" w:rsidR="00E30F56" w:rsidRPr="00F5121C" w:rsidRDefault="00E30F56" w:rsidP="00E30F56">
            <w:pPr>
              <w:jc w:val="both"/>
              <w:rPr>
                <w:rFonts w:cs="Segoe UI"/>
              </w:rPr>
            </w:pPr>
            <w:r w:rsidRPr="00F5121C">
              <w:rPr>
                <w:rFonts w:cs="Segoe UI"/>
              </w:rPr>
              <w:t>SADM</w:t>
            </w:r>
          </w:p>
        </w:tc>
        <w:tc>
          <w:tcPr>
            <w:tcW w:w="7229" w:type="dxa"/>
          </w:tcPr>
          <w:p w14:paraId="4366D2AA" w14:textId="37A7852B" w:rsidR="00E30F56" w:rsidRPr="00F5121C" w:rsidRDefault="00E30F56" w:rsidP="00E30F56">
            <w:pPr>
              <w:jc w:val="both"/>
              <w:rPr>
                <w:rFonts w:cs="Segoe UI"/>
              </w:rPr>
            </w:pPr>
            <w:r w:rsidRPr="00F5121C">
              <w:rPr>
                <w:rFonts w:cs="Segoe UI"/>
              </w:rPr>
              <w:t>Lietuvos Respublikos socialinės apsaugos ir darbo ministerija</w:t>
            </w:r>
          </w:p>
        </w:tc>
      </w:tr>
      <w:tr w:rsidR="00363C47" w:rsidRPr="00F5121C" w14:paraId="3B2CD541" w14:textId="77777777" w:rsidTr="006B4182">
        <w:trPr>
          <w:trHeight w:val="300"/>
        </w:trPr>
        <w:tc>
          <w:tcPr>
            <w:tcW w:w="2547" w:type="dxa"/>
          </w:tcPr>
          <w:p w14:paraId="47313627" w14:textId="1260D7C7" w:rsidR="00363C47" w:rsidRPr="00F5121C" w:rsidRDefault="00363C47" w:rsidP="00E30F56">
            <w:pPr>
              <w:jc w:val="both"/>
              <w:rPr>
                <w:rFonts w:cs="Segoe UI"/>
              </w:rPr>
            </w:pPr>
            <w:r w:rsidRPr="00F5121C">
              <w:rPr>
                <w:rFonts w:cs="Segoe UI"/>
              </w:rPr>
              <w:t>RRF</w:t>
            </w:r>
          </w:p>
        </w:tc>
        <w:tc>
          <w:tcPr>
            <w:tcW w:w="7229" w:type="dxa"/>
          </w:tcPr>
          <w:p w14:paraId="45F74C09" w14:textId="36A71ED4" w:rsidR="00363C47" w:rsidRPr="00F5121C" w:rsidRDefault="001B480E" w:rsidP="00E30F56">
            <w:pPr>
              <w:jc w:val="both"/>
              <w:rPr>
                <w:rFonts w:cs="Segoe UI"/>
              </w:rPr>
            </w:pPr>
            <w:r w:rsidRPr="00F5121C">
              <w:rPr>
                <w:rFonts w:cs="Segoe UI"/>
              </w:rPr>
              <w:t>Projektas rengiamas pagal Europos Sąjungos fondų investicijų programos ir ekonomikos gaivinimo ir atsparumo didinimo planą „Naujos kartos Lietuva“</w:t>
            </w:r>
          </w:p>
        </w:tc>
      </w:tr>
      <w:tr w:rsidR="00D45061" w:rsidRPr="00F5121C" w14:paraId="5823C615" w14:textId="77777777" w:rsidTr="006B4182">
        <w:trPr>
          <w:trHeight w:val="300"/>
        </w:trPr>
        <w:tc>
          <w:tcPr>
            <w:tcW w:w="2547" w:type="dxa"/>
          </w:tcPr>
          <w:p w14:paraId="5B657E0D" w14:textId="19AF33FD" w:rsidR="00D45061" w:rsidRPr="00F5121C" w:rsidRDefault="00D45061" w:rsidP="00E30F56">
            <w:pPr>
              <w:jc w:val="both"/>
              <w:rPr>
                <w:rFonts w:cs="Segoe UI"/>
              </w:rPr>
            </w:pPr>
            <w:r w:rsidRPr="00F5121C">
              <w:rPr>
                <w:rFonts w:cs="Segoe UI"/>
              </w:rPr>
              <w:t>GR</w:t>
            </w:r>
          </w:p>
        </w:tc>
        <w:tc>
          <w:tcPr>
            <w:tcW w:w="7229" w:type="dxa"/>
          </w:tcPr>
          <w:p w14:paraId="5FA1AAD6" w14:textId="5BD9E728" w:rsidR="00D45061" w:rsidRPr="00F5121C" w:rsidRDefault="00D45061" w:rsidP="00E30F56">
            <w:pPr>
              <w:jc w:val="both"/>
              <w:rPr>
                <w:rFonts w:cs="Segoe UI"/>
              </w:rPr>
            </w:pPr>
            <w:r w:rsidRPr="00F5121C">
              <w:rPr>
                <w:rFonts w:cs="Segoe UI"/>
              </w:rPr>
              <w:t xml:space="preserve">Gyventojų </w:t>
            </w:r>
            <w:r w:rsidR="00DC263A" w:rsidRPr="00F5121C">
              <w:rPr>
                <w:rFonts w:cs="Segoe UI"/>
              </w:rPr>
              <w:t>registras</w:t>
            </w:r>
          </w:p>
        </w:tc>
      </w:tr>
      <w:tr w:rsidR="00BC5735" w:rsidRPr="00F5121C" w14:paraId="3195BB56" w14:textId="77777777" w:rsidTr="006B4182">
        <w:trPr>
          <w:trHeight w:val="300"/>
        </w:trPr>
        <w:tc>
          <w:tcPr>
            <w:tcW w:w="2547" w:type="dxa"/>
          </w:tcPr>
          <w:p w14:paraId="46D94DEE" w14:textId="275DD28E" w:rsidR="00BC5735" w:rsidRPr="00F5121C" w:rsidRDefault="00BC5735" w:rsidP="00E30F56">
            <w:pPr>
              <w:jc w:val="both"/>
              <w:rPr>
                <w:rFonts w:cs="Segoe UI"/>
              </w:rPr>
            </w:pPr>
            <w:r w:rsidRPr="00F5121C">
              <w:rPr>
                <w:rFonts w:cs="Segoe UI"/>
              </w:rPr>
              <w:t>DBSIS</w:t>
            </w:r>
          </w:p>
        </w:tc>
        <w:tc>
          <w:tcPr>
            <w:tcW w:w="7229" w:type="dxa"/>
          </w:tcPr>
          <w:p w14:paraId="198F82B3" w14:textId="02ED0694" w:rsidR="00BC5735" w:rsidRPr="00F5121C" w:rsidRDefault="00BC5735" w:rsidP="00E30F56">
            <w:pPr>
              <w:jc w:val="both"/>
              <w:rPr>
                <w:rFonts w:cs="Segoe UI"/>
              </w:rPr>
            </w:pPr>
            <w:r w:rsidRPr="00F5121C">
              <w:rPr>
                <w:rFonts w:cs="Segoe UI"/>
              </w:rPr>
              <w:t>Dokumentų valdymo bendroji informacinė sistema</w:t>
            </w:r>
          </w:p>
        </w:tc>
      </w:tr>
      <w:tr w:rsidR="009C5159" w:rsidRPr="00F5121C" w14:paraId="04E6665E" w14:textId="77777777" w:rsidTr="006B4182">
        <w:trPr>
          <w:trHeight w:val="300"/>
        </w:trPr>
        <w:tc>
          <w:tcPr>
            <w:tcW w:w="2547" w:type="dxa"/>
          </w:tcPr>
          <w:p w14:paraId="161212A0" w14:textId="5AFC934A" w:rsidR="009C5159" w:rsidRPr="00F5121C" w:rsidRDefault="009C5159" w:rsidP="00E30F56">
            <w:pPr>
              <w:jc w:val="both"/>
              <w:rPr>
                <w:rFonts w:cs="Segoe UI"/>
              </w:rPr>
            </w:pPr>
            <w:r w:rsidRPr="00F5121C">
              <w:rPr>
                <w:rFonts w:cs="Segoe UI"/>
              </w:rPr>
              <w:t>Asmuo / klientas</w:t>
            </w:r>
          </w:p>
        </w:tc>
        <w:tc>
          <w:tcPr>
            <w:tcW w:w="7229" w:type="dxa"/>
          </w:tcPr>
          <w:p w14:paraId="4E6146D0" w14:textId="6384C7D2" w:rsidR="009C5159" w:rsidRPr="00F5121C" w:rsidRDefault="009C5159" w:rsidP="00E30F56">
            <w:pPr>
              <w:jc w:val="both"/>
              <w:rPr>
                <w:rFonts w:cs="Segoe UI"/>
              </w:rPr>
            </w:pPr>
            <w:r w:rsidRPr="00F5121C">
              <w:rPr>
                <w:rFonts w:cs="Segoe UI"/>
              </w:rPr>
              <w:t xml:space="preserve">TPPC aptarnauja fizinius asmenis. Visi šie asmenys </w:t>
            </w:r>
            <w:r w:rsidR="00EE486E" w:rsidRPr="00F5121C">
              <w:rPr>
                <w:rFonts w:cs="Segoe UI"/>
              </w:rPr>
              <w:t>dokumente vadinami asmenimis arba klientais</w:t>
            </w:r>
            <w:r w:rsidR="007D4A7A" w:rsidRPr="00F5121C">
              <w:rPr>
                <w:rFonts w:cs="Segoe UI"/>
              </w:rPr>
              <w:t>.</w:t>
            </w:r>
          </w:p>
        </w:tc>
      </w:tr>
    </w:tbl>
    <w:p w14:paraId="32E127F3" w14:textId="77777777" w:rsidR="00E13C9D" w:rsidRPr="00F5121C" w:rsidRDefault="00E13C9D">
      <w:pPr>
        <w:rPr>
          <w:rFonts w:cs="Segoe UI"/>
        </w:rPr>
      </w:pPr>
    </w:p>
    <w:p w14:paraId="6E780581" w14:textId="7BFF7525" w:rsidR="00225F88" w:rsidRPr="00F5121C" w:rsidRDefault="0120DE72" w:rsidP="00173997">
      <w:pPr>
        <w:jc w:val="both"/>
        <w:rPr>
          <w:rFonts w:cs="Segoe UI"/>
        </w:rPr>
      </w:pPr>
      <w:r w:rsidRPr="00F5121C">
        <w:rPr>
          <w:rFonts w:cs="Segoe UI"/>
        </w:rPr>
        <w:t xml:space="preserve">Apibūdinant pirkimo objektą, techninėje specifikacijoje ar </w:t>
      </w:r>
      <w:r w:rsidR="3EA0684A" w:rsidRPr="00F5121C">
        <w:rPr>
          <w:rFonts w:cs="Segoe UI"/>
        </w:rPr>
        <w:t>kit</w:t>
      </w:r>
      <w:r w:rsidR="63B8E308" w:rsidRPr="00F5121C">
        <w:rPr>
          <w:rFonts w:cs="Segoe UI"/>
        </w:rPr>
        <w:t>u</w:t>
      </w:r>
      <w:r w:rsidR="3EA0684A" w:rsidRPr="00F5121C">
        <w:rPr>
          <w:rFonts w:cs="Segoe UI"/>
        </w:rPr>
        <w:t>ose</w:t>
      </w:r>
      <w:r w:rsidRPr="00F5121C">
        <w:rPr>
          <w:rFonts w:cs="Segoe UI"/>
        </w:rPr>
        <w:t xml:space="preserv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3EA0684A" w:rsidRPr="00F5121C">
        <w:rPr>
          <w:rFonts w:cs="Segoe UI"/>
        </w:rPr>
        <w:t>“</w:t>
      </w:r>
      <w:r w:rsidR="3796A801" w:rsidRPr="00F5121C">
        <w:rPr>
          <w:rFonts w:cs="Segoe UI"/>
        </w:rPr>
        <w:t>.</w:t>
      </w:r>
      <w:r w:rsidR="00E13C9D" w:rsidRPr="00F5121C">
        <w:rPr>
          <w:rFonts w:cs="Segoe UI"/>
        </w:rPr>
        <w:br w:type="page"/>
      </w:r>
    </w:p>
    <w:p w14:paraId="63E9C9DA" w14:textId="0DAE774F" w:rsidR="00DC1C2C" w:rsidRPr="00F5121C" w:rsidRDefault="00DC1C2C" w:rsidP="009356EB">
      <w:pPr>
        <w:pStyle w:val="Antrat1"/>
      </w:pPr>
      <w:bookmarkStart w:id="2" w:name="_Toc160000760"/>
      <w:bookmarkStart w:id="3" w:name="_Toc188536889"/>
      <w:r w:rsidRPr="00F5121C">
        <w:lastRenderedPageBreak/>
        <w:t>ĮVADAS</w:t>
      </w:r>
      <w:bookmarkEnd w:id="2"/>
      <w:bookmarkEnd w:id="3"/>
    </w:p>
    <w:p w14:paraId="44AD0EDD" w14:textId="68087554" w:rsidR="00DC1C2C" w:rsidRPr="00F5121C" w:rsidRDefault="00DC1C2C" w:rsidP="00E932F3">
      <w:pPr>
        <w:pStyle w:val="Antrat2"/>
      </w:pPr>
      <w:bookmarkStart w:id="4" w:name="_Toc160000761"/>
      <w:bookmarkStart w:id="5" w:name="_Toc188536890"/>
      <w:r w:rsidRPr="00F5121C">
        <w:t>PROJEKTO KONTEKSTAS</w:t>
      </w:r>
      <w:bookmarkEnd w:id="4"/>
      <w:bookmarkEnd w:id="5"/>
    </w:p>
    <w:p w14:paraId="6FD06F0B" w14:textId="2A93D30D" w:rsidR="00DD72EC" w:rsidRPr="00F5121C" w:rsidRDefault="00602C56" w:rsidP="00DA34ED">
      <w:pPr>
        <w:jc w:val="both"/>
      </w:pPr>
      <w:r w:rsidRPr="00F5121C">
        <w:t xml:space="preserve">Lietuvos Respublikos socialinės apsaugos ir darbo ministerija </w:t>
      </w:r>
      <w:r w:rsidR="0049409E" w:rsidRPr="00F5121C">
        <w:t>įgyvendina RRF projektą</w:t>
      </w:r>
      <w:r w:rsidRPr="00F5121C">
        <w:t xml:space="preserve">. </w:t>
      </w:r>
      <w:r w:rsidR="00A56143" w:rsidRPr="00F5121C">
        <w:t xml:space="preserve">Vienas projekto tikslų </w:t>
      </w:r>
      <w:r w:rsidRPr="00F5121C">
        <w:t xml:space="preserve">didinti paslaugų ir pagalbos prieinamumą žmonėms su negalia, operatyviau teikti individualizuotą pagalbą ir paslaugas. </w:t>
      </w:r>
      <w:r w:rsidR="00DA34ED" w:rsidRPr="00F5121C">
        <w:t>Įgyvendinant šį projektą</w:t>
      </w:r>
      <w:r w:rsidR="00E6241F" w:rsidRPr="00F5121C">
        <w:t xml:space="preserve"> darbai suskaidyti į </w:t>
      </w:r>
      <w:r w:rsidR="007547E9" w:rsidRPr="00F5121C">
        <w:t>atskirus paprojekčius pagal</w:t>
      </w:r>
      <w:r w:rsidR="003A775F" w:rsidRPr="00F5121C">
        <w:t xml:space="preserve"> atskiras socialines veiklas</w:t>
      </w:r>
      <w:r w:rsidR="00817B09" w:rsidRPr="00F5121C">
        <w:t xml:space="preserve">. </w:t>
      </w:r>
      <w:r w:rsidR="00780FFD" w:rsidRPr="00F5121C">
        <w:t>Šioje techninėje specifikacijoje aprašoma</w:t>
      </w:r>
      <w:r w:rsidR="008425A5" w:rsidRPr="00F5121C">
        <w:t>s</w:t>
      </w:r>
      <w:r w:rsidR="00B16ED2" w:rsidRPr="00F5121C">
        <w:t xml:space="preserve"> </w:t>
      </w:r>
      <w:r w:rsidR="003A2E70" w:rsidRPr="00F5121C">
        <w:t xml:space="preserve">vienas iš RRF projekto </w:t>
      </w:r>
      <w:proofErr w:type="spellStart"/>
      <w:r w:rsidR="003A2E70" w:rsidRPr="00F5121C">
        <w:t>paprojekčių</w:t>
      </w:r>
      <w:proofErr w:type="spellEnd"/>
      <w:r w:rsidR="003A2E70" w:rsidRPr="00F5121C">
        <w:t xml:space="preserve"> - </w:t>
      </w:r>
      <w:r w:rsidR="00B16ED2" w:rsidRPr="00F5121C">
        <w:t xml:space="preserve">TPPC </w:t>
      </w:r>
      <w:r w:rsidR="0073030C" w:rsidRPr="00F5121C">
        <w:t>IS sukūrimas</w:t>
      </w:r>
      <w:r w:rsidR="001D2C75" w:rsidRPr="00F5121C">
        <w:t>, kuris padė</w:t>
      </w:r>
      <w:r w:rsidR="00AA1EEB" w:rsidRPr="00F5121C">
        <w:t xml:space="preserve">s pasiekti svarbius viso projekto </w:t>
      </w:r>
      <w:r w:rsidR="00B23657" w:rsidRPr="00F5121C">
        <w:t>tikslus ir uždavinius.</w:t>
      </w:r>
    </w:p>
    <w:p w14:paraId="78E74EA2" w14:textId="0E640075" w:rsidR="00DC1C2C" w:rsidRPr="00F5121C" w:rsidRDefault="00DC1C2C" w:rsidP="00E932F3">
      <w:pPr>
        <w:pStyle w:val="Antrat2"/>
      </w:pPr>
      <w:bookmarkStart w:id="6" w:name="_Toc160000762"/>
      <w:bookmarkStart w:id="7" w:name="_Toc188536891"/>
      <w:r w:rsidRPr="00F5121C">
        <w:t xml:space="preserve">PROJEKTO </w:t>
      </w:r>
      <w:r w:rsidR="009C79CC" w:rsidRPr="00F5121C">
        <w:t xml:space="preserve">TIKSLAS IR </w:t>
      </w:r>
      <w:r w:rsidRPr="00F5121C">
        <w:t>UŽDAVINIAI</w:t>
      </w:r>
      <w:bookmarkEnd w:id="6"/>
      <w:bookmarkEnd w:id="7"/>
    </w:p>
    <w:p w14:paraId="14AFE41F" w14:textId="725F5601" w:rsidR="009C79CC" w:rsidRPr="00F5121C" w:rsidRDefault="009C79CC" w:rsidP="009C79CC">
      <w:r w:rsidRPr="00F5121C">
        <w:t>Projekto tikslas didinti paslaugų asmenims su negalia efektyvumą ir prieinamumą.</w:t>
      </w:r>
    </w:p>
    <w:p w14:paraId="76B3154C" w14:textId="5A513765" w:rsidR="00201D91" w:rsidRPr="00F5121C" w:rsidRDefault="003D1003" w:rsidP="00925C7C">
      <w:r w:rsidRPr="00F5121C">
        <w:t xml:space="preserve">Sukuriant TPPC </w:t>
      </w:r>
      <w:r w:rsidR="00201D91" w:rsidRPr="00F5121C">
        <w:t>SPIS modul</w:t>
      </w:r>
      <w:r w:rsidR="00E41974" w:rsidRPr="00F5121C">
        <w:t>į</w:t>
      </w:r>
      <w:r w:rsidR="000753AB">
        <w:t xml:space="preserve"> bus</w:t>
      </w:r>
      <w:r w:rsidR="00201D91" w:rsidRPr="00F5121C">
        <w:t xml:space="preserve"> realizuota:  </w:t>
      </w:r>
    </w:p>
    <w:p w14:paraId="22CE543B" w14:textId="0F50B7F9" w:rsidR="00201D91" w:rsidRPr="00F5121C" w:rsidRDefault="005E55FA" w:rsidP="006C3401">
      <w:pPr>
        <w:pStyle w:val="Sraopastraipa"/>
        <w:numPr>
          <w:ilvl w:val="0"/>
          <w:numId w:val="69"/>
        </w:numPr>
        <w:jc w:val="both"/>
      </w:pPr>
      <w:r w:rsidRPr="00F5121C">
        <w:t xml:space="preserve">Sukuriama kliento kortelė, </w:t>
      </w:r>
      <w:r w:rsidR="005B41E4" w:rsidRPr="00F5121C">
        <w:t xml:space="preserve">kurioje </w:t>
      </w:r>
      <w:r w:rsidR="006F7770" w:rsidRPr="00F5121C">
        <w:t xml:space="preserve">registruojama visa informacija apie TPPC </w:t>
      </w:r>
      <w:r w:rsidR="003D2787" w:rsidRPr="00F5121C">
        <w:t>klientus</w:t>
      </w:r>
      <w:r w:rsidR="001A1290" w:rsidRPr="00F5121C">
        <w:t>, paslaugų gavėjus</w:t>
      </w:r>
      <w:r w:rsidR="00A26317" w:rsidRPr="00F5121C">
        <w:t>;</w:t>
      </w:r>
    </w:p>
    <w:p w14:paraId="7982A6CE" w14:textId="3325C5C8" w:rsidR="00201D91" w:rsidRPr="00F5121C" w:rsidRDefault="009E5C2F" w:rsidP="006C3401">
      <w:pPr>
        <w:pStyle w:val="Sraopastraipa"/>
        <w:numPr>
          <w:ilvl w:val="0"/>
          <w:numId w:val="69"/>
        </w:numPr>
        <w:jc w:val="both"/>
      </w:pPr>
      <w:r w:rsidRPr="00F5121C">
        <w:t>Sukuriamas turto valdy</w:t>
      </w:r>
      <w:r w:rsidR="00736F0C" w:rsidRPr="00F5121C">
        <w:t>mo moduli</w:t>
      </w:r>
      <w:r w:rsidR="00640D66" w:rsidRPr="00F5121C">
        <w:t>s</w:t>
      </w:r>
      <w:r w:rsidR="00E0279B" w:rsidRPr="00F5121C">
        <w:t xml:space="preserve">, kuriame </w:t>
      </w:r>
      <w:r w:rsidR="00C1351D" w:rsidRPr="00F5121C">
        <w:t>būtų atliekama visa TPPC išduodam</w:t>
      </w:r>
      <w:r w:rsidR="00F674B8" w:rsidRPr="00F5121C">
        <w:t>ų ir administruojamų TPP apskaita</w:t>
      </w:r>
      <w:r w:rsidR="00A26317" w:rsidRPr="00F5121C">
        <w:t>;</w:t>
      </w:r>
    </w:p>
    <w:p w14:paraId="2FF07059" w14:textId="2309FFA7" w:rsidR="00201D91" w:rsidRPr="00F5121C" w:rsidRDefault="009F244A" w:rsidP="006C3401">
      <w:pPr>
        <w:pStyle w:val="Sraopastraipa"/>
        <w:numPr>
          <w:ilvl w:val="0"/>
          <w:numId w:val="69"/>
        </w:numPr>
        <w:jc w:val="both"/>
      </w:pPr>
      <w:r w:rsidRPr="00F5121C">
        <w:t>TPPC teikiamų paslaugų administravimo priemonės (TPP remontas, mobilios komandos</w:t>
      </w:r>
      <w:r w:rsidR="009A1392" w:rsidRPr="00F5121C">
        <w:t xml:space="preserve"> paslauga, kompleksinio aprūpinimo paslauga, TPP </w:t>
      </w:r>
      <w:r w:rsidR="00D849BB" w:rsidRPr="00F5121C">
        <w:t>pristatymas</w:t>
      </w:r>
      <w:r w:rsidR="009A1392" w:rsidRPr="00F5121C">
        <w:t xml:space="preserve"> ir susigražinimas, TPP </w:t>
      </w:r>
      <w:r w:rsidR="00D849BB" w:rsidRPr="00F5121C">
        <w:t>naudojimo</w:t>
      </w:r>
      <w:r w:rsidR="009A1392" w:rsidRPr="00F5121C">
        <w:t xml:space="preserve"> kontrolė)</w:t>
      </w:r>
      <w:r w:rsidR="00A26317" w:rsidRPr="00F5121C">
        <w:t>;</w:t>
      </w:r>
    </w:p>
    <w:p w14:paraId="16112A11" w14:textId="62AA71A4" w:rsidR="00FF0FAE" w:rsidRPr="00F5121C" w:rsidRDefault="00C90CF3">
      <w:pPr>
        <w:pStyle w:val="Sraopastraipa"/>
        <w:numPr>
          <w:ilvl w:val="0"/>
          <w:numId w:val="69"/>
        </w:numPr>
        <w:jc w:val="both"/>
      </w:pPr>
      <w:r w:rsidRPr="00F5121C">
        <w:t xml:space="preserve">Turto valdymo ir </w:t>
      </w:r>
      <w:r w:rsidR="002B5096" w:rsidRPr="00F5121C">
        <w:t>kliento kortelės duomenų</w:t>
      </w:r>
      <w:r w:rsidR="007F7F66" w:rsidRPr="00F5121C">
        <w:t xml:space="preserve"> integracijos su SPIS prašymų </w:t>
      </w:r>
      <w:r w:rsidR="00D849BB" w:rsidRPr="00F5121C">
        <w:t>priėmimo</w:t>
      </w:r>
      <w:r w:rsidR="007F7F66" w:rsidRPr="00F5121C">
        <w:t xml:space="preserve"> moduliu, </w:t>
      </w:r>
      <w:r w:rsidR="00D849BB" w:rsidRPr="00F5121C">
        <w:t>išoriniai</w:t>
      </w:r>
      <w:r w:rsidR="007F7F66" w:rsidRPr="00F5121C">
        <w:t xml:space="preserve"> duomenų šaltiniais sistemomis (IP telefonija GR</w:t>
      </w:r>
      <w:r w:rsidR="00D4756B" w:rsidRPr="00F5121C">
        <w:t xml:space="preserve"> IS</w:t>
      </w:r>
      <w:r w:rsidR="007F7F66" w:rsidRPr="00F5121C">
        <w:t xml:space="preserve">, SPIS </w:t>
      </w:r>
      <w:r w:rsidR="00D849BB" w:rsidRPr="00F5121C">
        <w:t>duomenys)</w:t>
      </w:r>
    </w:p>
    <w:p w14:paraId="4DA75B8A" w14:textId="77777777" w:rsidR="006B4182" w:rsidRPr="00F5121C" w:rsidRDefault="006B4182" w:rsidP="00925C7C">
      <w:pPr>
        <w:pStyle w:val="Sraopastraipa"/>
      </w:pPr>
    </w:p>
    <w:p w14:paraId="580A8B4E" w14:textId="77777777" w:rsidR="00201D91" w:rsidRPr="00F5121C" w:rsidRDefault="00201D91" w:rsidP="00925C7C">
      <w:r w:rsidRPr="00F5121C">
        <w:t xml:space="preserve">Tikėtinos naudos:  </w:t>
      </w:r>
    </w:p>
    <w:p w14:paraId="071E92F3" w14:textId="39D15935" w:rsidR="002F1CC5" w:rsidRPr="00F5121C" w:rsidRDefault="006F6226" w:rsidP="006C3401">
      <w:pPr>
        <w:pStyle w:val="Sraopastraipa"/>
        <w:numPr>
          <w:ilvl w:val="0"/>
          <w:numId w:val="70"/>
        </w:numPr>
        <w:jc w:val="both"/>
      </w:pPr>
      <w:r w:rsidRPr="00F5121C">
        <w:t>TPPC darbuotojai galės susitelkti į pagrindines savo atliekamas funkcijas</w:t>
      </w:r>
      <w:r w:rsidR="008D35F9" w:rsidRPr="00F5121C">
        <w:t>, sumažėtų administracinė našta</w:t>
      </w:r>
      <w:r w:rsidR="002F1CC5" w:rsidRPr="00F5121C">
        <w:t>;</w:t>
      </w:r>
    </w:p>
    <w:p w14:paraId="32D5E521" w14:textId="5B2294C4" w:rsidR="00CF18A4" w:rsidRPr="00F5121C" w:rsidRDefault="002F1CC5">
      <w:pPr>
        <w:pStyle w:val="Sraopastraipa"/>
        <w:numPr>
          <w:ilvl w:val="0"/>
          <w:numId w:val="70"/>
        </w:numPr>
        <w:jc w:val="both"/>
      </w:pPr>
      <w:r w:rsidRPr="00F5121C">
        <w:t>E</w:t>
      </w:r>
      <w:r w:rsidR="00443D00" w:rsidRPr="00F5121C">
        <w:t>fektyvesn</w:t>
      </w:r>
      <w:r w:rsidRPr="00F5121C">
        <w:t>is</w:t>
      </w:r>
      <w:r w:rsidR="00443D00" w:rsidRPr="00F5121C">
        <w:t xml:space="preserve"> </w:t>
      </w:r>
      <w:r w:rsidR="006F6226" w:rsidRPr="00F5121C">
        <w:t>skaitmenizuot</w:t>
      </w:r>
      <w:r w:rsidR="00443D00" w:rsidRPr="00F5121C">
        <w:t>ų</w:t>
      </w:r>
      <w:r w:rsidR="006F6226" w:rsidRPr="00F5121C">
        <w:t xml:space="preserve"> veiklos proces</w:t>
      </w:r>
      <w:r w:rsidR="00443D00" w:rsidRPr="00F5121C">
        <w:t>ų vykdym</w:t>
      </w:r>
      <w:r w:rsidRPr="00F5121C">
        <w:t>as;</w:t>
      </w:r>
    </w:p>
    <w:p w14:paraId="4CD1EC20" w14:textId="56F3B766" w:rsidR="00CF18A4" w:rsidRPr="00F5121C" w:rsidRDefault="00CF18A4" w:rsidP="006C3401">
      <w:pPr>
        <w:pStyle w:val="Sraopastraipa"/>
        <w:numPr>
          <w:ilvl w:val="0"/>
          <w:numId w:val="70"/>
        </w:numPr>
        <w:jc w:val="both"/>
      </w:pPr>
      <w:r w:rsidRPr="00F5121C">
        <w:t>Sutrumpėtų paslaugos administracinių procedūrų laikas, operatyviau pradedama teikti paslauga;</w:t>
      </w:r>
    </w:p>
    <w:p w14:paraId="048E7930" w14:textId="0BCDAA14" w:rsidR="00201D91" w:rsidRPr="00F5121C" w:rsidRDefault="00201D91" w:rsidP="006C3401">
      <w:pPr>
        <w:pStyle w:val="Sraopastraipa"/>
        <w:numPr>
          <w:ilvl w:val="0"/>
          <w:numId w:val="70"/>
        </w:numPr>
        <w:jc w:val="both"/>
      </w:pPr>
      <w:r w:rsidRPr="00F5121C">
        <w:t>Sumažėtų klaidų organizuojant ir teikiant paslaugą tikimybė;</w:t>
      </w:r>
    </w:p>
    <w:p w14:paraId="70486E1B" w14:textId="79489736" w:rsidR="00201D91" w:rsidRPr="00F5121C" w:rsidRDefault="00201D91" w:rsidP="006C3401">
      <w:pPr>
        <w:pStyle w:val="Sraopastraipa"/>
        <w:numPr>
          <w:ilvl w:val="0"/>
          <w:numId w:val="70"/>
        </w:numPr>
        <w:jc w:val="both"/>
      </w:pPr>
      <w:r w:rsidRPr="00F5121C">
        <w:t>Per tą patį laiką būtų galimybė aptarnauti daugiau paslaugos gavėjų;</w:t>
      </w:r>
    </w:p>
    <w:p w14:paraId="2C547C40" w14:textId="62FE3FBB" w:rsidR="00201D91" w:rsidRPr="00F5121C" w:rsidRDefault="00201D91" w:rsidP="006C3401">
      <w:pPr>
        <w:pStyle w:val="Sraopastraipa"/>
        <w:numPr>
          <w:ilvl w:val="0"/>
          <w:numId w:val="70"/>
        </w:numPr>
        <w:jc w:val="both"/>
      </w:pPr>
      <w:r w:rsidRPr="00F5121C">
        <w:t>Būtų taupomas paslaugos organizavimo veiklos procesus atliekančių darbuotojų laikas;</w:t>
      </w:r>
    </w:p>
    <w:p w14:paraId="22368746" w14:textId="1E46BC7D" w:rsidR="00201D91" w:rsidRPr="00F5121C" w:rsidRDefault="00201D91" w:rsidP="006C3401">
      <w:pPr>
        <w:pStyle w:val="Sraopastraipa"/>
        <w:numPr>
          <w:ilvl w:val="0"/>
          <w:numId w:val="70"/>
        </w:numPr>
        <w:jc w:val="both"/>
      </w:pPr>
      <w:r w:rsidRPr="00F5121C">
        <w:t>Išaugtų paslaugų naudotojų pasitenkinimas teikiamomis paslaugomis.</w:t>
      </w:r>
    </w:p>
    <w:p w14:paraId="3D0E6FBF" w14:textId="3C19F59F" w:rsidR="00201D91" w:rsidRPr="00F5121C" w:rsidRDefault="00201D91" w:rsidP="00E52203">
      <w:pPr>
        <w:pStyle w:val="Sraopastraipa"/>
        <w:jc w:val="both"/>
        <w:rPr>
          <w:highlight w:val="yellow"/>
        </w:rPr>
      </w:pPr>
    </w:p>
    <w:p w14:paraId="75FB5AA4" w14:textId="0D07BF43" w:rsidR="0024745B" w:rsidRPr="00F5121C" w:rsidRDefault="0024745B" w:rsidP="009356EB">
      <w:pPr>
        <w:pStyle w:val="Antrat1"/>
      </w:pPr>
      <w:bookmarkStart w:id="8" w:name="_Toc160000763"/>
      <w:bookmarkStart w:id="9" w:name="_Toc188536892"/>
      <w:r w:rsidRPr="00F5121C">
        <w:t>ESAMA SITUACIJA</w:t>
      </w:r>
      <w:bookmarkEnd w:id="8"/>
      <w:bookmarkEnd w:id="9"/>
    </w:p>
    <w:p w14:paraId="34C9C173" w14:textId="5EFA7959" w:rsidR="00684CD8" w:rsidRPr="00F5121C" w:rsidRDefault="00FE3819" w:rsidP="00684CD8">
      <w:pPr>
        <w:rPr>
          <w:rFonts w:cs="Segoe UI"/>
        </w:rPr>
      </w:pPr>
      <w:r w:rsidRPr="00F5121C">
        <w:rPr>
          <w:rFonts w:cs="Segoe UI"/>
        </w:rPr>
        <w:t xml:space="preserve">TPPC pagrindinis tikslas yra užtikrinti, kad asmenys su negalia galėtų gauti reikalingas priemones, kurios pagerintų jų kasdienį gyvenimą ir savarankiškumą. Šiuo metu TPPC pagrindiniams veiklos procesams užtikrinti naudoja </w:t>
      </w:r>
      <w:r w:rsidR="71276A8A" w:rsidRPr="00F5121C">
        <w:rPr>
          <w:rFonts w:cs="Segoe UI"/>
        </w:rPr>
        <w:t>TPP</w:t>
      </w:r>
      <w:r w:rsidR="4CD1AAF5" w:rsidRPr="00F5121C">
        <w:rPr>
          <w:rFonts w:cs="Segoe UI"/>
        </w:rPr>
        <w:t xml:space="preserve">A </w:t>
      </w:r>
      <w:r w:rsidR="71276A8A" w:rsidRPr="00F5121C">
        <w:rPr>
          <w:rFonts w:cs="Segoe UI"/>
        </w:rPr>
        <w:t>IS</w:t>
      </w:r>
      <w:r w:rsidRPr="00F5121C">
        <w:rPr>
          <w:rFonts w:cs="Segoe UI"/>
        </w:rPr>
        <w:t xml:space="preserve">, kuri nebeatitinka šiandienos poreikių ir nėra galimybės šios sistemos modernizuoti, todėl siekiama ją pakeisti sukuriant TPPC </w:t>
      </w:r>
      <w:r w:rsidR="71276A8A" w:rsidRPr="00F5121C">
        <w:rPr>
          <w:rFonts w:cs="Segoe UI"/>
        </w:rPr>
        <w:t>skirt</w:t>
      </w:r>
      <w:r w:rsidR="678251A7" w:rsidRPr="00F5121C">
        <w:rPr>
          <w:rFonts w:cs="Segoe UI"/>
        </w:rPr>
        <w:t>ą</w:t>
      </w:r>
      <w:r w:rsidRPr="00F5121C">
        <w:rPr>
          <w:rFonts w:cs="Segoe UI"/>
        </w:rPr>
        <w:t xml:space="preserve"> SPIS posistemį.</w:t>
      </w:r>
    </w:p>
    <w:p w14:paraId="181E8841" w14:textId="4F7F48A7" w:rsidR="00D2403A" w:rsidRPr="00F5121C" w:rsidRDefault="003C5011" w:rsidP="006D00A8">
      <w:pPr>
        <w:rPr>
          <w:rFonts w:cs="Segoe UI"/>
        </w:rPr>
      </w:pPr>
      <w:r w:rsidRPr="00F5121C">
        <w:rPr>
          <w:rFonts w:cs="Segoe UI"/>
        </w:rPr>
        <w:t xml:space="preserve">Šiuo metu </w:t>
      </w:r>
      <w:r w:rsidR="00C57D9A" w:rsidRPr="00F5121C">
        <w:rPr>
          <w:rFonts w:cs="Segoe UI"/>
        </w:rPr>
        <w:t>trūksta integracijų tarp skirtingų sistemos elementų, todėl duomenys iš vienos sistemos</w:t>
      </w:r>
      <w:r w:rsidR="00DE61B3" w:rsidRPr="00F5121C">
        <w:rPr>
          <w:rFonts w:cs="Segoe UI"/>
        </w:rPr>
        <w:t xml:space="preserve"> ar modulio</w:t>
      </w:r>
      <w:r w:rsidR="00C57D9A" w:rsidRPr="00F5121C">
        <w:rPr>
          <w:rFonts w:cs="Segoe UI"/>
        </w:rPr>
        <w:t xml:space="preserve"> į kitą perkeliami rankiniu būdu</w:t>
      </w:r>
      <w:r w:rsidR="00C807BF" w:rsidRPr="00F5121C">
        <w:rPr>
          <w:rFonts w:cs="Segoe UI"/>
        </w:rPr>
        <w:t xml:space="preserve">, efektyviam darbui reikalinga integrali </w:t>
      </w:r>
      <w:r w:rsidR="00417F08" w:rsidRPr="00F5121C">
        <w:rPr>
          <w:rFonts w:cs="Segoe UI"/>
        </w:rPr>
        <w:t xml:space="preserve">sistema, kurioje duomenys </w:t>
      </w:r>
      <w:r w:rsidR="006C4054" w:rsidRPr="00F5121C">
        <w:rPr>
          <w:rFonts w:cs="Segoe UI"/>
        </w:rPr>
        <w:t xml:space="preserve">būtų </w:t>
      </w:r>
      <w:r w:rsidR="00475CB3">
        <w:rPr>
          <w:rFonts w:cs="Segoe UI"/>
        </w:rPr>
        <w:t xml:space="preserve">suvedami vieną </w:t>
      </w:r>
      <w:r w:rsidR="3E04CF83" w:rsidRPr="576F4C38">
        <w:rPr>
          <w:rFonts w:cs="Segoe UI"/>
        </w:rPr>
        <w:t>kart</w:t>
      </w:r>
      <w:r w:rsidR="18C63EFD" w:rsidRPr="576F4C38">
        <w:rPr>
          <w:rFonts w:cs="Segoe UI"/>
        </w:rPr>
        <w:t>ą</w:t>
      </w:r>
      <w:r w:rsidR="00475CB3">
        <w:rPr>
          <w:rFonts w:cs="Segoe UI"/>
        </w:rPr>
        <w:t xml:space="preserve"> ir tarp skirtingų sistemos komponentų </w:t>
      </w:r>
      <w:r w:rsidR="006C4054" w:rsidRPr="00F5121C">
        <w:rPr>
          <w:rFonts w:cs="Segoe UI"/>
        </w:rPr>
        <w:t xml:space="preserve">perduodami skaitmeniniu </w:t>
      </w:r>
      <w:r w:rsidR="009F2F8D">
        <w:rPr>
          <w:rFonts w:cs="Segoe UI"/>
        </w:rPr>
        <w:t xml:space="preserve">automatiniu </w:t>
      </w:r>
      <w:r w:rsidR="006C4054" w:rsidRPr="00F5121C">
        <w:rPr>
          <w:rFonts w:cs="Segoe UI"/>
        </w:rPr>
        <w:t>būdu</w:t>
      </w:r>
      <w:r w:rsidR="00293BF2" w:rsidRPr="00F5121C">
        <w:rPr>
          <w:rFonts w:cs="Segoe UI"/>
        </w:rPr>
        <w:t>.</w:t>
      </w:r>
      <w:r w:rsidR="035DEED3" w:rsidRPr="00F5121C">
        <w:rPr>
          <w:rFonts w:cs="Segoe UI"/>
          <w:lang w:eastAsia="lt-LT"/>
        </w:rPr>
        <w:t xml:space="preserve"> </w:t>
      </w:r>
    </w:p>
    <w:p w14:paraId="2DB2A2EE" w14:textId="5536526B" w:rsidR="003E359F" w:rsidRPr="00F5121C" w:rsidRDefault="003E359F" w:rsidP="009F2F8D">
      <w:pPr>
        <w:pStyle w:val="Antrat1"/>
      </w:pPr>
      <w:bookmarkStart w:id="10" w:name="_Toc160000766"/>
      <w:bookmarkStart w:id="11" w:name="_Toc188536893"/>
      <w:r w:rsidRPr="00F5121C">
        <w:lastRenderedPageBreak/>
        <w:t>REGLAMENTUOJANTYS TEISĖS AKTAI</w:t>
      </w:r>
      <w:bookmarkEnd w:id="10"/>
      <w:bookmarkEnd w:id="11"/>
    </w:p>
    <w:p w14:paraId="6D59BEB2" w14:textId="12128393" w:rsidR="68BF5854" w:rsidRPr="00F5121C" w:rsidRDefault="003E359F" w:rsidP="68BF5854">
      <w:pPr>
        <w:tabs>
          <w:tab w:val="left" w:pos="567"/>
        </w:tabs>
        <w:jc w:val="both"/>
        <w:rPr>
          <w:rFonts w:eastAsia="Arial" w:cs="Segoe UI"/>
          <w:color w:val="000000" w:themeColor="text1"/>
        </w:rPr>
      </w:pPr>
      <w:r w:rsidRPr="00F5121C">
        <w:rPr>
          <w:rFonts w:cs="Segoe UI"/>
        </w:rPr>
        <w:t xml:space="preserve">Šiame skyriuje nurodyti teisės aktai, kuriais vadovaujantis turi būti kuriamas SPIS </w:t>
      </w:r>
      <w:r w:rsidR="006D0290" w:rsidRPr="00F5121C">
        <w:rPr>
          <w:rFonts w:cs="Segoe UI"/>
        </w:rPr>
        <w:t>TPPC</w:t>
      </w:r>
      <w:r w:rsidRPr="00F5121C">
        <w:rPr>
          <w:rFonts w:cs="Segoe UI"/>
        </w:rPr>
        <w:t xml:space="preserve"> modulis.</w:t>
      </w:r>
      <w:r w:rsidR="00153664" w:rsidRPr="00F5121C">
        <w:rPr>
          <w:rFonts w:eastAsia="Arial" w:cs="Segoe UI"/>
          <w:color w:val="000000" w:themeColor="text1"/>
        </w:rPr>
        <w:t xml:space="preserve"> </w:t>
      </w:r>
    </w:p>
    <w:p w14:paraId="562E2F41" w14:textId="7D01185D" w:rsidR="003E359F" w:rsidRPr="00F5121C" w:rsidRDefault="003E359F" w:rsidP="00E932F3">
      <w:pPr>
        <w:pStyle w:val="Antrat2"/>
      </w:pPr>
      <w:bookmarkStart w:id="12" w:name="_Toc160000767"/>
      <w:bookmarkStart w:id="13" w:name="_Toc188536894"/>
      <w:r w:rsidRPr="00F5121C">
        <w:t>VEIKLOS APLINKĄ REGLAMENTUOJANTYS TEISĖS AKTAI</w:t>
      </w:r>
      <w:bookmarkEnd w:id="12"/>
      <w:bookmarkEnd w:id="13"/>
    </w:p>
    <w:p w14:paraId="17A9142D" w14:textId="2E43C0B3" w:rsidR="4D2D9732" w:rsidRPr="00F5121C" w:rsidRDefault="4D2D9732" w:rsidP="00925C7C">
      <w:pPr>
        <w:spacing w:after="0"/>
        <w:rPr>
          <w:rFonts w:ascii="Times New Roman" w:eastAsia="Times New Roman" w:hAnsi="Times New Roman" w:cs="Times New Roman"/>
        </w:rPr>
      </w:pPr>
    </w:p>
    <w:p w14:paraId="492B3A46" w14:textId="071FEB3F" w:rsidR="00CC2CF6" w:rsidRPr="00F5121C" w:rsidRDefault="007699FB" w:rsidP="00925C7C">
      <w:pPr>
        <w:spacing w:after="0"/>
        <w:rPr>
          <w:rFonts w:eastAsia="Arial" w:cs="Segoe UI"/>
          <w:color w:val="000000" w:themeColor="text1"/>
        </w:rPr>
      </w:pPr>
      <w:r w:rsidRPr="00F5121C">
        <w:rPr>
          <w:rFonts w:eastAsia="Arial" w:cs="Segoe UI"/>
          <w:color w:val="000000" w:themeColor="text1"/>
        </w:rPr>
        <w:t>TPPC veiklą reglamentuo</w:t>
      </w:r>
      <w:r w:rsidR="5F76125A" w:rsidRPr="00F5121C">
        <w:rPr>
          <w:rFonts w:eastAsia="Arial" w:cs="Segoe UI"/>
          <w:color w:val="000000" w:themeColor="text1"/>
        </w:rPr>
        <w:t>jančios</w:t>
      </w:r>
      <w:r w:rsidRPr="00F5121C">
        <w:rPr>
          <w:rFonts w:eastAsia="Arial" w:cs="Segoe UI"/>
          <w:color w:val="000000" w:themeColor="text1"/>
        </w:rPr>
        <w:t xml:space="preserve"> įstatymų</w:t>
      </w:r>
      <w:r w:rsidR="63F30414" w:rsidRPr="00F5121C">
        <w:rPr>
          <w:rFonts w:eastAsia="Arial" w:cs="Segoe UI"/>
          <w:color w:val="000000" w:themeColor="text1"/>
        </w:rPr>
        <w:t>, įsakymų</w:t>
      </w:r>
      <w:r w:rsidRPr="00F5121C">
        <w:rPr>
          <w:rFonts w:eastAsia="Arial" w:cs="Segoe UI"/>
          <w:color w:val="000000" w:themeColor="text1"/>
        </w:rPr>
        <w:t xml:space="preserve"> aktualios redakcijos pateikiamos TPPC interneto svetainėje </w:t>
      </w:r>
      <w:hyperlink r:id="rId7">
        <w:r w:rsidRPr="00F5121C">
          <w:rPr>
            <w:rStyle w:val="Hipersaitas"/>
            <w:rFonts w:eastAsia="Arial" w:cs="Segoe UI"/>
          </w:rPr>
          <w:t>https://tppc.lrv.lt/lt/teisine-informacija/teises-aktai/</w:t>
        </w:r>
      </w:hyperlink>
    </w:p>
    <w:p w14:paraId="76CA6D50" w14:textId="6E908442" w:rsidR="000A1BA2" w:rsidRPr="00F5121C" w:rsidRDefault="000A1BA2" w:rsidP="00925C7C">
      <w:pPr>
        <w:spacing w:after="0"/>
        <w:rPr>
          <w:rFonts w:ascii="Times New Roman" w:eastAsia="Times New Roman" w:hAnsi="Times New Roman" w:cs="Times New Roman"/>
          <w:highlight w:val="yellow"/>
        </w:rPr>
      </w:pPr>
    </w:p>
    <w:p w14:paraId="669E9555" w14:textId="716A4DAB" w:rsidR="7AA833CB" w:rsidRPr="009F2F8D" w:rsidRDefault="7AA833CB" w:rsidP="54063817">
      <w:pPr>
        <w:spacing w:after="0"/>
        <w:rPr>
          <w:rFonts w:eastAsia="Segoe UI" w:cs="Segoe UI"/>
        </w:rPr>
      </w:pPr>
      <w:r w:rsidRPr="009F2F8D">
        <w:rPr>
          <w:rFonts w:eastAsia="Segoe UI" w:cs="Segoe UI"/>
        </w:rPr>
        <w:t xml:space="preserve">Toliau pateikiami pagrindiniai TPPC veiklą reglamentuojantys </w:t>
      </w:r>
      <w:r w:rsidR="0B1B4279" w:rsidRPr="009F2F8D">
        <w:rPr>
          <w:rFonts w:eastAsia="Segoe UI" w:cs="Segoe UI"/>
        </w:rPr>
        <w:t>teisės aktai:</w:t>
      </w:r>
    </w:p>
    <w:p w14:paraId="0D3F42AE" w14:textId="7BEDA1DA" w:rsidR="54063817" w:rsidRPr="00F5121C" w:rsidRDefault="54063817" w:rsidP="54063817">
      <w:pPr>
        <w:spacing w:line="257" w:lineRule="auto"/>
        <w:rPr>
          <w:rFonts w:eastAsia="Segoe UI" w:cs="Segoe UI"/>
        </w:rPr>
      </w:pPr>
    </w:p>
    <w:p w14:paraId="1A1CE5EE" w14:textId="678AED87" w:rsidR="660BD1E7" w:rsidRPr="00F5121C" w:rsidRDefault="660BD1E7" w:rsidP="54063817">
      <w:pPr>
        <w:spacing w:line="257" w:lineRule="auto"/>
        <w:rPr>
          <w:rFonts w:eastAsia="Segoe UI" w:cs="Segoe UI"/>
        </w:rPr>
      </w:pPr>
      <w:r w:rsidRPr="00F5121C">
        <w:rPr>
          <w:rFonts w:eastAsia="Segoe UI" w:cs="Segoe UI"/>
        </w:rPr>
        <w:t>Lietuvos Respublikos asmens su negalia teisių apsaugos pagrindų</w:t>
      </w:r>
      <w:r w:rsidR="66974053" w:rsidRPr="00F5121C">
        <w:rPr>
          <w:rFonts w:eastAsia="Segoe UI" w:cs="Segoe UI"/>
        </w:rPr>
        <w:t xml:space="preserve"> </w:t>
      </w:r>
      <w:r w:rsidRPr="00F5121C">
        <w:rPr>
          <w:rFonts w:eastAsia="Segoe UI" w:cs="Segoe UI"/>
        </w:rPr>
        <w:t>įstatymas</w:t>
      </w:r>
      <w:r w:rsidR="2677CD90" w:rsidRPr="00F5121C">
        <w:rPr>
          <w:rFonts w:eastAsia="Segoe UI" w:cs="Segoe UI"/>
        </w:rPr>
        <w:t>;</w:t>
      </w:r>
    </w:p>
    <w:p w14:paraId="6652B1EB" w14:textId="44CCFBA1" w:rsidR="7AA833CB" w:rsidRPr="009F2F8D" w:rsidRDefault="7AA833CB" w:rsidP="009F2F8D">
      <w:pPr>
        <w:spacing w:line="257" w:lineRule="auto"/>
        <w:rPr>
          <w:rFonts w:eastAsia="Segoe UI" w:cs="Segoe UI"/>
        </w:rPr>
      </w:pPr>
      <w:r w:rsidRPr="009F2F8D">
        <w:rPr>
          <w:rFonts w:eastAsia="Segoe UI" w:cs="Segoe UI"/>
        </w:rPr>
        <w:t xml:space="preserve">Lietuvos Respublikos socialinės apsaugos ir darbo ministro 2022 m. sausio 13 d. įsakymas Nr. A1 - 25 „Dėl Asmenų aprūpinimo klausos, regos, komunikacijos ir </w:t>
      </w:r>
      <w:proofErr w:type="spellStart"/>
      <w:r w:rsidRPr="009F2F8D">
        <w:rPr>
          <w:rFonts w:eastAsia="Segoe UI" w:cs="Segoe UI"/>
        </w:rPr>
        <w:t>sensorikos</w:t>
      </w:r>
      <w:proofErr w:type="spellEnd"/>
      <w:r w:rsidRPr="009F2F8D">
        <w:rPr>
          <w:rFonts w:eastAsia="Segoe UI" w:cs="Segoe UI"/>
        </w:rPr>
        <w:t xml:space="preserve"> bei judėjimo techninės pagalbos priemonėmis tvarkos aprašų patvirtinimo";</w:t>
      </w:r>
    </w:p>
    <w:p w14:paraId="0075BE8A" w14:textId="6E2EEF3C" w:rsidR="7AA833CB" w:rsidRPr="009F2F8D" w:rsidRDefault="7AA833CB" w:rsidP="009F2F8D">
      <w:pPr>
        <w:spacing w:line="257" w:lineRule="auto"/>
        <w:rPr>
          <w:rFonts w:eastAsia="Segoe UI" w:cs="Segoe UI"/>
        </w:rPr>
      </w:pPr>
      <w:r w:rsidRPr="009F2F8D">
        <w:rPr>
          <w:rFonts w:eastAsia="Segoe UI" w:cs="Segoe UI"/>
        </w:rPr>
        <w:t>Techninės pagalbos neįgaliesiems centro direktoriaus 2024 m. sausio 9 d. įsakymas Nr. G1- 3 „Dėl Mobiliųjų komandų, asmenims teikiančių aprūpinimo techninės pagalbos priemonėmis paslaugą, sudarymo ir jų veiklos tvarkos aprašo patvirtinimo;</w:t>
      </w:r>
    </w:p>
    <w:p w14:paraId="2FDD3521" w14:textId="2DFD70AB" w:rsidR="7AA833CB" w:rsidRPr="009F2F8D" w:rsidRDefault="7AA833CB" w:rsidP="009F2F8D">
      <w:pPr>
        <w:spacing w:line="257" w:lineRule="auto"/>
        <w:rPr>
          <w:rFonts w:eastAsia="Segoe UI" w:cs="Segoe UI"/>
        </w:rPr>
      </w:pPr>
      <w:r w:rsidRPr="009F2F8D">
        <w:rPr>
          <w:rFonts w:eastAsia="Segoe UI" w:cs="Segoe UI"/>
        </w:rPr>
        <w:t>Techninės pagalbos neįgaliesiems centro direktoriaus 2024 m. vasario 29 d. įsakymas Nr. G1-18 „Dėl kompleksinio asmenų aprūpinimo techninės pagalbos priemonėmis tvarkos aprašo patvirtinimo";</w:t>
      </w:r>
    </w:p>
    <w:p w14:paraId="10BCFEDE" w14:textId="32858B68" w:rsidR="7AA833CB" w:rsidRPr="009F2F8D" w:rsidRDefault="7AA833CB" w:rsidP="009F2F8D">
      <w:pPr>
        <w:spacing w:line="257" w:lineRule="auto"/>
        <w:rPr>
          <w:rFonts w:eastAsia="Segoe UI" w:cs="Segoe UI"/>
        </w:rPr>
      </w:pPr>
      <w:r w:rsidRPr="009F2F8D">
        <w:rPr>
          <w:rFonts w:eastAsia="Segoe UI" w:cs="Segoe UI"/>
        </w:rPr>
        <w:t xml:space="preserve">Techninės pagalbos neįgaliesiems centro prie Socialinės apsaugos ir darbo ministerijos direktoriaus 2022 m. balandžio 14 d. įsakymas Nr. G1-36 „Dėl tam tikrų techninės pagalbos priemonių fiziniams asmenims pristatymo, susigrąžinimo, tinkamumo bei techninės būklės priežiūros ir kontrolės vykdymo tvarkos aprašo patvirtinimo pakeitimo" ; </w:t>
      </w:r>
    </w:p>
    <w:p w14:paraId="54D45D32" w14:textId="21DEA0AB" w:rsidR="7AA833CB" w:rsidRPr="009F2F8D" w:rsidRDefault="7AA833CB" w:rsidP="009F2F8D">
      <w:pPr>
        <w:spacing w:line="257" w:lineRule="auto"/>
        <w:rPr>
          <w:rFonts w:eastAsia="Segoe UI" w:cs="Segoe UI"/>
        </w:rPr>
      </w:pPr>
      <w:r w:rsidRPr="009F2F8D">
        <w:rPr>
          <w:rFonts w:eastAsia="Segoe UI" w:cs="Segoe UI"/>
        </w:rPr>
        <w:t>Techninės pagalbos priemonių centro direktoriaus 2024 m. gegužės 16 d. įsakymas Nr. G1-38 „Dėl asmens aprūpinimo techninės pagalbos priemonėmis sutarčių ir panaudos sutarties formų patvirtinimo";</w:t>
      </w:r>
    </w:p>
    <w:p w14:paraId="54D42FFE" w14:textId="1A67ED4B" w:rsidR="7AA833CB" w:rsidRPr="009F2F8D" w:rsidRDefault="7AA833CB" w:rsidP="009F2F8D">
      <w:pPr>
        <w:spacing w:line="257" w:lineRule="auto"/>
        <w:rPr>
          <w:rFonts w:eastAsia="Segoe UI" w:cs="Segoe UI"/>
        </w:rPr>
      </w:pPr>
      <w:r w:rsidRPr="009F2F8D">
        <w:rPr>
          <w:rFonts w:eastAsia="Segoe UI" w:cs="Segoe UI"/>
        </w:rPr>
        <w:t>Techninės pagalbos neįgaliesiems centro prie Socialinės apsaugos ir darbo ministerijos direktoriaus 2022 m. gegužės 27 d. įsakymas  Nr. G1-41  „Dėl savivaldybių įstaigų išduodamų techninės pagalbos priemonių išdavimo kontrolės ir siūlomų nurašyti techninės pagalbos priemonių įvertinimo tvarkos aprašas patvirtinimo";</w:t>
      </w:r>
    </w:p>
    <w:p w14:paraId="2D4641A9" w14:textId="1BF225B0" w:rsidR="7AA833CB" w:rsidRPr="009F2F8D" w:rsidRDefault="7AA833CB" w:rsidP="009F2F8D">
      <w:pPr>
        <w:spacing w:line="257" w:lineRule="auto"/>
        <w:rPr>
          <w:rFonts w:eastAsia="Segoe UI" w:cs="Segoe UI"/>
        </w:rPr>
      </w:pPr>
      <w:r w:rsidRPr="009F2F8D">
        <w:rPr>
          <w:rFonts w:eastAsia="Segoe UI" w:cs="Segoe UI"/>
        </w:rPr>
        <w:t>Techninės pagalbos neįgaliesiems centro prie Socialinės apsaugos ir darbo ministerijos direktoriaus 2022 m. sausio 7 d. įsakymas  Nr. G1-5  „Asmenų, pateikusių prašymus techninės pagalbos priemonėms įsigyti, eilių kontrolės ir administravimo tvarkos aprašas";</w:t>
      </w:r>
    </w:p>
    <w:p w14:paraId="310238F8" w14:textId="59D57503" w:rsidR="000A1BA2" w:rsidRPr="003F46C0" w:rsidRDefault="7AA833CB" w:rsidP="00925C7C">
      <w:pPr>
        <w:spacing w:after="0"/>
        <w:rPr>
          <w:rFonts w:eastAsia="Segoe UI" w:cs="Segoe UI"/>
          <w:sz w:val="24"/>
          <w:szCs w:val="24"/>
        </w:rPr>
      </w:pPr>
      <w:r w:rsidRPr="009F2F8D">
        <w:rPr>
          <w:rFonts w:eastAsia="Segoe UI" w:cs="Segoe UI"/>
        </w:rPr>
        <w:t>Techninės pagalbos neįgaliesiems centro direktoriaus 2024 m. sausio 24 d. įsakymas  Nr. G1-10  „Dėl asmenų naudojimosi techninės pagalbos priemonėmis kontrolės tvarkos aprašo pakeitimo"</w:t>
      </w:r>
      <w:r w:rsidR="70EABEB1" w:rsidRPr="00F5121C">
        <w:rPr>
          <w:rFonts w:eastAsia="Segoe UI" w:cs="Segoe UI"/>
        </w:rPr>
        <w:t>.</w:t>
      </w:r>
    </w:p>
    <w:p w14:paraId="39A1C399" w14:textId="7B60B0E0" w:rsidR="003E359F" w:rsidRPr="00F5121C" w:rsidRDefault="003E359F" w:rsidP="00E932F3">
      <w:pPr>
        <w:pStyle w:val="Antrat2"/>
      </w:pPr>
      <w:bookmarkStart w:id="14" w:name="_Toc160000768"/>
      <w:bookmarkStart w:id="15" w:name="_Toc188536895"/>
      <w:r w:rsidRPr="00F5121C">
        <w:t>IS KŪRIMĄ, VYSTYMĄ BEI SAUGĄ REGLAMENTUOJANTYS TEISĖS AKTAI</w:t>
      </w:r>
      <w:bookmarkEnd w:id="14"/>
      <w:bookmarkEnd w:id="15"/>
    </w:p>
    <w:p w14:paraId="172AE693" w14:textId="77777777" w:rsidR="00AE1150" w:rsidRPr="003F46C0" w:rsidRDefault="00AE1150" w:rsidP="006B4182">
      <w:pPr>
        <w:tabs>
          <w:tab w:val="left" w:pos="567"/>
        </w:tabs>
        <w:spacing w:after="120"/>
        <w:jc w:val="both"/>
        <w:rPr>
          <w:rFonts w:eastAsia="Segoe UI" w:cs="Segoe UI"/>
          <w:sz w:val="24"/>
          <w:szCs w:val="24"/>
        </w:rPr>
      </w:pPr>
      <w:r w:rsidRPr="003F46C0">
        <w:rPr>
          <w:rFonts w:eastAsia="Segoe UI" w:cs="Segoe UI"/>
          <w:sz w:val="24"/>
          <w:szCs w:val="24"/>
        </w:rPr>
        <w:t>Kibernetinio saugumo įstatymas 2014 m. gruodžio 11 d. Nr. XII-1428</w:t>
      </w:r>
    </w:p>
    <w:p w14:paraId="63DC65B9" w14:textId="77777777" w:rsidR="00AE1150" w:rsidRPr="00F5121C" w:rsidRDefault="00AE1150" w:rsidP="006B4182">
      <w:pPr>
        <w:tabs>
          <w:tab w:val="left" w:pos="567"/>
        </w:tabs>
        <w:spacing w:after="120"/>
        <w:jc w:val="both"/>
        <w:rPr>
          <w:rFonts w:cs="Segoe UI"/>
        </w:rPr>
      </w:pPr>
      <w:r w:rsidRPr="00F5121C">
        <w:rPr>
          <w:rFonts w:cs="Segoe UI"/>
        </w:rPr>
        <w:t>Lietuvos Respublikos asmens duomenų teisinės apsaugos įstatymas 2018 m. birželio 30 d. Nr. XIII-1426</w:t>
      </w:r>
    </w:p>
    <w:p w14:paraId="19375F9F" w14:textId="77777777" w:rsidR="00AE1150" w:rsidRPr="00F5121C" w:rsidRDefault="00AE1150" w:rsidP="006B4182">
      <w:pPr>
        <w:tabs>
          <w:tab w:val="left" w:pos="567"/>
        </w:tabs>
        <w:spacing w:after="120"/>
        <w:jc w:val="both"/>
        <w:rPr>
          <w:rFonts w:cs="Segoe UI"/>
        </w:rPr>
      </w:pPr>
      <w:r w:rsidRPr="00F5121C">
        <w:rPr>
          <w:rFonts w:cs="Segoe UI"/>
        </w:rPr>
        <w:t>Lietuvos Respublikos valstybės informacinių išteklių valdymo įstatymas 2011 m. gruodžio 15 d. Nr. XI-1807</w:t>
      </w:r>
    </w:p>
    <w:p w14:paraId="76C9CC30" w14:textId="7C5C2270" w:rsidR="00AE1150" w:rsidRPr="00F5121C" w:rsidRDefault="00AE1150" w:rsidP="006B4182">
      <w:pPr>
        <w:tabs>
          <w:tab w:val="left" w:pos="567"/>
        </w:tabs>
        <w:spacing w:after="120"/>
        <w:jc w:val="both"/>
        <w:rPr>
          <w:rFonts w:cs="Segoe UI"/>
        </w:rPr>
      </w:pPr>
      <w:r w:rsidRPr="00F5121C">
        <w:rPr>
          <w:rFonts w:cs="Segoe UI"/>
        </w:rPr>
        <w:lastRenderedPageBreak/>
        <w:t>Bendrasis duomenų apsaugos reglamentas (ES) 2016/679 2016 m. balandžio 27 d.</w:t>
      </w:r>
    </w:p>
    <w:p w14:paraId="7D292919" w14:textId="77777777" w:rsidR="003E359F" w:rsidRPr="00F5121C" w:rsidRDefault="003E359F" w:rsidP="006B4182">
      <w:pPr>
        <w:tabs>
          <w:tab w:val="left" w:pos="567"/>
        </w:tabs>
        <w:spacing w:after="120"/>
        <w:jc w:val="both"/>
        <w:rPr>
          <w:rFonts w:cs="Segoe UI"/>
        </w:rPr>
      </w:pPr>
      <w:r w:rsidRPr="00F5121C">
        <w:rPr>
          <w:rFonts w:cs="Segoe UI"/>
        </w:rPr>
        <w:t>Lietuvos Respublikos Vyriausybės 2013 m. liepos 24 d. nutarimas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2F1AB093" w14:textId="77777777" w:rsidR="003E359F" w:rsidRPr="00F5121C" w:rsidRDefault="003E359F" w:rsidP="006B4182">
      <w:pPr>
        <w:tabs>
          <w:tab w:val="left" w:pos="567"/>
        </w:tabs>
        <w:spacing w:after="120"/>
        <w:jc w:val="both"/>
        <w:rPr>
          <w:rFonts w:cs="Segoe UI"/>
        </w:rPr>
      </w:pPr>
      <w:r w:rsidRPr="00F5121C">
        <w:rPr>
          <w:rFonts w:cs="Segoe UI"/>
        </w:rPr>
        <w:t>Organizacinių ir techninių kibernetinio saugumo reikalavimų, taikomų kibernetinio saugumo subjektams, apraše, patvirtintame Lietuvos Respublikos Vyriausybės 2018 m. rugpjūčio 13 d. nutarimu Nr. 818 „Dėl Lietuvos Respublikos kibernetinio saugumo įstatymo įgyvendinimo“</w:t>
      </w:r>
    </w:p>
    <w:p w14:paraId="2DF4C10F" w14:textId="77777777" w:rsidR="003E359F" w:rsidRPr="00F5121C" w:rsidRDefault="003E359F" w:rsidP="006B4182">
      <w:pPr>
        <w:tabs>
          <w:tab w:val="left" w:pos="567"/>
        </w:tabs>
        <w:spacing w:after="120"/>
        <w:jc w:val="both"/>
        <w:rPr>
          <w:rFonts w:cs="Segoe UI"/>
        </w:rPr>
      </w:pPr>
      <w:r w:rsidRPr="00F5121C">
        <w:rPr>
          <w:rFonts w:cs="Segoe UI"/>
        </w:rPr>
        <w:t>Valstybės informacinių sistemų steigimo, kūrimo, modernizavimo ir likvidavimo tvarkos aprašas, patvirtintas Lietuvos Respublikos Vyriausybės 2013 m. vasario 27 d. nutarimu Nr. 180 „Dėl valstybės informacinių sistemų steigimo, kūrimo, modernizavimo ir likvidavimo tvarkos aprašas“</w:t>
      </w:r>
    </w:p>
    <w:p w14:paraId="219F2522" w14:textId="77777777" w:rsidR="003E359F" w:rsidRPr="00F5121C" w:rsidRDefault="003E359F" w:rsidP="006B4182">
      <w:pPr>
        <w:tabs>
          <w:tab w:val="left" w:pos="567"/>
        </w:tabs>
        <w:spacing w:after="120"/>
        <w:jc w:val="both"/>
        <w:rPr>
          <w:rFonts w:cs="Segoe UI"/>
        </w:rPr>
      </w:pPr>
      <w:r w:rsidRPr="00F5121C">
        <w:rPr>
          <w:rFonts w:cs="Segoe UI"/>
        </w:rPr>
        <w:t>Informacinės sistemos gyvavimo ciklo valdymo metodika, patvirtinta Informacinės visuomenės plėtros komiteto prie Susisiekimo ministerijos direktoriaus 2014 m. vasario 25 d. įsakymu Nr. T-29 „Dėl Valstybės informacinės sistemos gyvavimo ciklo valdymo metodikos patvirtinimo“</w:t>
      </w:r>
    </w:p>
    <w:p w14:paraId="7160442B" w14:textId="77777777" w:rsidR="003E359F" w:rsidRPr="00F5121C" w:rsidRDefault="003E359F" w:rsidP="006B4182">
      <w:pPr>
        <w:tabs>
          <w:tab w:val="left" w:pos="567"/>
        </w:tabs>
        <w:spacing w:after="120"/>
        <w:jc w:val="both"/>
        <w:rPr>
          <w:rFonts w:cs="Segoe UI"/>
        </w:rPr>
      </w:pPr>
      <w:r w:rsidRPr="00F5121C">
        <w:rPr>
          <w:rFonts w:cs="Segoe UI"/>
        </w:rPr>
        <w:t>Kuriamų viešųjų ir administracinių elektroninių paslaugų tinkamumo naudotojams užtikrinimo priemonių metodinės rekomendacijos, patvirtintos Informacinės visuomenės plėtros komiteto prie Susisiekimo ministerijos direktoriaus 2014 m. gegužės 5 d. įsakymu Nr. T-65 „Dėl kuriamų viešųjų ir administracinių elektroninių paslaugų tinkamumo naudotojams metodinių rekomendacijų patvirtinimo“</w:t>
      </w:r>
    </w:p>
    <w:p w14:paraId="15241604" w14:textId="77777777" w:rsidR="003E359F" w:rsidRPr="00F5121C" w:rsidRDefault="003E359F" w:rsidP="006B4182">
      <w:pPr>
        <w:tabs>
          <w:tab w:val="left" w:pos="567"/>
        </w:tabs>
        <w:spacing w:after="120"/>
        <w:jc w:val="both"/>
        <w:rPr>
          <w:rFonts w:cs="Segoe UI"/>
        </w:rPr>
      </w:pPr>
      <w:r w:rsidRPr="00F5121C">
        <w:rPr>
          <w:rFonts w:cs="Segoe UI"/>
        </w:rPr>
        <w:t>Lietuvos Respublikos krašto apsaugos ministro 2021 m. gruodžio 4 d. įsakymas Nr. V-941 „Dėl techninių valstybės registrų (kadastrų), žinybinių registrų, valstybės informacinių sistemų ir kitų informacinių sistemų elektroninės informacijos saugos reikalavimų patvirtinimo“</w:t>
      </w:r>
    </w:p>
    <w:p w14:paraId="246D5C9D" w14:textId="77777777" w:rsidR="003E359F" w:rsidRPr="00F5121C" w:rsidRDefault="003E359F" w:rsidP="006B4182">
      <w:pPr>
        <w:tabs>
          <w:tab w:val="left" w:pos="567"/>
        </w:tabs>
        <w:spacing w:after="120"/>
        <w:jc w:val="both"/>
        <w:rPr>
          <w:rFonts w:cs="Segoe UI"/>
        </w:rPr>
      </w:pPr>
      <w:r w:rsidRPr="00F5121C">
        <w:rPr>
          <w:rFonts w:cs="Segoe UI"/>
        </w:rPr>
        <w:t>Projektų, kurių įgyvendinimo metu kuriamos elektroninės paslaugos ir informacinių technologijų sprendimai, techninės priežiūros rekomendacijos, patvirtintos Informacinės visuomenės plėtros komiteto prie Susisiekimo ministerijos direktoriaus 2017 m. lapkričio 22 d. įsakymu Nr. T-126</w:t>
      </w:r>
    </w:p>
    <w:p w14:paraId="1286BF9D" w14:textId="77777777" w:rsidR="003E359F" w:rsidRPr="00F5121C" w:rsidRDefault="003E359F" w:rsidP="006B4182">
      <w:pPr>
        <w:tabs>
          <w:tab w:val="left" w:pos="567"/>
        </w:tabs>
        <w:spacing w:after="120"/>
        <w:jc w:val="both"/>
        <w:rPr>
          <w:rFonts w:cs="Segoe UI"/>
        </w:rPr>
      </w:pPr>
      <w:r w:rsidRPr="00F5121C">
        <w:rPr>
          <w:rFonts w:cs="Segoe UI"/>
        </w:rPr>
        <w:t>2020 m. gruodžio 28 d. įsakymas Nr. 4-1150 „Dėl Duomenų atvėrimo tvarkos aprašo patvirtinimo“ ir šio aprašo pakeitimas patvirtintas 2022 m. kovo 31 d. Nr. 4-517 „2020 m. Gruodžio 28 d. Įsakymo Nr. 4-1150 „Dėl viešojo sektoriaus duomenų atvėrimo rekomendacijų patvirtinimo“ pakeitimo“</w:t>
      </w:r>
    </w:p>
    <w:p w14:paraId="5671B5F0" w14:textId="77777777" w:rsidR="003E359F" w:rsidRPr="00F5121C" w:rsidRDefault="003E359F" w:rsidP="006B4182">
      <w:pPr>
        <w:tabs>
          <w:tab w:val="left" w:pos="567"/>
        </w:tabs>
        <w:spacing w:after="120"/>
        <w:jc w:val="both"/>
        <w:rPr>
          <w:rFonts w:cs="Segoe UI"/>
        </w:rPr>
      </w:pPr>
      <w:r w:rsidRPr="00F5121C">
        <w:rPr>
          <w:rFonts w:cs="Segoe UI"/>
        </w:rPr>
        <w:t>Duomenų atvėrimo tvarkos aprašas, patvirtintas Lietuvos Respublikos ekonomikos ir inovacijų ministro 2020 m. gruodžio 28 d. įsakymu Nr. 4-1150 „Dėl duomenų atvėrimo tvarkos aprašo pat-virtinimo“ ir Lietuvos Respublikos ekonomikos ir inovacijų ministro 2020 m. gruodžio 28 d. įsakymu Nr. 4-1150 „Dėl viešojo sektoriaus duomenų atvėrimo rekomendacijų patvirtinimo“</w:t>
      </w:r>
    </w:p>
    <w:p w14:paraId="635D921A" w14:textId="77777777" w:rsidR="003E359F" w:rsidRPr="00F5121C" w:rsidRDefault="003E359F" w:rsidP="006B4182">
      <w:pPr>
        <w:tabs>
          <w:tab w:val="left" w:pos="567"/>
        </w:tabs>
        <w:spacing w:after="120"/>
        <w:jc w:val="both"/>
        <w:rPr>
          <w:rFonts w:cs="Segoe UI"/>
        </w:rPr>
      </w:pPr>
      <w:r w:rsidRPr="00F5121C">
        <w:rPr>
          <w:rFonts w:cs="Segoe UI"/>
        </w:rPr>
        <w:t>Lietuvos Respublikos Vyriausybės 2015 m. gegužės 13 d. nutarimas Nr. 498 „Dėl valstybės informacinių išteklių infrastruktūros konsolidavimo ir jos valdymo optimizavimo“ ir Informacinių technologijų paslaugų teikėjo centralizuotai teikiamų informacinių technologijų paslaugų katalogas (Lietuvos Respublikos Ekonomikos ir inovacijų ministro 2020 m. balandžio 20 d. įsakymas Nr. 4-421)</w:t>
      </w:r>
    </w:p>
    <w:p w14:paraId="17BAC817" w14:textId="77777777" w:rsidR="003E359F" w:rsidRPr="00F5121C" w:rsidRDefault="003E359F" w:rsidP="006B4182">
      <w:pPr>
        <w:tabs>
          <w:tab w:val="left" w:pos="567"/>
        </w:tabs>
        <w:spacing w:after="120"/>
        <w:jc w:val="both"/>
        <w:rPr>
          <w:rFonts w:cs="Segoe UI"/>
        </w:rPr>
      </w:pPr>
      <w:r w:rsidRPr="00F5121C">
        <w:rPr>
          <w:rFonts w:cs="Segoe UI"/>
        </w:rPr>
        <w:t>2014 m. vasario 25 d. įsakymas Nr. T-29 „Dėl Valstybės informacinių sistemų gyvavimo ciklo valdymo metodikos patvirtinimo“</w:t>
      </w:r>
    </w:p>
    <w:p w14:paraId="1427DDF1" w14:textId="77777777" w:rsidR="003E359F" w:rsidRPr="00F5121C" w:rsidRDefault="003E359F" w:rsidP="006B4182">
      <w:pPr>
        <w:tabs>
          <w:tab w:val="left" w:pos="567"/>
        </w:tabs>
        <w:spacing w:after="120"/>
        <w:jc w:val="both"/>
        <w:rPr>
          <w:rFonts w:cs="Segoe UI"/>
        </w:rPr>
      </w:pPr>
      <w:r w:rsidRPr="00F5121C">
        <w:rPr>
          <w:rFonts w:cs="Segoe UI"/>
        </w:rPr>
        <w:t>Kiti, susiję Lietuvos Respublikos ir Europos Sąjungos teisės aktai</w:t>
      </w:r>
    </w:p>
    <w:p w14:paraId="0C1EF269" w14:textId="02F59E57" w:rsidR="003E359F" w:rsidRPr="00F5121C" w:rsidRDefault="003E359F" w:rsidP="009356EB">
      <w:pPr>
        <w:pStyle w:val="Antrat1"/>
      </w:pPr>
      <w:bookmarkStart w:id="16" w:name="_Toc136840674"/>
      <w:bookmarkStart w:id="17" w:name="_Toc160000769"/>
      <w:bookmarkStart w:id="18" w:name="_Toc188536896"/>
      <w:r w:rsidRPr="00F5121C">
        <w:lastRenderedPageBreak/>
        <w:t>MODULIO FUNKCINĖ ARCHITEKTŪRA</w:t>
      </w:r>
      <w:bookmarkEnd w:id="16"/>
      <w:bookmarkEnd w:id="17"/>
      <w:bookmarkEnd w:id="18"/>
    </w:p>
    <w:p w14:paraId="3A1C2696" w14:textId="4CBCC6A5" w:rsidR="1DCE8B1E" w:rsidRPr="00F5121C" w:rsidRDefault="1DCE8B1E" w:rsidP="00A311B1">
      <w:pPr>
        <w:spacing w:line="257" w:lineRule="auto"/>
        <w:ind w:right="-20"/>
        <w:jc w:val="both"/>
        <w:rPr>
          <w:rFonts w:eastAsia="Calibri" w:cs="Segoe UI"/>
        </w:rPr>
      </w:pPr>
      <w:r w:rsidRPr="00F5121C">
        <w:rPr>
          <w:rFonts w:eastAsia="Calibri" w:cs="Segoe UI"/>
        </w:rPr>
        <w:t>Žemiau pateikiama pradinė-projektinė (minimali) Modulio architektūra, kuri analizės etapo metu gali būti tikslinama pagal realizuojamo sprendimo koncepciją:</w:t>
      </w:r>
    </w:p>
    <w:p w14:paraId="2356CE0A" w14:textId="561A6DB4" w:rsidR="1DCE8B1E" w:rsidRPr="00F5121C" w:rsidRDefault="003A1A26" w:rsidP="00925C7C">
      <w:pPr>
        <w:spacing w:line="257" w:lineRule="auto"/>
        <w:ind w:left="-20" w:right="-20"/>
        <w:rPr>
          <w:rFonts w:eastAsia="Calibri" w:cs="Segoe UI"/>
        </w:rPr>
      </w:pPr>
      <w:r w:rsidRPr="00F5121C">
        <w:rPr>
          <w:rFonts w:eastAsia="Calibri" w:cs="Segoe UI"/>
        </w:rPr>
        <w:t>CRM komponentai</w:t>
      </w:r>
      <w:r w:rsidR="1DCE8B1E" w:rsidRPr="00F5121C">
        <w:rPr>
          <w:rFonts w:eastAsia="Calibri" w:cs="Segoe UI"/>
        </w:rPr>
        <w:t>:</w:t>
      </w:r>
    </w:p>
    <w:p w14:paraId="233E5ED3" w14:textId="0D903AA8" w:rsidR="1DCE8B1E" w:rsidRPr="00F5121C" w:rsidRDefault="00675F72" w:rsidP="006C3401">
      <w:pPr>
        <w:pStyle w:val="Sraopastraipa"/>
        <w:numPr>
          <w:ilvl w:val="0"/>
          <w:numId w:val="71"/>
        </w:numPr>
        <w:spacing w:after="0" w:line="257" w:lineRule="auto"/>
        <w:ind w:right="-20"/>
        <w:rPr>
          <w:rFonts w:eastAsia="Calibri" w:cs="Segoe UI"/>
        </w:rPr>
      </w:pPr>
      <w:r w:rsidRPr="00F5121C">
        <w:rPr>
          <w:rFonts w:eastAsia="Calibri" w:cs="Segoe UI"/>
        </w:rPr>
        <w:t>Kliento kortelė</w:t>
      </w:r>
      <w:r w:rsidR="1DCE8B1E" w:rsidRPr="00F5121C">
        <w:rPr>
          <w:rFonts w:eastAsia="Calibri" w:cs="Segoe UI"/>
        </w:rPr>
        <w:t>;</w:t>
      </w:r>
    </w:p>
    <w:p w14:paraId="6ABDDA89" w14:textId="74FED3F8" w:rsidR="1DCE8B1E" w:rsidRPr="00F5121C" w:rsidRDefault="00675F72" w:rsidP="006C3401">
      <w:pPr>
        <w:pStyle w:val="Sraopastraipa"/>
        <w:numPr>
          <w:ilvl w:val="0"/>
          <w:numId w:val="71"/>
        </w:numPr>
        <w:spacing w:after="0" w:line="257" w:lineRule="auto"/>
        <w:ind w:right="-20"/>
        <w:rPr>
          <w:rFonts w:eastAsia="Calibri" w:cs="Segoe UI"/>
        </w:rPr>
      </w:pPr>
      <w:r w:rsidRPr="00F5121C">
        <w:rPr>
          <w:rFonts w:eastAsia="Calibri" w:cs="Segoe UI"/>
        </w:rPr>
        <w:t>Suteiktų paslaugų istorija</w:t>
      </w:r>
      <w:r w:rsidR="1DCE8B1E" w:rsidRPr="00F5121C">
        <w:rPr>
          <w:rFonts w:eastAsia="Calibri" w:cs="Segoe UI"/>
        </w:rPr>
        <w:t>;</w:t>
      </w:r>
    </w:p>
    <w:p w14:paraId="4309ACAA" w14:textId="0F316AD8" w:rsidR="00A57D6E" w:rsidRPr="00F5121C" w:rsidRDefault="480B95DE" w:rsidP="006C3401">
      <w:pPr>
        <w:pStyle w:val="Sraopastraipa"/>
        <w:numPr>
          <w:ilvl w:val="0"/>
          <w:numId w:val="71"/>
        </w:numPr>
        <w:spacing w:after="0" w:line="257" w:lineRule="auto"/>
        <w:ind w:right="-20"/>
        <w:rPr>
          <w:rFonts w:eastAsia="Calibri" w:cs="Segoe UI"/>
        </w:rPr>
      </w:pPr>
      <w:r w:rsidRPr="776DBA7E">
        <w:rPr>
          <w:rFonts w:eastAsia="Calibri" w:cs="Segoe UI"/>
        </w:rPr>
        <w:t xml:space="preserve">Paslaugų </w:t>
      </w:r>
      <w:r w:rsidR="3342E6EB" w:rsidRPr="776DBA7E">
        <w:rPr>
          <w:rFonts w:eastAsia="Calibri" w:cs="Segoe UI"/>
        </w:rPr>
        <w:t xml:space="preserve">vykdymas (mobilios komandos, </w:t>
      </w:r>
      <w:r w:rsidR="58157B99" w:rsidRPr="776DBA7E">
        <w:rPr>
          <w:rFonts w:eastAsia="Calibri" w:cs="Segoe UI"/>
        </w:rPr>
        <w:t>TPP pristatymo</w:t>
      </w:r>
      <w:r w:rsidR="0B385161" w:rsidRPr="776DBA7E">
        <w:rPr>
          <w:rFonts w:eastAsia="Calibri" w:cs="Segoe UI"/>
        </w:rPr>
        <w:t xml:space="preserve">, </w:t>
      </w:r>
      <w:r w:rsidR="746C5686" w:rsidRPr="776DBA7E">
        <w:rPr>
          <w:rFonts w:eastAsia="Calibri" w:cs="Segoe UI"/>
        </w:rPr>
        <w:t>k</w:t>
      </w:r>
      <w:r w:rsidR="299A1E4C" w:rsidRPr="776DBA7E">
        <w:rPr>
          <w:rFonts w:eastAsia="Calibri" w:cs="Segoe UI"/>
        </w:rPr>
        <w:t>ompleksinio</w:t>
      </w:r>
      <w:r w:rsidR="0B385161" w:rsidRPr="776DBA7E">
        <w:rPr>
          <w:rFonts w:eastAsia="Calibri" w:cs="Segoe UI"/>
        </w:rPr>
        <w:t xml:space="preserve"> aprūpinimo paslaugos</w:t>
      </w:r>
      <w:r w:rsidR="000A17B2" w:rsidRPr="776DBA7E">
        <w:rPr>
          <w:rFonts w:eastAsia="Calibri" w:cs="Segoe UI"/>
        </w:rPr>
        <w:t>, TPP naudojimosi kontrolės vykdymas</w:t>
      </w:r>
      <w:r w:rsidR="5FA0A1A5" w:rsidRPr="776DBA7E">
        <w:rPr>
          <w:rFonts w:eastAsia="Calibri" w:cs="Segoe UI"/>
        </w:rPr>
        <w:t>)</w:t>
      </w:r>
      <w:r w:rsidR="3BA0AA4B" w:rsidRPr="776DBA7E">
        <w:rPr>
          <w:rFonts w:eastAsia="Calibri" w:cs="Segoe UI"/>
        </w:rPr>
        <w:t>;</w:t>
      </w:r>
    </w:p>
    <w:p w14:paraId="508A71EA" w14:textId="4D6A2EEC" w:rsidR="007E284B" w:rsidRPr="00F5121C" w:rsidRDefault="00734A9B" w:rsidP="006C3401">
      <w:pPr>
        <w:pStyle w:val="Sraopastraipa"/>
        <w:numPr>
          <w:ilvl w:val="0"/>
          <w:numId w:val="71"/>
        </w:numPr>
        <w:spacing w:after="0" w:line="257" w:lineRule="auto"/>
        <w:ind w:right="-20"/>
        <w:rPr>
          <w:rFonts w:eastAsia="Calibri" w:cs="Segoe UI"/>
        </w:rPr>
      </w:pPr>
      <w:r w:rsidRPr="00F5121C">
        <w:rPr>
          <w:rFonts w:eastAsia="Calibri" w:cs="Segoe UI"/>
        </w:rPr>
        <w:t>Bendravimo istorija;</w:t>
      </w:r>
    </w:p>
    <w:p w14:paraId="3B3984A6" w14:textId="71AD5CA0" w:rsidR="1DCE8B1E" w:rsidRPr="00F5121C" w:rsidRDefault="00822259" w:rsidP="006C3401">
      <w:pPr>
        <w:pStyle w:val="Sraopastraipa"/>
        <w:numPr>
          <w:ilvl w:val="0"/>
          <w:numId w:val="71"/>
        </w:numPr>
        <w:spacing w:after="0" w:line="257" w:lineRule="auto"/>
        <w:ind w:right="-20"/>
      </w:pPr>
      <w:r w:rsidRPr="00F5121C">
        <w:rPr>
          <w:rFonts w:eastAsia="Calibri" w:cs="Segoe UI"/>
        </w:rPr>
        <w:t>Prašym</w:t>
      </w:r>
      <w:r w:rsidR="00BF5903" w:rsidRPr="00F5121C">
        <w:rPr>
          <w:rFonts w:eastAsia="Calibri" w:cs="Segoe UI"/>
        </w:rPr>
        <w:t>ai</w:t>
      </w:r>
      <w:r w:rsidR="00D4675B" w:rsidRPr="00F5121C">
        <w:rPr>
          <w:rFonts w:eastAsia="Calibri" w:cs="Segoe UI"/>
        </w:rPr>
        <w:t xml:space="preserve"> ir kliento </w:t>
      </w:r>
      <w:r w:rsidR="00272C50" w:rsidRPr="00F5121C">
        <w:rPr>
          <w:rFonts w:eastAsia="Calibri" w:cs="Segoe UI"/>
        </w:rPr>
        <w:t>dokument</w:t>
      </w:r>
      <w:r w:rsidR="00760C72" w:rsidRPr="00F5121C">
        <w:rPr>
          <w:rFonts w:eastAsia="Calibri" w:cs="Segoe UI"/>
        </w:rPr>
        <w:t>ai</w:t>
      </w:r>
      <w:r w:rsidR="6FC1471B" w:rsidRPr="33FE9851">
        <w:rPr>
          <w:rFonts w:eastAsia="Calibri" w:cs="Segoe UI"/>
        </w:rPr>
        <w:t>.</w:t>
      </w:r>
    </w:p>
    <w:p w14:paraId="691C72B7" w14:textId="77777777" w:rsidR="00883D5C" w:rsidRPr="00F5121C" w:rsidRDefault="00883D5C" w:rsidP="00883D5C">
      <w:pPr>
        <w:spacing w:after="0" w:line="257" w:lineRule="auto"/>
        <w:ind w:right="-20"/>
        <w:rPr>
          <w:rFonts w:eastAsia="Calibri" w:cs="Segoe UI"/>
        </w:rPr>
      </w:pPr>
    </w:p>
    <w:p w14:paraId="45D89082" w14:textId="5C447564" w:rsidR="1DCE8B1E" w:rsidRPr="00F5121C" w:rsidRDefault="00024A84" w:rsidP="00925C7C">
      <w:pPr>
        <w:spacing w:line="257" w:lineRule="auto"/>
        <w:ind w:left="-20" w:right="-20"/>
        <w:rPr>
          <w:rFonts w:eastAsia="Calibri" w:cs="Segoe UI"/>
        </w:rPr>
      </w:pPr>
      <w:r w:rsidRPr="00F5121C">
        <w:rPr>
          <w:rFonts w:eastAsia="Calibri" w:cs="Segoe UI"/>
        </w:rPr>
        <w:t>Turto valdymo komponentai</w:t>
      </w:r>
      <w:r w:rsidR="5D03F321" w:rsidRPr="00F5121C">
        <w:rPr>
          <w:rFonts w:eastAsia="Calibri" w:cs="Segoe UI"/>
        </w:rPr>
        <w:t>:</w:t>
      </w:r>
    </w:p>
    <w:p w14:paraId="092122C5" w14:textId="04532BAC" w:rsidR="00050CEB" w:rsidRPr="00F5121C" w:rsidRDefault="00050CEB" w:rsidP="006C3401">
      <w:pPr>
        <w:pStyle w:val="Sraopastraipa"/>
        <w:numPr>
          <w:ilvl w:val="0"/>
          <w:numId w:val="74"/>
        </w:numPr>
        <w:spacing w:after="0" w:line="257" w:lineRule="auto"/>
        <w:ind w:right="-20"/>
        <w:rPr>
          <w:rFonts w:eastAsia="Calibri" w:cs="Segoe UI"/>
        </w:rPr>
      </w:pPr>
      <w:r w:rsidRPr="00F5121C">
        <w:rPr>
          <w:rFonts w:eastAsia="Calibri" w:cs="Segoe UI"/>
        </w:rPr>
        <w:t>Turto administravimas</w:t>
      </w:r>
      <w:r w:rsidR="004D5FB2" w:rsidRPr="00F5121C">
        <w:rPr>
          <w:rFonts w:eastAsia="Calibri" w:cs="Segoe UI"/>
        </w:rPr>
        <w:t>;</w:t>
      </w:r>
    </w:p>
    <w:p w14:paraId="7C6FD23B" w14:textId="1545B8B8" w:rsidR="00B44ECD" w:rsidRPr="00F5121C" w:rsidRDefault="00B44ECD" w:rsidP="00B44ECD">
      <w:pPr>
        <w:pStyle w:val="Sraopastraipa"/>
        <w:numPr>
          <w:ilvl w:val="0"/>
          <w:numId w:val="74"/>
        </w:numPr>
        <w:spacing w:after="0" w:line="257" w:lineRule="auto"/>
        <w:ind w:right="-20"/>
        <w:rPr>
          <w:rFonts w:eastAsia="Calibri" w:cs="Segoe UI"/>
        </w:rPr>
      </w:pPr>
      <w:r w:rsidRPr="00F5121C">
        <w:rPr>
          <w:rFonts w:eastAsia="Calibri" w:cs="Segoe UI"/>
        </w:rPr>
        <w:t>Turto perdavimas</w:t>
      </w:r>
      <w:r w:rsidR="00B240B7" w:rsidRPr="00F5121C">
        <w:rPr>
          <w:rFonts w:eastAsia="Calibri" w:cs="Segoe UI"/>
        </w:rPr>
        <w:t xml:space="preserve"> ir</w:t>
      </w:r>
      <w:r w:rsidRPr="00F5121C">
        <w:rPr>
          <w:rFonts w:eastAsia="Calibri" w:cs="Segoe UI"/>
        </w:rPr>
        <w:t xml:space="preserve"> susigražinimas;</w:t>
      </w:r>
    </w:p>
    <w:p w14:paraId="73DA6623" w14:textId="05BF22EE" w:rsidR="00050CEB" w:rsidRPr="00F5121C" w:rsidRDefault="00050CEB" w:rsidP="006C3401">
      <w:pPr>
        <w:pStyle w:val="Sraopastraipa"/>
        <w:numPr>
          <w:ilvl w:val="0"/>
          <w:numId w:val="74"/>
        </w:numPr>
        <w:spacing w:after="0" w:line="257" w:lineRule="auto"/>
        <w:ind w:right="-20"/>
        <w:rPr>
          <w:rFonts w:eastAsia="Calibri" w:cs="Segoe UI"/>
        </w:rPr>
      </w:pPr>
      <w:r w:rsidRPr="00F5121C">
        <w:rPr>
          <w:rFonts w:eastAsia="Calibri" w:cs="Segoe UI"/>
        </w:rPr>
        <w:t>Turto remontas</w:t>
      </w:r>
      <w:r w:rsidR="004D5FB2" w:rsidRPr="00F5121C">
        <w:rPr>
          <w:rFonts w:eastAsia="Calibri" w:cs="Segoe UI"/>
        </w:rPr>
        <w:t>;</w:t>
      </w:r>
    </w:p>
    <w:p w14:paraId="2701E392" w14:textId="51EC994B" w:rsidR="1DCE8B1E" w:rsidRPr="00F5121C" w:rsidRDefault="00B44ECD">
      <w:pPr>
        <w:pStyle w:val="Sraopastraipa"/>
        <w:numPr>
          <w:ilvl w:val="0"/>
          <w:numId w:val="74"/>
        </w:numPr>
        <w:spacing w:after="0" w:line="257" w:lineRule="auto"/>
        <w:ind w:right="-20"/>
        <w:rPr>
          <w:rFonts w:eastAsia="Calibri" w:cs="Segoe UI"/>
        </w:rPr>
      </w:pPr>
      <w:r w:rsidRPr="00F5121C">
        <w:rPr>
          <w:rFonts w:eastAsia="Calibri" w:cs="Segoe UI"/>
        </w:rPr>
        <w:t>TPP laukimo eilių valdymas</w:t>
      </w:r>
      <w:r w:rsidR="05CF080D" w:rsidRPr="00F5121C">
        <w:rPr>
          <w:rFonts w:eastAsia="Calibri" w:cs="Segoe UI"/>
        </w:rPr>
        <w:t>;</w:t>
      </w:r>
    </w:p>
    <w:p w14:paraId="69328AB6" w14:textId="3441C482" w:rsidR="1DCE8B1E" w:rsidRPr="00F5121C" w:rsidRDefault="05CF080D">
      <w:pPr>
        <w:pStyle w:val="Sraopastraipa"/>
        <w:numPr>
          <w:ilvl w:val="0"/>
          <w:numId w:val="74"/>
        </w:numPr>
        <w:spacing w:after="0" w:line="257" w:lineRule="auto"/>
        <w:ind w:right="-20"/>
        <w:rPr>
          <w:rFonts w:eastAsia="Calibri" w:cs="Segoe UI"/>
        </w:rPr>
      </w:pPr>
      <w:r w:rsidRPr="00F5121C">
        <w:rPr>
          <w:rFonts w:eastAsia="Calibri" w:cs="Segoe UI"/>
        </w:rPr>
        <w:t>Pajamų įmokų apskaita.</w:t>
      </w:r>
    </w:p>
    <w:p w14:paraId="76D4AE6E" w14:textId="77777777" w:rsidR="003173E9" w:rsidRPr="00F5121C" w:rsidRDefault="003173E9" w:rsidP="003173E9">
      <w:pPr>
        <w:spacing w:after="0" w:line="257" w:lineRule="auto"/>
        <w:ind w:right="-20"/>
        <w:rPr>
          <w:rFonts w:eastAsia="Calibri" w:cs="Segoe UI"/>
        </w:rPr>
      </w:pPr>
    </w:p>
    <w:p w14:paraId="755595DA" w14:textId="39E045D7" w:rsidR="1DCE8B1E" w:rsidRPr="00F5121C" w:rsidRDefault="009A0499" w:rsidP="00925C7C">
      <w:pPr>
        <w:spacing w:line="257" w:lineRule="auto"/>
        <w:ind w:left="-20" w:right="-20"/>
        <w:rPr>
          <w:rFonts w:eastAsia="Calibri" w:cs="Segoe UI"/>
        </w:rPr>
      </w:pPr>
      <w:r w:rsidRPr="00F5121C">
        <w:rPr>
          <w:rFonts w:eastAsia="Calibri" w:cs="Segoe UI"/>
        </w:rPr>
        <w:t>Bendri komponentai</w:t>
      </w:r>
      <w:r w:rsidR="1408AA01" w:rsidRPr="00F5121C">
        <w:rPr>
          <w:rFonts w:eastAsia="Calibri" w:cs="Segoe UI"/>
        </w:rPr>
        <w:t>:</w:t>
      </w:r>
    </w:p>
    <w:p w14:paraId="09FB82DE" w14:textId="4AFC7B5E" w:rsidR="1DCE8B1E" w:rsidRPr="00F5121C" w:rsidRDefault="009A0499" w:rsidP="006C3401">
      <w:pPr>
        <w:pStyle w:val="Sraopastraipa"/>
        <w:numPr>
          <w:ilvl w:val="0"/>
          <w:numId w:val="73"/>
        </w:numPr>
        <w:spacing w:after="0" w:line="257" w:lineRule="auto"/>
        <w:ind w:right="-20"/>
        <w:rPr>
          <w:rFonts w:eastAsia="Calibri" w:cs="Segoe UI"/>
        </w:rPr>
      </w:pPr>
      <w:r w:rsidRPr="00F5121C">
        <w:rPr>
          <w:rFonts w:eastAsia="Calibri" w:cs="Segoe UI"/>
        </w:rPr>
        <w:t>Užduotys darbuotojams</w:t>
      </w:r>
      <w:r w:rsidR="1DCE8B1E" w:rsidRPr="00F5121C">
        <w:rPr>
          <w:rFonts w:eastAsia="Calibri" w:cs="Segoe UI"/>
        </w:rPr>
        <w:t>;</w:t>
      </w:r>
    </w:p>
    <w:p w14:paraId="0E3BC607" w14:textId="3FBFCB83" w:rsidR="1DCE8B1E" w:rsidRPr="00F5121C" w:rsidRDefault="009A0499" w:rsidP="006C3401">
      <w:pPr>
        <w:pStyle w:val="Sraopastraipa"/>
        <w:numPr>
          <w:ilvl w:val="0"/>
          <w:numId w:val="73"/>
        </w:numPr>
        <w:spacing w:after="0" w:line="257" w:lineRule="auto"/>
        <w:ind w:right="-20"/>
        <w:rPr>
          <w:rFonts w:eastAsia="Calibri" w:cs="Segoe UI"/>
        </w:rPr>
      </w:pPr>
      <w:r w:rsidRPr="00F5121C">
        <w:rPr>
          <w:rFonts w:eastAsia="Calibri" w:cs="Segoe UI"/>
        </w:rPr>
        <w:t>Naudotojų valdymas</w:t>
      </w:r>
      <w:r w:rsidR="004A570C" w:rsidRPr="00F5121C">
        <w:rPr>
          <w:rFonts w:eastAsia="Calibri" w:cs="Segoe UI"/>
        </w:rPr>
        <w:t xml:space="preserve"> ir administravimas;</w:t>
      </w:r>
    </w:p>
    <w:p w14:paraId="605FC523" w14:textId="155E22B9" w:rsidR="004A570C" w:rsidRPr="00F5121C" w:rsidRDefault="002E650A" w:rsidP="006C3401">
      <w:pPr>
        <w:pStyle w:val="Sraopastraipa"/>
        <w:numPr>
          <w:ilvl w:val="0"/>
          <w:numId w:val="73"/>
        </w:numPr>
        <w:spacing w:after="0" w:line="257" w:lineRule="auto"/>
        <w:ind w:right="-20"/>
        <w:rPr>
          <w:rFonts w:eastAsia="Calibri" w:cs="Segoe UI"/>
        </w:rPr>
      </w:pPr>
      <w:r w:rsidRPr="00F5121C">
        <w:rPr>
          <w:rFonts w:eastAsia="Calibri" w:cs="Segoe UI"/>
        </w:rPr>
        <w:t>Integracijos</w:t>
      </w:r>
      <w:r w:rsidR="00DC7379" w:rsidRPr="00F5121C">
        <w:rPr>
          <w:rFonts w:eastAsia="Calibri" w:cs="Segoe UI"/>
        </w:rPr>
        <w:t>;</w:t>
      </w:r>
      <w:r w:rsidRPr="00F5121C">
        <w:rPr>
          <w:rFonts w:eastAsia="Calibri" w:cs="Segoe UI"/>
        </w:rPr>
        <w:t xml:space="preserve"> </w:t>
      </w:r>
    </w:p>
    <w:p w14:paraId="608F7118" w14:textId="1D3EDBE0" w:rsidR="1DCE8B1E" w:rsidRPr="00F5121C" w:rsidRDefault="00DC7379" w:rsidP="006C3401">
      <w:pPr>
        <w:pStyle w:val="Sraopastraipa"/>
        <w:numPr>
          <w:ilvl w:val="0"/>
          <w:numId w:val="73"/>
        </w:numPr>
        <w:spacing w:line="257" w:lineRule="auto"/>
        <w:ind w:right="-20"/>
        <w:rPr>
          <w:rFonts w:eastAsia="Calibri" w:cs="Segoe UI"/>
        </w:rPr>
      </w:pPr>
      <w:r w:rsidRPr="00F5121C">
        <w:rPr>
          <w:rFonts w:eastAsia="Calibri" w:cs="Segoe UI"/>
        </w:rPr>
        <w:t>Ataskaitos</w:t>
      </w:r>
      <w:r w:rsidR="00114C21" w:rsidRPr="00F5121C">
        <w:rPr>
          <w:rFonts w:eastAsia="Calibri" w:cs="Segoe UI"/>
        </w:rPr>
        <w:t>;</w:t>
      </w:r>
    </w:p>
    <w:p w14:paraId="40727938" w14:textId="56F8697B" w:rsidR="003E359F" w:rsidRPr="00F5121C" w:rsidRDefault="003E359F" w:rsidP="009356EB">
      <w:pPr>
        <w:pStyle w:val="Antrat1"/>
      </w:pPr>
      <w:bookmarkStart w:id="19" w:name="_Toc136840676"/>
      <w:bookmarkStart w:id="20" w:name="_Toc160000770"/>
      <w:bookmarkStart w:id="21" w:name="_Toc188536897"/>
      <w:r w:rsidRPr="00F5121C">
        <w:t>BENDRIEJI REIKALAVIMAI</w:t>
      </w:r>
      <w:bookmarkEnd w:id="19"/>
      <w:bookmarkEnd w:id="20"/>
      <w:bookmarkEnd w:id="21"/>
    </w:p>
    <w:p w14:paraId="7BB43513" w14:textId="718B61E0" w:rsidR="003E359F" w:rsidRPr="00F5121C" w:rsidRDefault="003E359F" w:rsidP="003E359F">
      <w:pPr>
        <w:jc w:val="both"/>
        <w:rPr>
          <w:rFonts w:cs="Segoe UI"/>
        </w:rPr>
      </w:pPr>
      <w:r w:rsidRPr="00F5121C">
        <w:rPr>
          <w:rFonts w:cs="Segoe UI"/>
        </w:rPr>
        <w:t>BR001.</w:t>
      </w:r>
      <w:r w:rsidR="008604F0">
        <w:rPr>
          <w:rFonts w:cs="Segoe UI"/>
        </w:rPr>
        <w:t xml:space="preserve"> </w:t>
      </w:r>
      <w:r w:rsidRPr="00F5121C">
        <w:rPr>
          <w:rFonts w:cs="Segoe UI"/>
        </w:rPr>
        <w:t xml:space="preserve">Paslaugų teikėjas turės realizuoti visus toliau Specifikacijoje aprašytus funkcinius ir </w:t>
      </w:r>
      <w:r w:rsidRPr="00363EA0">
        <w:rPr>
          <w:rFonts w:cs="Segoe UI"/>
        </w:rPr>
        <w:t>nefunkcinius reikalavimus. Analizės ir projektavimo etapo metu</w:t>
      </w:r>
      <w:r w:rsidR="004E1693" w:rsidRPr="00363EA0">
        <w:rPr>
          <w:rFonts w:cs="Segoe UI"/>
        </w:rPr>
        <w:t xml:space="preserve"> (kurių reikalavimai nurodyti Techninės specifikacijos </w:t>
      </w:r>
      <w:r w:rsidR="00363EA0" w:rsidRPr="00363EA0">
        <w:rPr>
          <w:rFonts w:cs="Segoe UI"/>
        </w:rPr>
        <w:t>9</w:t>
      </w:r>
      <w:r w:rsidR="004E1693" w:rsidRPr="00363EA0">
        <w:rPr>
          <w:rFonts w:cs="Segoe UI"/>
        </w:rPr>
        <w:t xml:space="preserve"> </w:t>
      </w:r>
      <w:r w:rsidR="00363EA0" w:rsidRPr="00363EA0">
        <w:rPr>
          <w:rFonts w:cs="Segoe UI"/>
        </w:rPr>
        <w:t>skyriuje</w:t>
      </w:r>
      <w:r w:rsidR="004E1693" w:rsidRPr="00F5121C">
        <w:rPr>
          <w:rFonts w:cs="Segoe UI"/>
        </w:rPr>
        <w:t>)</w:t>
      </w:r>
      <w:r w:rsidRPr="00F5121C">
        <w:rPr>
          <w:rFonts w:cs="Segoe UI"/>
        </w:rPr>
        <w:t xml:space="preserve"> visi reikalavimai turės būti detalizuoti ir suderinti su Perkančiąja organizacija.</w:t>
      </w:r>
    </w:p>
    <w:p w14:paraId="4B65026E" w14:textId="6E378840" w:rsidR="003E359F" w:rsidRPr="00F5121C" w:rsidRDefault="41BAE44D" w:rsidP="008E0329">
      <w:pPr>
        <w:jc w:val="both"/>
        <w:rPr>
          <w:rFonts w:cs="Segoe UI"/>
        </w:rPr>
      </w:pPr>
      <w:bookmarkStart w:id="22" w:name="_Hlk160699530"/>
      <w:r w:rsidRPr="008737F4">
        <w:rPr>
          <w:rFonts w:cs="Segoe UI"/>
        </w:rPr>
        <w:t>BR002.</w:t>
      </w:r>
      <w:bookmarkStart w:id="23" w:name="_Hlk160699541"/>
      <w:bookmarkEnd w:id="22"/>
      <w:r w:rsidR="008604F0" w:rsidRPr="008737F4">
        <w:t xml:space="preserve"> </w:t>
      </w:r>
      <w:r w:rsidR="71FBDA7F" w:rsidRPr="008737F4">
        <w:rPr>
          <w:rFonts w:cs="Segoe UI"/>
        </w:rPr>
        <w:t>Sutarties vykdymo</w:t>
      </w:r>
      <w:r w:rsidRPr="008737F4">
        <w:rPr>
          <w:rFonts w:cs="Segoe UI"/>
        </w:rPr>
        <w:t xml:space="preserve"> metu turi būti atsižvelgta į aktualius ir tuo metu galiojančius teisės aktus. Visi</w:t>
      </w:r>
      <w:r w:rsidRPr="00F5121C">
        <w:rPr>
          <w:rFonts w:cs="Segoe UI"/>
        </w:rPr>
        <w:t xml:space="preserve"> </w:t>
      </w:r>
      <w:r w:rsidR="6836DAE9" w:rsidRPr="00F5121C">
        <w:rPr>
          <w:rFonts w:cs="Segoe UI"/>
        </w:rPr>
        <w:t>Modulio</w:t>
      </w:r>
      <w:r w:rsidRPr="00F5121C">
        <w:rPr>
          <w:rFonts w:cs="Segoe UI"/>
        </w:rPr>
        <w:t xml:space="preserve"> kūrimą reglamentuojantys teisės aktų pokyčiai iki analizės etapo pabaigos, turi būti suderinti tarp Perkančiosios organizacijos ir Paslaugų teikėjo</w:t>
      </w:r>
      <w:r w:rsidR="0062245B">
        <w:rPr>
          <w:rFonts w:cs="Segoe UI"/>
        </w:rPr>
        <w:t>.</w:t>
      </w:r>
      <w:r w:rsidRPr="00F5121C">
        <w:rPr>
          <w:rFonts w:cs="Segoe UI"/>
        </w:rPr>
        <w:t xml:space="preserve"> </w:t>
      </w:r>
      <w:r w:rsidR="00A37BA2">
        <w:rPr>
          <w:rFonts w:cs="Segoe UI"/>
        </w:rPr>
        <w:t>E</w:t>
      </w:r>
      <w:r w:rsidRPr="00F5121C">
        <w:rPr>
          <w:rFonts w:cs="Segoe UI"/>
        </w:rPr>
        <w:t xml:space="preserve">sant teisės aktų pokyčiams, Paslaugų teikėjas turi juos realizuoti </w:t>
      </w:r>
      <w:r w:rsidR="006D5B11">
        <w:rPr>
          <w:rFonts w:cs="Segoe UI"/>
        </w:rPr>
        <w:t xml:space="preserve">iki paskutinio </w:t>
      </w:r>
      <w:r w:rsidR="021CFB57" w:rsidRPr="00F5121C">
        <w:rPr>
          <w:rFonts w:cs="Segoe UI"/>
        </w:rPr>
        <w:t>Modul</w:t>
      </w:r>
      <w:r w:rsidR="006D5B11">
        <w:rPr>
          <w:rFonts w:cs="Segoe UI"/>
        </w:rPr>
        <w:t xml:space="preserve">io </w:t>
      </w:r>
      <w:r w:rsidR="003C217A">
        <w:rPr>
          <w:rFonts w:cs="Segoe UI"/>
        </w:rPr>
        <w:t>kūrimo etapo pabaigos</w:t>
      </w:r>
      <w:r w:rsidR="021CFB57" w:rsidRPr="00F5121C">
        <w:rPr>
          <w:rFonts w:cs="Segoe UI"/>
        </w:rPr>
        <w:t xml:space="preserve"> </w:t>
      </w:r>
      <w:r w:rsidRPr="00F5121C">
        <w:rPr>
          <w:rFonts w:cs="Segoe UI"/>
        </w:rPr>
        <w:t xml:space="preserve">(pakeitimai nėra užsakomi papildomų darbų užsakymų principu), nebent teisės aktų pakeitimai būtų esminiai (suminis papildomų darbų, vien tik dėl teisės aktų pasikeitimo, valandų skaičius būtų įvertintas daugiau nei </w:t>
      </w:r>
      <w:r w:rsidR="6E4CF4F3" w:rsidRPr="00F5121C">
        <w:rPr>
          <w:rFonts w:cs="Segoe UI"/>
        </w:rPr>
        <w:t>100</w:t>
      </w:r>
      <w:r w:rsidR="021CFB57" w:rsidRPr="00F5121C">
        <w:rPr>
          <w:rFonts w:cs="Segoe UI"/>
        </w:rPr>
        <w:t xml:space="preserve">  </w:t>
      </w:r>
      <w:r w:rsidRPr="00F5121C">
        <w:rPr>
          <w:rFonts w:cs="Segoe UI"/>
        </w:rPr>
        <w:t xml:space="preserve">val.) ir iš esmės pakeistų </w:t>
      </w:r>
      <w:r w:rsidR="021CFB57" w:rsidRPr="00F5121C">
        <w:rPr>
          <w:rFonts w:cs="Segoe UI"/>
        </w:rPr>
        <w:t xml:space="preserve">Modulio </w:t>
      </w:r>
      <w:r w:rsidRPr="00F5121C">
        <w:rPr>
          <w:rFonts w:cs="Segoe UI"/>
        </w:rPr>
        <w:t xml:space="preserve">veikimo logiką. </w:t>
      </w:r>
      <w:r w:rsidR="00F95621" w:rsidRPr="00F5121C">
        <w:rPr>
          <w:rFonts w:cs="Segoe UI"/>
        </w:rPr>
        <w:t xml:space="preserve"> </w:t>
      </w:r>
    </w:p>
    <w:bookmarkEnd w:id="23"/>
    <w:p w14:paraId="7D1B0F59" w14:textId="431F1DE6" w:rsidR="003E359F" w:rsidRPr="00F5121C" w:rsidRDefault="003E359F" w:rsidP="008E0329">
      <w:pPr>
        <w:jc w:val="both"/>
        <w:rPr>
          <w:rFonts w:cs="Segoe UI"/>
        </w:rPr>
      </w:pPr>
      <w:r w:rsidRPr="00F5121C">
        <w:rPr>
          <w:rFonts w:cs="Segoe UI"/>
        </w:rPr>
        <w:t>BR003.</w:t>
      </w:r>
      <w:r w:rsidR="008604F0">
        <w:rPr>
          <w:rFonts w:cs="Segoe UI"/>
        </w:rPr>
        <w:t xml:space="preserve"> </w:t>
      </w:r>
      <w:r w:rsidRPr="00F5121C">
        <w:rPr>
          <w:rFonts w:cs="Segoe UI"/>
        </w:rPr>
        <w:t>Specifikacijos reikalavimuose naudojama sąvoka „turi turėti funkcionalumą“, „turi būti galimybė“, „turi būti funkcionalumas“, „turi būti numatyta“</w:t>
      </w:r>
      <w:r w:rsidR="00C44035" w:rsidRPr="00F5121C">
        <w:rPr>
          <w:rFonts w:cs="Segoe UI"/>
        </w:rPr>
        <w:t>, „turi būti galima/turi galėti“</w:t>
      </w:r>
      <w:r w:rsidRPr="00F5121C">
        <w:rPr>
          <w:rFonts w:cs="Segoe UI"/>
        </w:rPr>
        <w:t xml:space="preserve"> reiškia, kad tokia </w:t>
      </w:r>
      <w:r w:rsidR="007D095C" w:rsidRPr="00F5121C">
        <w:rPr>
          <w:rFonts w:cs="Segoe UI"/>
        </w:rPr>
        <w:t>Modulio</w:t>
      </w:r>
      <w:r w:rsidRPr="00F5121C">
        <w:rPr>
          <w:rFonts w:cs="Segoe UI"/>
        </w:rPr>
        <w:t xml:space="preserve"> funkcija turi būti Paslaugų teikėjo pateikta ir įdiegta kartu su siūlom</w:t>
      </w:r>
      <w:r w:rsidR="00594264" w:rsidRPr="00F5121C">
        <w:rPr>
          <w:rFonts w:cs="Segoe UI"/>
        </w:rPr>
        <w:t>u</w:t>
      </w:r>
      <w:r w:rsidRPr="00F5121C">
        <w:rPr>
          <w:rFonts w:cs="Segoe UI"/>
        </w:rPr>
        <w:t xml:space="preserve"> </w:t>
      </w:r>
      <w:r w:rsidR="00594264" w:rsidRPr="00F5121C">
        <w:rPr>
          <w:rFonts w:cs="Segoe UI"/>
        </w:rPr>
        <w:t>Moduliu</w:t>
      </w:r>
      <w:r w:rsidRPr="00F5121C">
        <w:rPr>
          <w:rFonts w:cs="Segoe UI"/>
        </w:rPr>
        <w:t xml:space="preserve">. </w:t>
      </w:r>
      <w:r w:rsidR="007D095C" w:rsidRPr="00F5121C">
        <w:rPr>
          <w:rFonts w:cs="Segoe UI"/>
        </w:rPr>
        <w:t>Modulio</w:t>
      </w:r>
      <w:r w:rsidRPr="00F5121C">
        <w:rPr>
          <w:rFonts w:cs="Segoe UI"/>
        </w:rPr>
        <w:t xml:space="preserve"> naudotojai, turintys atitinkamas teises, turi galėti vykdyti funkciją be papildomų </w:t>
      </w:r>
      <w:r w:rsidR="007D095C" w:rsidRPr="00F5121C">
        <w:rPr>
          <w:rFonts w:cs="Segoe UI"/>
        </w:rPr>
        <w:t>Modulio</w:t>
      </w:r>
      <w:r w:rsidRPr="00F5121C">
        <w:rPr>
          <w:rFonts w:cs="Segoe UI"/>
        </w:rPr>
        <w:t xml:space="preserve"> modifikavimo (arba kūrimo) darbų bei be kitų papildomų veiksmų ar sąnaudų, kai </w:t>
      </w:r>
      <w:r w:rsidR="00594264" w:rsidRPr="00F5121C">
        <w:rPr>
          <w:rFonts w:cs="Segoe UI"/>
        </w:rPr>
        <w:t>Modulis</w:t>
      </w:r>
      <w:r w:rsidRPr="00F5121C">
        <w:rPr>
          <w:rFonts w:cs="Segoe UI"/>
        </w:rPr>
        <w:t xml:space="preserve"> bus įdiegta</w:t>
      </w:r>
      <w:r w:rsidR="00594264" w:rsidRPr="00F5121C">
        <w:rPr>
          <w:rFonts w:cs="Segoe UI"/>
        </w:rPr>
        <w:t>s</w:t>
      </w:r>
      <w:r w:rsidRPr="00F5121C">
        <w:rPr>
          <w:rFonts w:cs="Segoe UI"/>
        </w:rPr>
        <w:t>.</w:t>
      </w:r>
    </w:p>
    <w:p w14:paraId="1228BDEC" w14:textId="0467F33C" w:rsidR="003E359F" w:rsidRPr="00F5121C" w:rsidRDefault="003E359F" w:rsidP="008E0329">
      <w:pPr>
        <w:jc w:val="both"/>
        <w:rPr>
          <w:rFonts w:cs="Segoe UI"/>
        </w:rPr>
      </w:pPr>
      <w:r w:rsidRPr="00F5121C">
        <w:rPr>
          <w:rFonts w:cs="Segoe UI"/>
        </w:rPr>
        <w:t>BR004.</w:t>
      </w:r>
      <w:r w:rsidR="008604F0">
        <w:rPr>
          <w:rFonts w:cs="Segoe UI"/>
        </w:rPr>
        <w:t xml:space="preserve"> </w:t>
      </w:r>
      <w:r w:rsidRPr="00F5121C">
        <w:rPr>
          <w:rFonts w:cs="Segoe UI"/>
        </w:rPr>
        <w:t xml:space="preserve">Specifikacijos reikalavimuose naudojama sąvoka „pagal nustatytas taisykles“ reiškia, kad Paslaugų teikėjas Projekto metu turės suderinti principus / pjūvius / parametrus ir kt. su </w:t>
      </w:r>
      <w:r w:rsidR="004E1693" w:rsidRPr="00F5121C">
        <w:rPr>
          <w:rFonts w:cs="Segoe UI"/>
        </w:rPr>
        <w:lastRenderedPageBreak/>
        <w:t>Perkančiąja organizacija</w:t>
      </w:r>
      <w:r w:rsidRPr="00F5121C">
        <w:rPr>
          <w:rFonts w:cs="Segoe UI"/>
        </w:rPr>
        <w:t xml:space="preserve">, kaip tiksliai bus įgyvendinta </w:t>
      </w:r>
      <w:r w:rsidR="007D095C" w:rsidRPr="00F5121C">
        <w:rPr>
          <w:rFonts w:cs="Segoe UI"/>
        </w:rPr>
        <w:t>Modulio</w:t>
      </w:r>
      <w:r w:rsidRPr="00F5121C">
        <w:rPr>
          <w:rFonts w:cs="Segoe UI"/>
        </w:rPr>
        <w:t xml:space="preserve"> funkcija konkrečiai užduočiai atlikti.</w:t>
      </w:r>
    </w:p>
    <w:p w14:paraId="400AD27D" w14:textId="56E1B047" w:rsidR="003E359F" w:rsidRPr="00F5121C" w:rsidRDefault="003E359F" w:rsidP="008E0329">
      <w:pPr>
        <w:jc w:val="both"/>
        <w:rPr>
          <w:rFonts w:cs="Segoe UI"/>
        </w:rPr>
      </w:pPr>
      <w:r w:rsidRPr="00F5121C">
        <w:rPr>
          <w:rFonts w:cs="Segoe UI"/>
        </w:rPr>
        <w:t>BR005.</w:t>
      </w:r>
      <w:r w:rsidR="008604F0">
        <w:rPr>
          <w:rFonts w:cs="Segoe UI"/>
        </w:rPr>
        <w:t xml:space="preserve"> </w:t>
      </w:r>
      <w:r w:rsidRPr="00F5121C">
        <w:rPr>
          <w:rFonts w:cs="Segoe UI"/>
        </w:rPr>
        <w:t>Specifikacijos reikalavimuose vardinami duomenų laukų ir(ar) jų tipų sąrašai nėra baigtiniai. Sistemoje turi būti numatyti visi duomenų laukai, kurie yra reikalingi šioje Specifikacijoje nurodytų reikalavimų įgyvendinimui, kad Sistema veiktų tinkamai. Sąvoka „neapsiribojant“ reiškia, jog analizės ir projektavimo metu gali būti reikalinga realizuoti papildomus laukus, kuriems funkcionalumai yra aprašyti techninėje specifikacijoje.</w:t>
      </w:r>
    </w:p>
    <w:p w14:paraId="7A39D162" w14:textId="7AFD9C73" w:rsidR="003E359F" w:rsidRPr="00F5121C" w:rsidRDefault="003E359F" w:rsidP="008E0329">
      <w:pPr>
        <w:jc w:val="both"/>
        <w:rPr>
          <w:rFonts w:cs="Segoe UI"/>
        </w:rPr>
      </w:pPr>
      <w:r w:rsidRPr="00F5121C">
        <w:rPr>
          <w:rFonts w:cs="Segoe UI"/>
        </w:rPr>
        <w:t>BR006.</w:t>
      </w:r>
      <w:r w:rsidR="008604F0">
        <w:rPr>
          <w:rFonts w:cs="Segoe UI"/>
        </w:rPr>
        <w:t xml:space="preserve"> </w:t>
      </w:r>
      <w:r w:rsidRPr="00F5121C">
        <w:rPr>
          <w:rFonts w:cs="Segoe UI"/>
        </w:rPr>
        <w:t>Specifikacijos reikalavimuose paminėti pavyzdžiai, pavyzdiniai duomenys, jų atributai, savybės, požymiai, parametrai, taisyklės, kontrolės, ryšiai, klasifikatoriai (pavyzdžiui, užduotys, būsenos, kt.), tipai ir grupės ar jų duomenų detalizavimas yra informacinio pobūdžio, t. y., nėra pateikiami baigtiniai sąrašai. Analizės ir projektavimo etapo metu Paslaugų teikėjas pateiktą informaciją turės detalizuoti ir suderinti su Perkančiąja organizacija.</w:t>
      </w:r>
    </w:p>
    <w:p w14:paraId="1722A3DA" w14:textId="025CC867" w:rsidR="003E359F" w:rsidRPr="00F5121C" w:rsidRDefault="003E359F" w:rsidP="008E0329">
      <w:pPr>
        <w:jc w:val="both"/>
        <w:rPr>
          <w:rFonts w:cs="Segoe UI"/>
        </w:rPr>
      </w:pPr>
      <w:r w:rsidRPr="00F5121C">
        <w:rPr>
          <w:rFonts w:cs="Segoe UI"/>
        </w:rPr>
        <w:t>BR007.</w:t>
      </w:r>
      <w:r w:rsidR="008604F0">
        <w:rPr>
          <w:rFonts w:cs="Segoe UI"/>
        </w:rPr>
        <w:t xml:space="preserve"> </w:t>
      </w:r>
      <w:r w:rsidR="007D095C" w:rsidRPr="00F5121C">
        <w:rPr>
          <w:rFonts w:cs="Segoe UI"/>
        </w:rPr>
        <w:t>Modulio</w:t>
      </w:r>
      <w:r w:rsidRPr="00F5121C">
        <w:rPr>
          <w:rFonts w:cs="Segoe UI"/>
        </w:rPr>
        <w:t xml:space="preserve"> duomenų laukų simbolių kiekiai ir duomenų pateikimo formatai turi būti suderinti analizės ir projektavimo etapo metu.</w:t>
      </w:r>
    </w:p>
    <w:p w14:paraId="26F4906E" w14:textId="180E2A0A" w:rsidR="003E359F" w:rsidRPr="00F5121C" w:rsidRDefault="003E359F" w:rsidP="008E0329">
      <w:pPr>
        <w:jc w:val="both"/>
        <w:rPr>
          <w:rFonts w:cs="Segoe UI"/>
        </w:rPr>
      </w:pPr>
      <w:r w:rsidRPr="00F5121C">
        <w:rPr>
          <w:rFonts w:cs="Segoe UI"/>
        </w:rPr>
        <w:t>BR008.</w:t>
      </w:r>
      <w:r w:rsidR="008604F0">
        <w:rPr>
          <w:rFonts w:cs="Segoe UI"/>
        </w:rPr>
        <w:t xml:space="preserve"> </w:t>
      </w:r>
      <w:r w:rsidRPr="00F5121C">
        <w:rPr>
          <w:rFonts w:cs="Segoe UI"/>
        </w:rPr>
        <w:t>Specifikacijos reikalavimuose automatiškai (-</w:t>
      </w:r>
      <w:proofErr w:type="spellStart"/>
      <w:r w:rsidRPr="00F5121C">
        <w:rPr>
          <w:rFonts w:cs="Segoe UI"/>
        </w:rPr>
        <w:t>as</w:t>
      </w:r>
      <w:proofErr w:type="spellEnd"/>
      <w:r w:rsidRPr="00F5121C">
        <w:rPr>
          <w:rFonts w:cs="Segoe UI"/>
        </w:rPr>
        <w:t xml:space="preserve">) veiksmas (veikla) yra atliekamas Sistemoje pagal nustatytas taisykles be papildomų </w:t>
      </w:r>
      <w:r w:rsidR="007D095C" w:rsidRPr="00F5121C">
        <w:rPr>
          <w:rFonts w:cs="Segoe UI"/>
        </w:rPr>
        <w:t>Modulio</w:t>
      </w:r>
      <w:r w:rsidRPr="00F5121C">
        <w:rPr>
          <w:rFonts w:cs="Segoe UI"/>
        </w:rPr>
        <w:t xml:space="preserve"> naudotojo veiksmų (išskyrus veiksmo (veiklos) inicijavimą rankiniu būdu).</w:t>
      </w:r>
    </w:p>
    <w:p w14:paraId="0F558236" w14:textId="2ABDD94D" w:rsidR="003E359F" w:rsidRPr="00F5121C" w:rsidRDefault="003E359F" w:rsidP="008E0329">
      <w:pPr>
        <w:jc w:val="both"/>
        <w:rPr>
          <w:rFonts w:cs="Segoe UI"/>
        </w:rPr>
      </w:pPr>
      <w:r w:rsidRPr="00F5121C">
        <w:rPr>
          <w:rFonts w:cs="Segoe UI"/>
        </w:rPr>
        <w:t>BR009.</w:t>
      </w:r>
      <w:r w:rsidR="008604F0">
        <w:rPr>
          <w:rFonts w:cs="Segoe UI"/>
        </w:rPr>
        <w:t xml:space="preserve"> </w:t>
      </w:r>
      <w:r w:rsidRPr="00F5121C">
        <w:rPr>
          <w:rFonts w:cs="Segoe UI"/>
        </w:rPr>
        <w:t>Specifikacijos reikalavimuose minimus duomenis, gaunamus integracinės sąsajos būdu, neveikiant integracinėms sąsajoms, turi būti galima įvesti rankiniu būdu. Konkretus kiekvienos integracinės sąsajos realizacijos būdas ir alternatyvus duomenų rankinio įvedimo būdas turės būti suderintas analizės ir projektavimo metu.</w:t>
      </w:r>
    </w:p>
    <w:p w14:paraId="5E711893" w14:textId="0C1F52E2" w:rsidR="003E359F" w:rsidRPr="00F5121C" w:rsidRDefault="003E359F" w:rsidP="008E0329">
      <w:pPr>
        <w:jc w:val="both"/>
        <w:rPr>
          <w:rFonts w:cs="Segoe UI"/>
        </w:rPr>
      </w:pPr>
      <w:r w:rsidRPr="00F5121C">
        <w:rPr>
          <w:rFonts w:cs="Segoe UI"/>
        </w:rPr>
        <w:t>BR010.</w:t>
      </w:r>
      <w:r w:rsidR="008604F0">
        <w:rPr>
          <w:rFonts w:cs="Segoe UI"/>
        </w:rPr>
        <w:t xml:space="preserve"> </w:t>
      </w:r>
      <w:r w:rsidRPr="00F5121C">
        <w:rPr>
          <w:rFonts w:cs="Segoe UI"/>
        </w:rPr>
        <w:t xml:space="preserve">Paslaugų teikėjas privalo turėti visus Projekto įgyvendinimui reikalingus įrankius bei infrastruktūros resursus, įskaitant, bet neapsiribojant, IS modernizavimo infrastruktūra (modernizavimo procesui reikalingais serveriais), standartine PĮ, naudojama </w:t>
      </w:r>
      <w:r w:rsidR="007D095C" w:rsidRPr="00F5121C">
        <w:rPr>
          <w:rFonts w:cs="Segoe UI"/>
        </w:rPr>
        <w:t>SPIS</w:t>
      </w:r>
      <w:r w:rsidRPr="00F5121C">
        <w:rPr>
          <w:rFonts w:cs="Segoe UI"/>
        </w:rPr>
        <w:t xml:space="preserve"> </w:t>
      </w:r>
      <w:r w:rsidR="00831BB9" w:rsidRPr="00F5121C">
        <w:rPr>
          <w:rFonts w:cs="Segoe UI"/>
        </w:rPr>
        <w:t xml:space="preserve">modulio sukūrimui </w:t>
      </w:r>
      <w:r w:rsidRPr="00F5121C">
        <w:rPr>
          <w:rFonts w:cs="Segoe UI"/>
        </w:rPr>
        <w:t>ir pan.</w:t>
      </w:r>
    </w:p>
    <w:p w14:paraId="33C899C4" w14:textId="48429BBE" w:rsidR="003E359F" w:rsidRPr="00F5121C" w:rsidRDefault="003E359F" w:rsidP="008E0329">
      <w:pPr>
        <w:jc w:val="both"/>
        <w:rPr>
          <w:rFonts w:cs="Segoe UI"/>
        </w:rPr>
      </w:pPr>
      <w:r w:rsidRPr="00F5121C">
        <w:rPr>
          <w:rFonts w:cs="Segoe UI"/>
        </w:rPr>
        <w:t>BR011.</w:t>
      </w:r>
      <w:r w:rsidR="00DE3B52">
        <w:rPr>
          <w:rFonts w:cs="Segoe UI"/>
        </w:rPr>
        <w:t xml:space="preserve"> </w:t>
      </w:r>
      <w:r w:rsidRPr="00F5121C">
        <w:rPr>
          <w:rFonts w:cs="Segoe UI"/>
        </w:rPr>
        <w:t xml:space="preserve">Paslaugų teikėjas teikdamas ir pasirašydamas pasiūlymą patvirtina, kad jo siūlomos Paslaugos nekelia grėsmės nacionaliniam saugumui </w:t>
      </w:r>
      <w:proofErr w:type="spellStart"/>
      <w:r w:rsidRPr="00F5121C">
        <w:rPr>
          <w:rFonts w:cs="Segoe UI"/>
        </w:rPr>
        <w:t>t.y</w:t>
      </w:r>
      <w:proofErr w:type="spellEnd"/>
      <w:r w:rsidRPr="00F5121C">
        <w:rPr>
          <w:rFonts w:cs="Segoe UI"/>
        </w:rPr>
        <w:t>.:</w:t>
      </w:r>
    </w:p>
    <w:p w14:paraId="31BFD04B" w14:textId="64EE1227" w:rsidR="003E359F" w:rsidRPr="00F5121C" w:rsidRDefault="41BAE44D" w:rsidP="008E0329">
      <w:pPr>
        <w:pStyle w:val="Sraopastraipa"/>
        <w:numPr>
          <w:ilvl w:val="0"/>
          <w:numId w:val="60"/>
        </w:numPr>
        <w:jc w:val="both"/>
        <w:rPr>
          <w:rFonts w:cs="Segoe UI"/>
        </w:rPr>
      </w:pPr>
      <w:r w:rsidRPr="00F5121C">
        <w:rPr>
          <w:rFonts w:cs="Segoe UI"/>
        </w:rPr>
        <w:t>Paslaugų teikėjo siūlom</w:t>
      </w:r>
      <w:r w:rsidR="480FC8C0" w:rsidRPr="00F5121C">
        <w:rPr>
          <w:rFonts w:cs="Segoe UI"/>
        </w:rPr>
        <w:t>o</w:t>
      </w:r>
      <w:r w:rsidRPr="00F5121C">
        <w:rPr>
          <w:rFonts w:cs="Segoe UI"/>
        </w:rPr>
        <w:t xml:space="preserve"> </w:t>
      </w:r>
      <w:r w:rsidR="6836DAE9" w:rsidRPr="00F5121C">
        <w:rPr>
          <w:rFonts w:cs="Segoe UI"/>
        </w:rPr>
        <w:t>SPIS</w:t>
      </w:r>
      <w:r w:rsidRPr="00F5121C">
        <w:rPr>
          <w:rFonts w:cs="Segoe UI"/>
        </w:rPr>
        <w:t xml:space="preserve"> </w:t>
      </w:r>
      <w:r w:rsidR="480FC8C0" w:rsidRPr="00F5121C">
        <w:rPr>
          <w:rFonts w:cs="Segoe UI"/>
        </w:rPr>
        <w:t xml:space="preserve">modulio </w:t>
      </w:r>
      <w:r w:rsidRPr="00F5121C">
        <w:rPr>
          <w:rFonts w:cs="Segoe UI"/>
        </w:rPr>
        <w:t>(ar jo komponentų) standartinės programinės įrangos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26A689CA" w14:textId="1BFF5931" w:rsidR="003E359F" w:rsidRPr="00F5121C" w:rsidRDefault="007D095C" w:rsidP="008E0329">
      <w:pPr>
        <w:pStyle w:val="Sraopastraipa"/>
        <w:numPr>
          <w:ilvl w:val="0"/>
          <w:numId w:val="60"/>
        </w:numPr>
        <w:jc w:val="both"/>
        <w:rPr>
          <w:rFonts w:cs="Segoe UI"/>
        </w:rPr>
      </w:pPr>
      <w:r w:rsidRPr="00F5121C">
        <w:rPr>
          <w:rFonts w:cs="Segoe UI"/>
        </w:rPr>
        <w:t>SPIS</w:t>
      </w:r>
      <w:r w:rsidR="00AD5990" w:rsidRPr="00F5121C">
        <w:rPr>
          <w:rFonts w:cs="Segoe UI"/>
        </w:rPr>
        <w:t xml:space="preserve"> modulio </w:t>
      </w:r>
      <w:r w:rsidR="003E359F" w:rsidRPr="00F5121C">
        <w:rPr>
          <w:rFonts w:cs="Segoe UI"/>
        </w:rPr>
        <w:t>diegimas, priežiūra bei palaikymas negali būti vykdomas iš šio Lietuvos Respublikos viešųjų pirkimų įstatymo 92 straipsnio 14 dalyje numatytame sąraše nurodytų valstybių ar teritorijų.</w:t>
      </w:r>
    </w:p>
    <w:p w14:paraId="61E73FE5" w14:textId="7FC562D6" w:rsidR="003E359F" w:rsidRPr="003024D4" w:rsidRDefault="003E359F" w:rsidP="008E0329">
      <w:pPr>
        <w:jc w:val="both"/>
        <w:rPr>
          <w:rFonts w:cs="Segoe UI"/>
        </w:rPr>
      </w:pPr>
      <w:r w:rsidRPr="0030782C">
        <w:rPr>
          <w:rFonts w:cs="Segoe UI"/>
        </w:rPr>
        <w:t>BR012.</w:t>
      </w:r>
      <w:r w:rsidR="00E36E5F" w:rsidRPr="0030782C">
        <w:t xml:space="preserve"> </w:t>
      </w:r>
      <w:r w:rsidR="007D095C" w:rsidRPr="003024D4">
        <w:rPr>
          <w:rFonts w:cs="Segoe UI"/>
        </w:rPr>
        <w:t>Modulio</w:t>
      </w:r>
      <w:r w:rsidRPr="003024D4">
        <w:rPr>
          <w:rFonts w:cs="Segoe UI"/>
        </w:rPr>
        <w:t xml:space="preserve"> klasifikatoriai ir kita aprašomoji informacija turi turėti galiojimo periodą „nuo“ – „iki“ ir Sistemoje formuojant ataskaitas ar atvaizduojant duomenis ekraninėse formose turi būti pateikiama korektiškai susieta konkretaus laikotarpio informacija.</w:t>
      </w:r>
    </w:p>
    <w:p w14:paraId="38909E03" w14:textId="1D5CEE24" w:rsidR="00FA6C3D" w:rsidRPr="004012B0" w:rsidRDefault="004012B0" w:rsidP="008E0329">
      <w:pPr>
        <w:jc w:val="both"/>
        <w:rPr>
          <w:rFonts w:cs="Segoe UI"/>
        </w:rPr>
      </w:pPr>
      <w:r w:rsidRPr="0030782C">
        <w:rPr>
          <w:rFonts w:cs="Segoe UI"/>
        </w:rPr>
        <w:t>BR013.</w:t>
      </w:r>
      <w:r w:rsidRPr="0030782C">
        <w:t xml:space="preserve"> </w:t>
      </w:r>
      <w:r w:rsidR="00154EEA" w:rsidRPr="003024D4">
        <w:rPr>
          <w:rFonts w:cs="Segoe UI"/>
        </w:rPr>
        <w:t>Turi</w:t>
      </w:r>
      <w:r w:rsidR="00154EEA" w:rsidRPr="00F5121C">
        <w:rPr>
          <w:rFonts w:cs="Segoe UI"/>
        </w:rPr>
        <w:t xml:space="preserve"> būti </w:t>
      </w:r>
      <w:r w:rsidR="00177F9B" w:rsidRPr="00F5121C">
        <w:rPr>
          <w:rFonts w:cs="Segoe UI"/>
        </w:rPr>
        <w:t>galimybė sistemoje turėti duomenų susiejimo klasifikatorius</w:t>
      </w:r>
      <w:r w:rsidR="00894240" w:rsidRPr="00F5121C">
        <w:rPr>
          <w:rFonts w:cs="Segoe UI"/>
        </w:rPr>
        <w:t xml:space="preserve"> duomenų </w:t>
      </w:r>
      <w:r>
        <w:rPr>
          <w:rFonts w:cs="Segoe UI"/>
        </w:rPr>
        <w:t>susiejimui</w:t>
      </w:r>
      <w:r w:rsidR="00894240" w:rsidRPr="00F5121C">
        <w:rPr>
          <w:rFonts w:cs="Segoe UI"/>
        </w:rPr>
        <w:t xml:space="preserve"> tarp skirtingose sistemose naudojamų klasifikatorių reikšmių (pavyzdžiui </w:t>
      </w:r>
      <w:r w:rsidR="00C46B0A" w:rsidRPr="00F5121C">
        <w:rPr>
          <w:rFonts w:cs="Segoe UI"/>
        </w:rPr>
        <w:t>turto klasių klasifikatorius naudojamas Modulyje susietas su VBAMS naudojamu klasifikatoriumi. Reikšmių „</w:t>
      </w:r>
      <w:proofErr w:type="spellStart"/>
      <w:r w:rsidR="00C46B0A" w:rsidRPr="00F5121C">
        <w:rPr>
          <w:rFonts w:cs="Segoe UI"/>
        </w:rPr>
        <w:t>map</w:t>
      </w:r>
      <w:proofErr w:type="spellEnd"/>
      <w:r w:rsidR="00C46B0A" w:rsidRPr="00F5121C">
        <w:rPr>
          <w:rFonts w:cs="Segoe UI"/>
        </w:rPr>
        <w:t>“</w:t>
      </w:r>
      <w:r w:rsidR="001160C8" w:rsidRPr="00F5121C">
        <w:rPr>
          <w:rFonts w:cs="Segoe UI"/>
        </w:rPr>
        <w:t>).</w:t>
      </w:r>
    </w:p>
    <w:p w14:paraId="19B3A062" w14:textId="15C65C6D" w:rsidR="003E359F" w:rsidRPr="00F5121C" w:rsidRDefault="003E359F" w:rsidP="008E0329">
      <w:pPr>
        <w:jc w:val="both"/>
        <w:rPr>
          <w:rFonts w:cs="Segoe UI"/>
        </w:rPr>
      </w:pPr>
      <w:r w:rsidRPr="00F5121C">
        <w:rPr>
          <w:rFonts w:cs="Segoe UI"/>
        </w:rPr>
        <w:lastRenderedPageBreak/>
        <w:t>BR01</w:t>
      </w:r>
      <w:r w:rsidR="00FC4377" w:rsidRPr="00F5121C">
        <w:rPr>
          <w:rFonts w:cs="Segoe UI"/>
        </w:rPr>
        <w:t>4</w:t>
      </w:r>
      <w:r w:rsidRPr="00F5121C">
        <w:rPr>
          <w:rFonts w:cs="Segoe UI"/>
        </w:rPr>
        <w:t>.</w:t>
      </w:r>
      <w:r w:rsidR="00AC055D" w:rsidRPr="00F5121C">
        <w:rPr>
          <w:rFonts w:cs="Segoe UI"/>
        </w:rPr>
        <w:t xml:space="preserve"> </w:t>
      </w:r>
      <w:r w:rsidR="00AD5990" w:rsidRPr="00F5121C">
        <w:rPr>
          <w:rFonts w:cs="Segoe UI"/>
        </w:rPr>
        <w:t>Modulis turi būtu sukurtas</w:t>
      </w:r>
      <w:r w:rsidRPr="00F5121C">
        <w:rPr>
          <w:rFonts w:cs="Segoe UI"/>
        </w:rPr>
        <w:t xml:space="preserve"> taip, kad kuo daugiau informacijos būtų galima įvesti pasirenkant galimas reikšmes iš </w:t>
      </w:r>
      <w:r w:rsidR="007D095C" w:rsidRPr="00F5121C">
        <w:rPr>
          <w:rFonts w:cs="Segoe UI"/>
        </w:rPr>
        <w:t>Modulio</w:t>
      </w:r>
      <w:r w:rsidRPr="00F5121C">
        <w:rPr>
          <w:rFonts w:cs="Segoe UI"/>
        </w:rPr>
        <w:t xml:space="preserve"> klasifikatorių ar sąrašų.</w:t>
      </w:r>
    </w:p>
    <w:p w14:paraId="3397BD01" w14:textId="25950D0F" w:rsidR="003E359F" w:rsidRPr="00F5121C" w:rsidRDefault="003E359F" w:rsidP="008E0329">
      <w:pPr>
        <w:jc w:val="both"/>
        <w:rPr>
          <w:rFonts w:cs="Segoe UI"/>
        </w:rPr>
      </w:pPr>
      <w:r w:rsidRPr="00F5121C">
        <w:rPr>
          <w:rFonts w:cs="Segoe UI"/>
        </w:rPr>
        <w:t>BR01</w:t>
      </w:r>
      <w:r w:rsidR="004930CB">
        <w:rPr>
          <w:rFonts w:cs="Segoe UI"/>
        </w:rPr>
        <w:t>5</w:t>
      </w:r>
      <w:r w:rsidRPr="00F5121C">
        <w:rPr>
          <w:rFonts w:cs="Segoe UI"/>
        </w:rPr>
        <w:t>.</w:t>
      </w:r>
      <w:r w:rsidR="00AC055D" w:rsidRPr="00F5121C">
        <w:rPr>
          <w:rFonts w:cs="Segoe UI"/>
        </w:rPr>
        <w:t xml:space="preserve"> </w:t>
      </w:r>
      <w:r w:rsidR="00AD5990" w:rsidRPr="00F5121C">
        <w:rPr>
          <w:rFonts w:cs="Segoe UI"/>
        </w:rPr>
        <w:t>Modulyje</w:t>
      </w:r>
      <w:r w:rsidRPr="00F5121C">
        <w:rPr>
          <w:rFonts w:cs="Segoe UI"/>
        </w:rPr>
        <w:t xml:space="preserve"> turi būti paieškos ir filtravimo galimybė pagal skirtingus duomenų laukus;</w:t>
      </w:r>
    </w:p>
    <w:p w14:paraId="5F3A8F47" w14:textId="02FBBFBE" w:rsidR="003E359F" w:rsidRPr="00F5121C" w:rsidRDefault="003E359F" w:rsidP="008E0329">
      <w:pPr>
        <w:jc w:val="both"/>
        <w:rPr>
          <w:rFonts w:cs="Segoe UI"/>
        </w:rPr>
      </w:pPr>
      <w:r w:rsidRPr="004930CB">
        <w:rPr>
          <w:rFonts w:cs="Segoe UI"/>
        </w:rPr>
        <w:t>BR01</w:t>
      </w:r>
      <w:r w:rsidR="004930CB">
        <w:rPr>
          <w:rFonts w:cs="Segoe UI"/>
        </w:rPr>
        <w:t>6</w:t>
      </w:r>
      <w:r w:rsidRPr="00F5121C">
        <w:rPr>
          <w:rFonts w:cs="Segoe UI"/>
        </w:rPr>
        <w:t>.</w:t>
      </w:r>
      <w:r w:rsidR="00AC055D" w:rsidRPr="00F5121C">
        <w:rPr>
          <w:rFonts w:cs="Segoe UI"/>
        </w:rPr>
        <w:t xml:space="preserve"> </w:t>
      </w:r>
      <w:r w:rsidR="00AD5990" w:rsidRPr="00F5121C">
        <w:rPr>
          <w:rFonts w:cs="Segoe UI"/>
        </w:rPr>
        <w:t>Modulyje</w:t>
      </w:r>
      <w:r w:rsidRPr="00F5121C">
        <w:rPr>
          <w:rFonts w:cs="Segoe UI"/>
        </w:rPr>
        <w:t xml:space="preserve"> turi būti paieškos galimybė pagal teksto fragmentą;</w:t>
      </w:r>
    </w:p>
    <w:p w14:paraId="64976E4F" w14:textId="1BF06DAA" w:rsidR="003E359F" w:rsidRPr="00F5121C" w:rsidRDefault="003E359F" w:rsidP="008E0329">
      <w:pPr>
        <w:jc w:val="both"/>
        <w:rPr>
          <w:rFonts w:cs="Segoe UI"/>
        </w:rPr>
      </w:pPr>
      <w:r w:rsidRPr="00F5121C">
        <w:rPr>
          <w:rFonts w:cs="Segoe UI"/>
        </w:rPr>
        <w:t>BR01</w:t>
      </w:r>
      <w:r w:rsidR="004930CB">
        <w:rPr>
          <w:rFonts w:cs="Segoe UI"/>
        </w:rPr>
        <w:t>7</w:t>
      </w:r>
      <w:r w:rsidRPr="00F5121C">
        <w:rPr>
          <w:rFonts w:cs="Segoe UI"/>
        </w:rPr>
        <w:t>.</w:t>
      </w:r>
      <w:r w:rsidR="00AC055D" w:rsidRPr="00F5121C">
        <w:rPr>
          <w:rFonts w:cs="Segoe UI"/>
        </w:rPr>
        <w:t xml:space="preserve"> </w:t>
      </w:r>
      <w:r w:rsidR="007D095C" w:rsidRPr="00F5121C">
        <w:rPr>
          <w:rFonts w:cs="Segoe UI"/>
        </w:rPr>
        <w:t>Modulio</w:t>
      </w:r>
      <w:r w:rsidRPr="00F5121C">
        <w:rPr>
          <w:rFonts w:cs="Segoe UI"/>
        </w:rPr>
        <w:t xml:space="preserve"> pateikiamus sąrašus turi būti galimybė rūšiuoti pagal visus atvaizduojamus atributus;</w:t>
      </w:r>
    </w:p>
    <w:p w14:paraId="0584C849" w14:textId="223BC30B" w:rsidR="003E359F" w:rsidRPr="00F5121C" w:rsidDel="0020737A" w:rsidRDefault="003E359F" w:rsidP="008E0329">
      <w:pPr>
        <w:jc w:val="both"/>
        <w:rPr>
          <w:rFonts w:cs="Segoe UI"/>
        </w:rPr>
      </w:pPr>
      <w:r w:rsidRPr="00F5121C" w:rsidDel="0020737A">
        <w:rPr>
          <w:rFonts w:cs="Segoe UI"/>
        </w:rPr>
        <w:t>BR0</w:t>
      </w:r>
      <w:r w:rsidR="00FC4377" w:rsidRPr="00F5121C" w:rsidDel="0020737A">
        <w:rPr>
          <w:rFonts w:cs="Segoe UI"/>
        </w:rPr>
        <w:t>1</w:t>
      </w:r>
      <w:r w:rsidR="004930CB">
        <w:rPr>
          <w:rFonts w:cs="Segoe UI"/>
        </w:rPr>
        <w:t>8</w:t>
      </w:r>
      <w:r w:rsidRPr="00F5121C" w:rsidDel="0020737A">
        <w:rPr>
          <w:rFonts w:cs="Segoe UI"/>
        </w:rPr>
        <w:t>.</w:t>
      </w:r>
      <w:r w:rsidR="001F671E" w:rsidRPr="00F5121C">
        <w:rPr>
          <w:rFonts w:cs="Segoe UI"/>
        </w:rPr>
        <w:t xml:space="preserve"> </w:t>
      </w:r>
      <w:r w:rsidR="00AC055D" w:rsidRPr="00F5121C">
        <w:rPr>
          <w:rFonts w:cs="Segoe UI"/>
        </w:rPr>
        <w:t xml:space="preserve">Modulio pateikiamus sąrašus </w:t>
      </w:r>
      <w:r w:rsidR="001F671E" w:rsidRPr="00F5121C">
        <w:rPr>
          <w:rFonts w:cs="Segoe UI"/>
        </w:rPr>
        <w:t xml:space="preserve">turi būti galimybė eksportuoti </w:t>
      </w:r>
      <w:proofErr w:type="spellStart"/>
      <w:r w:rsidR="001F671E" w:rsidRPr="00F5121C">
        <w:rPr>
          <w:rFonts w:cs="Segoe UI"/>
        </w:rPr>
        <w:t>xlsx</w:t>
      </w:r>
      <w:proofErr w:type="spellEnd"/>
      <w:r w:rsidR="001F671E" w:rsidRPr="00F5121C">
        <w:rPr>
          <w:rFonts w:cs="Segoe UI"/>
        </w:rPr>
        <w:t xml:space="preserve"> (ar kitu</w:t>
      </w:r>
      <w:r w:rsidR="00A15B86" w:rsidRPr="00F5121C">
        <w:rPr>
          <w:rFonts w:cs="Segoe UI"/>
        </w:rPr>
        <w:t>, kurį atpažintų Excel taikomoji programa)</w:t>
      </w:r>
      <w:r w:rsidR="001F671E" w:rsidRPr="00F5121C">
        <w:rPr>
          <w:rFonts w:cs="Segoe UI"/>
        </w:rPr>
        <w:t xml:space="preserve"> fail</w:t>
      </w:r>
      <w:r w:rsidR="004827D7" w:rsidRPr="00F5121C">
        <w:rPr>
          <w:rFonts w:cs="Segoe UI"/>
        </w:rPr>
        <w:t>o</w:t>
      </w:r>
      <w:r w:rsidR="001F671E" w:rsidRPr="00F5121C">
        <w:rPr>
          <w:rFonts w:cs="Segoe UI"/>
        </w:rPr>
        <w:t xml:space="preserve"> formatu</w:t>
      </w:r>
      <w:r w:rsidR="009A02D9" w:rsidRPr="00F5121C">
        <w:rPr>
          <w:rFonts w:cs="Segoe UI"/>
        </w:rPr>
        <w:t xml:space="preserve">. </w:t>
      </w:r>
      <w:r w:rsidR="00BA6F89" w:rsidRPr="00F5121C">
        <w:rPr>
          <w:rFonts w:cs="Segoe UI"/>
        </w:rPr>
        <w:t xml:space="preserve">Eksporto metu turi būti </w:t>
      </w:r>
      <w:r w:rsidR="00C9492B" w:rsidRPr="00F5121C">
        <w:rPr>
          <w:rFonts w:cs="Segoe UI"/>
        </w:rPr>
        <w:t>atsižvelgiama</w:t>
      </w:r>
      <w:r w:rsidR="00BA6F89" w:rsidRPr="00F5121C">
        <w:rPr>
          <w:rFonts w:cs="Segoe UI"/>
        </w:rPr>
        <w:t xml:space="preserve"> į </w:t>
      </w:r>
      <w:r w:rsidR="00C9492B" w:rsidRPr="00F5121C">
        <w:rPr>
          <w:rFonts w:cs="Segoe UI"/>
        </w:rPr>
        <w:t>duomenims</w:t>
      </w:r>
      <w:r w:rsidR="00BA6F89" w:rsidRPr="00F5121C">
        <w:rPr>
          <w:rFonts w:cs="Segoe UI"/>
        </w:rPr>
        <w:t xml:space="preserve"> pritaikytus filtrus</w:t>
      </w:r>
      <w:r w:rsidR="00F06A8A" w:rsidRPr="00F5121C">
        <w:rPr>
          <w:rFonts w:cs="Segoe UI"/>
        </w:rPr>
        <w:t>, eksportuoja</w:t>
      </w:r>
      <w:r w:rsidR="006E74E4" w:rsidRPr="00F5121C">
        <w:rPr>
          <w:rFonts w:cs="Segoe UI"/>
        </w:rPr>
        <w:t>mas visa</w:t>
      </w:r>
      <w:r w:rsidR="00A82BC8">
        <w:rPr>
          <w:rFonts w:cs="Segoe UI"/>
        </w:rPr>
        <w:t>s</w:t>
      </w:r>
      <w:r w:rsidR="006E74E4" w:rsidRPr="00F5121C">
        <w:rPr>
          <w:rFonts w:cs="Segoe UI"/>
        </w:rPr>
        <w:t xml:space="preserve"> atrinktas duomenų sąrašas, o ne</w:t>
      </w:r>
      <w:r w:rsidR="00C9492B" w:rsidRPr="00F5121C">
        <w:rPr>
          <w:rFonts w:cs="Segoe UI"/>
        </w:rPr>
        <w:t xml:space="preserve"> tik matomas ekrane (kai duomenys vaizduojami naudojant duomenų</w:t>
      </w:r>
      <w:r w:rsidR="00F64A3D">
        <w:rPr>
          <w:rFonts w:cs="Segoe UI"/>
        </w:rPr>
        <w:t xml:space="preserve"> pateikimą puslapiais</w:t>
      </w:r>
      <w:r w:rsidR="00C9492B" w:rsidRPr="00F5121C">
        <w:rPr>
          <w:rFonts w:cs="Segoe UI"/>
        </w:rPr>
        <w:t>)</w:t>
      </w:r>
      <w:r w:rsidRPr="00F5121C" w:rsidDel="0020737A">
        <w:rPr>
          <w:rFonts w:cs="Segoe UI"/>
        </w:rPr>
        <w:t>.</w:t>
      </w:r>
    </w:p>
    <w:p w14:paraId="50339780" w14:textId="4C81B842" w:rsidR="42F2B06D" w:rsidRPr="00F5121C" w:rsidRDefault="579CAB40" w:rsidP="008E0329">
      <w:pPr>
        <w:jc w:val="both"/>
        <w:rPr>
          <w:rFonts w:cs="Segoe UI"/>
        </w:rPr>
      </w:pPr>
      <w:r w:rsidRPr="00DD187D">
        <w:rPr>
          <w:rFonts w:cs="Segoe UI"/>
        </w:rPr>
        <w:t>BR0</w:t>
      </w:r>
      <w:r w:rsidR="004869C0">
        <w:rPr>
          <w:rFonts w:cs="Segoe UI"/>
        </w:rPr>
        <w:t>19</w:t>
      </w:r>
      <w:r w:rsidRPr="00F5121C">
        <w:rPr>
          <w:rFonts w:cs="Segoe UI"/>
        </w:rPr>
        <w:t xml:space="preserve">. Modulio realizacija turi užtikrinti, kad modulio priemonėmis apdorojamų paslaugų gyvavimo ciklas būtų nuoseklus ir baigtinis, </w:t>
      </w:r>
      <w:proofErr w:type="spellStart"/>
      <w:r w:rsidRPr="00F5121C">
        <w:rPr>
          <w:rFonts w:cs="Segoe UI"/>
        </w:rPr>
        <w:t>t.y</w:t>
      </w:r>
      <w:proofErr w:type="spellEnd"/>
      <w:r w:rsidRPr="00F5121C">
        <w:rPr>
          <w:rFonts w:cs="Segoe UI"/>
        </w:rPr>
        <w:t xml:space="preserve">. jei paslauga prasideda nuo prašymo pateikimo, jos pabaiga, įskaitant visus nurodytus techninės specifikacijos funkcionalumus, įskaitant analizės metu nustatytus ir suderintus papildomus funkcionalumo poreikius, privalo būti galutinis rezultatas visų sistemos naudotojų atžvilgiu (pvz.: </w:t>
      </w:r>
      <w:r w:rsidR="004869C0">
        <w:rPr>
          <w:rFonts w:cs="Segoe UI"/>
        </w:rPr>
        <w:t>asmeniui</w:t>
      </w:r>
      <w:r w:rsidRPr="00F5121C">
        <w:rPr>
          <w:rFonts w:cs="Segoe UI"/>
        </w:rPr>
        <w:t xml:space="preserve"> suteikiamos pagal prašymą paslaugos ir pan.). Paslaugos procesas likti Modulyje be gyvavimo ciklo pabaigos – negali.</w:t>
      </w:r>
    </w:p>
    <w:p w14:paraId="40664EA4" w14:textId="1D0F228D" w:rsidR="2E6C537C" w:rsidRPr="00F5121C" w:rsidRDefault="643DC890" w:rsidP="008E0329">
      <w:pPr>
        <w:jc w:val="both"/>
        <w:rPr>
          <w:rFonts w:eastAsia="Calibri" w:cs="Segoe UI"/>
          <w:strike/>
        </w:rPr>
      </w:pPr>
      <w:r w:rsidRPr="004869C0">
        <w:rPr>
          <w:rFonts w:cs="Segoe UI"/>
        </w:rPr>
        <w:t>BR0</w:t>
      </w:r>
      <w:r w:rsidR="021CFB57" w:rsidRPr="004869C0">
        <w:rPr>
          <w:rFonts w:cs="Segoe UI"/>
        </w:rPr>
        <w:t>2</w:t>
      </w:r>
      <w:r w:rsidR="004869C0">
        <w:rPr>
          <w:rFonts w:cs="Segoe UI"/>
        </w:rPr>
        <w:t>0</w:t>
      </w:r>
      <w:r w:rsidRPr="004869C0">
        <w:rPr>
          <w:rFonts w:cs="Segoe UI"/>
        </w:rPr>
        <w:t xml:space="preserve">. </w:t>
      </w:r>
      <w:r w:rsidR="7BC3C34D" w:rsidRPr="004869C0">
        <w:rPr>
          <w:rFonts w:eastAsia="Calibri" w:cs="Segoe UI"/>
        </w:rPr>
        <w:t xml:space="preserve">Modulyje turės būti paruošti </w:t>
      </w:r>
      <w:r w:rsidR="00E87E56" w:rsidRPr="004869C0">
        <w:rPr>
          <w:rFonts w:eastAsia="Calibri" w:cs="Segoe UI"/>
        </w:rPr>
        <w:t xml:space="preserve">pavyzdiniai </w:t>
      </w:r>
      <w:r w:rsidR="7BC3C34D" w:rsidRPr="004869C0">
        <w:rPr>
          <w:rFonts w:eastAsia="Calibri" w:cs="Segoe UI"/>
        </w:rPr>
        <w:t>duomenys</w:t>
      </w:r>
      <w:r w:rsidR="7BC3C34D" w:rsidRPr="00F5121C">
        <w:rPr>
          <w:rFonts w:eastAsia="Calibri" w:cs="Segoe UI"/>
        </w:rPr>
        <w:t xml:space="preserve"> (</w:t>
      </w:r>
      <w:r w:rsidR="00391E52" w:rsidRPr="00F5121C">
        <w:rPr>
          <w:rFonts w:eastAsia="Calibri" w:cs="Segoe UI"/>
        </w:rPr>
        <w:t>pavyzdiniai</w:t>
      </w:r>
      <w:r w:rsidR="3BA9A07A" w:rsidRPr="00F5121C">
        <w:rPr>
          <w:rFonts w:eastAsia="Calibri" w:cs="Segoe UI"/>
        </w:rPr>
        <w:t xml:space="preserve"> prašym</w:t>
      </w:r>
      <w:r w:rsidR="00391E52" w:rsidRPr="00F5121C">
        <w:rPr>
          <w:rFonts w:eastAsia="Calibri" w:cs="Segoe UI"/>
        </w:rPr>
        <w:t>ai, paslaugos užsakymas, dokumentų pasirašymas</w:t>
      </w:r>
      <w:r w:rsidR="00311979" w:rsidRPr="00F5121C">
        <w:rPr>
          <w:rFonts w:eastAsia="Calibri" w:cs="Segoe UI"/>
        </w:rPr>
        <w:t>, užduotys pagal įvykių datas</w:t>
      </w:r>
      <w:r w:rsidR="00DD187D">
        <w:rPr>
          <w:rFonts w:eastAsia="Calibri" w:cs="Segoe UI"/>
        </w:rPr>
        <w:t>). Rei</w:t>
      </w:r>
      <w:r w:rsidR="006E0FD9" w:rsidRPr="00F5121C">
        <w:rPr>
          <w:rFonts w:eastAsia="Calibri" w:cs="Segoe UI"/>
        </w:rPr>
        <w:t>kalavimus įgyvendinantys atvejai</w:t>
      </w:r>
      <w:r w:rsidR="00FB7498" w:rsidRPr="00F5121C">
        <w:rPr>
          <w:rFonts w:eastAsia="Calibri" w:cs="Segoe UI"/>
        </w:rPr>
        <w:t xml:space="preserve"> sistemoje</w:t>
      </w:r>
      <w:r w:rsidR="00D37FF4" w:rsidRPr="00F5121C">
        <w:rPr>
          <w:rFonts w:eastAsia="Calibri" w:cs="Segoe UI"/>
        </w:rPr>
        <w:t xml:space="preserve"> turi turėti atitinkamus pavyzdinius atvejus </w:t>
      </w:r>
      <w:r w:rsidR="003A1AA1" w:rsidRPr="00F5121C">
        <w:rPr>
          <w:rFonts w:eastAsia="Calibri" w:cs="Segoe UI"/>
        </w:rPr>
        <w:t xml:space="preserve">darbų </w:t>
      </w:r>
      <w:r w:rsidR="007F65B0" w:rsidRPr="00F5121C">
        <w:rPr>
          <w:rFonts w:eastAsia="Calibri" w:cs="Segoe UI"/>
        </w:rPr>
        <w:t>atlikimo</w:t>
      </w:r>
      <w:r w:rsidR="003A1AA1" w:rsidRPr="00F5121C">
        <w:rPr>
          <w:rFonts w:eastAsia="Calibri" w:cs="Segoe UI"/>
        </w:rPr>
        <w:t xml:space="preserve"> metu </w:t>
      </w:r>
      <w:r w:rsidR="00D37FF4" w:rsidRPr="00F5121C">
        <w:rPr>
          <w:rFonts w:eastAsia="Calibri" w:cs="Segoe UI"/>
        </w:rPr>
        <w:t>funkcionalumui demonstruoti</w:t>
      </w:r>
      <w:r w:rsidR="007F65B0" w:rsidRPr="00F5121C">
        <w:rPr>
          <w:rFonts w:eastAsia="Calibri" w:cs="Segoe UI"/>
        </w:rPr>
        <w:t>.</w:t>
      </w:r>
      <w:r w:rsidR="7BC3C34D" w:rsidRPr="00F5121C">
        <w:rPr>
          <w:rFonts w:eastAsia="Calibri" w:cs="Segoe UI"/>
        </w:rPr>
        <w:t xml:space="preserve"> </w:t>
      </w:r>
    </w:p>
    <w:p w14:paraId="24F9B652" w14:textId="06C7C895" w:rsidR="00DD187D" w:rsidRDefault="56C9DE7C" w:rsidP="008E0329">
      <w:pPr>
        <w:jc w:val="both"/>
        <w:rPr>
          <w:rFonts w:eastAsia="Calibri" w:cs="Segoe UI"/>
        </w:rPr>
      </w:pPr>
      <w:r w:rsidRPr="00DD187D">
        <w:rPr>
          <w:rFonts w:cs="Segoe UI"/>
        </w:rPr>
        <w:t>BR02</w:t>
      </w:r>
      <w:r w:rsidR="00DD187D">
        <w:rPr>
          <w:rFonts w:cs="Segoe UI"/>
        </w:rPr>
        <w:t>1</w:t>
      </w:r>
      <w:r w:rsidRPr="00DD187D">
        <w:rPr>
          <w:rFonts w:cs="Segoe UI"/>
        </w:rPr>
        <w:t>. Modulyje naudojam</w:t>
      </w:r>
      <w:r w:rsidR="00FF4007" w:rsidRPr="00DD187D">
        <w:rPr>
          <w:rFonts w:cs="Segoe UI"/>
        </w:rPr>
        <w:t>a</w:t>
      </w:r>
      <w:r w:rsidRPr="00DD187D">
        <w:rPr>
          <w:rFonts w:cs="Segoe UI"/>
        </w:rPr>
        <w:t>s užpild</w:t>
      </w:r>
      <w:r w:rsidRPr="00F5121C">
        <w:rPr>
          <w:rFonts w:cs="Segoe UI"/>
        </w:rPr>
        <w:t>omas formas</w:t>
      </w:r>
      <w:r w:rsidR="007065DC" w:rsidRPr="00F5121C">
        <w:rPr>
          <w:rFonts w:cs="Segoe UI"/>
        </w:rPr>
        <w:t xml:space="preserve"> </w:t>
      </w:r>
      <w:r w:rsidR="2E93C6B5" w:rsidRPr="00F5121C">
        <w:rPr>
          <w:rFonts w:cs="Segoe UI"/>
        </w:rPr>
        <w:t xml:space="preserve">(pvz.: prašymai, </w:t>
      </w:r>
      <w:r w:rsidR="006814BF" w:rsidRPr="00F5121C">
        <w:rPr>
          <w:rFonts w:cs="Segoe UI"/>
        </w:rPr>
        <w:t xml:space="preserve">sutartys, </w:t>
      </w:r>
      <w:r w:rsidR="2E93C6B5" w:rsidRPr="00F5121C">
        <w:rPr>
          <w:rFonts w:cs="Segoe UI"/>
        </w:rPr>
        <w:t>vertinimo dokumentai ir pan.)</w:t>
      </w:r>
      <w:r w:rsidRPr="00F5121C">
        <w:rPr>
          <w:rFonts w:cs="Segoe UI"/>
        </w:rPr>
        <w:t xml:space="preserve"> turi būti galima </w:t>
      </w:r>
      <w:r w:rsidR="2B691E67" w:rsidRPr="00F5121C">
        <w:rPr>
          <w:rFonts w:cs="Segoe UI"/>
        </w:rPr>
        <w:t>atsisiųsti</w:t>
      </w:r>
      <w:r w:rsidR="79CF3745" w:rsidRPr="00F5121C">
        <w:rPr>
          <w:rFonts w:cs="Segoe UI"/>
        </w:rPr>
        <w:t xml:space="preserve"> ir atsispausdinti</w:t>
      </w:r>
      <w:r w:rsidR="25C80BB4" w:rsidRPr="00F5121C">
        <w:rPr>
          <w:rFonts w:cs="Segoe UI"/>
        </w:rPr>
        <w:t xml:space="preserve"> </w:t>
      </w:r>
      <w:r w:rsidR="25C80BB4" w:rsidRPr="00DD187D">
        <w:rPr>
          <w:rFonts w:eastAsia="Calibri" w:cs="Segoe UI"/>
        </w:rPr>
        <w:t>(parsisiųsti į kompiuterį)</w:t>
      </w:r>
      <w:r w:rsidR="79CF3745" w:rsidRPr="00DD187D">
        <w:rPr>
          <w:rFonts w:eastAsia="Calibri" w:cs="Segoe UI"/>
        </w:rPr>
        <w:t>.</w:t>
      </w:r>
    </w:p>
    <w:p w14:paraId="742F3708" w14:textId="11F06603" w:rsidR="00BF16AE" w:rsidRPr="00DD187D" w:rsidRDefault="00BF16AE" w:rsidP="008E0329">
      <w:pPr>
        <w:jc w:val="both"/>
        <w:rPr>
          <w:rFonts w:eastAsia="Calibri" w:cs="Segoe UI"/>
        </w:rPr>
      </w:pPr>
      <w:r w:rsidRPr="00DD187D">
        <w:rPr>
          <w:rFonts w:cs="Segoe UI"/>
        </w:rPr>
        <w:t>BR02</w:t>
      </w:r>
      <w:r>
        <w:rPr>
          <w:rFonts w:cs="Segoe UI"/>
        </w:rPr>
        <w:t>2</w:t>
      </w:r>
      <w:r w:rsidRPr="00F5121C">
        <w:t xml:space="preserve">. </w:t>
      </w:r>
      <w:r w:rsidR="00E42A41">
        <w:t>Jei nepaminėta kitaip</w:t>
      </w:r>
      <w:r w:rsidR="00AE436A">
        <w:t>, t</w:t>
      </w:r>
      <w:r w:rsidRPr="00F5121C">
        <w:t xml:space="preserve">uri būti galimybė </w:t>
      </w:r>
      <w:r w:rsidR="00AE436A">
        <w:t xml:space="preserve">visus </w:t>
      </w:r>
      <w:r w:rsidRPr="00F5121C">
        <w:t xml:space="preserve">sistemoje suformuotus </w:t>
      </w:r>
      <w:r w:rsidRPr="005E2A74">
        <w:t>dokumentus (sutartys, aktai, sutikimai, kurių pavydžiai pateikiami prieduose) pateikti pasirašymui klie</w:t>
      </w:r>
      <w:r w:rsidRPr="00F5121C">
        <w:t>ntui, paslaugos gavėjui parašą fiksuojant skaitmeniniu pavidalu ant dokumento (parašo piešinys</w:t>
      </w:r>
      <w:r>
        <w:t xml:space="preserve"> planšetėje</w:t>
      </w:r>
      <w:r w:rsidRPr="00F5121C">
        <w:t>).</w:t>
      </w:r>
      <w:r w:rsidR="00A5202C">
        <w:t xml:space="preserve"> Pasirašytas dokumentas išsaugomas prie atitinkamo įrašo</w:t>
      </w:r>
      <w:r w:rsidR="00C8292C">
        <w:t>.</w:t>
      </w:r>
    </w:p>
    <w:p w14:paraId="3D9EE491" w14:textId="14116F19" w:rsidR="00DD5DD6" w:rsidRPr="00F5121C" w:rsidRDefault="00DD5DD6" w:rsidP="008E0329">
      <w:pPr>
        <w:jc w:val="both"/>
        <w:rPr>
          <w:rFonts w:cs="Segoe UI"/>
        </w:rPr>
      </w:pPr>
      <w:r w:rsidRPr="00ED74E0">
        <w:rPr>
          <w:rFonts w:eastAsia="Calibri" w:cs="Segoe UI"/>
        </w:rPr>
        <w:t>BR02</w:t>
      </w:r>
      <w:r w:rsidR="00BF16AE">
        <w:rPr>
          <w:rFonts w:eastAsia="Calibri" w:cs="Segoe UI"/>
        </w:rPr>
        <w:t>3</w:t>
      </w:r>
      <w:r w:rsidRPr="00ED74E0">
        <w:rPr>
          <w:rFonts w:eastAsia="Calibri" w:cs="Segoe UI"/>
        </w:rPr>
        <w:t xml:space="preserve">. </w:t>
      </w:r>
      <w:r w:rsidR="00FB16F7" w:rsidRPr="00ED74E0">
        <w:rPr>
          <w:rFonts w:eastAsia="Calibri" w:cs="Segoe UI"/>
        </w:rPr>
        <w:t>Modulio realizacija turi</w:t>
      </w:r>
      <w:r w:rsidR="00FB16F7" w:rsidRPr="00DD187D">
        <w:rPr>
          <w:rFonts w:eastAsia="Calibri" w:cs="Segoe UI"/>
        </w:rPr>
        <w:t xml:space="preserve"> užtikrinti (turi būti paruošta pritaikymui, jei žemiau nurodytas reikalavimas nėra tiesiogiai susijęs su Modulio sukūrimu) ne mažiau</w:t>
      </w:r>
      <w:r w:rsidR="00FB16F7" w:rsidRPr="00F5121C">
        <w:rPr>
          <w:rFonts w:cs="Segoe UI"/>
        </w:rPr>
        <w:t xml:space="preserve"> nei šias kibernetinio saugumo priemones:</w:t>
      </w:r>
    </w:p>
    <w:p w14:paraId="7AC7F2AF" w14:textId="77777777" w:rsidR="00DD5DD6" w:rsidRPr="00F5121C" w:rsidRDefault="00DD5DD6" w:rsidP="008E0329">
      <w:pPr>
        <w:spacing w:after="0"/>
        <w:jc w:val="both"/>
        <w:rPr>
          <w:rFonts w:cs="Segoe UI"/>
        </w:rPr>
      </w:pPr>
      <w:r w:rsidRPr="00F5121C">
        <w:rPr>
          <w:rFonts w:cs="Segoe UI"/>
        </w:rPr>
        <w:t>1. Kuriant sistemą bus vadovaujamasi šiomis nuostatomis:</w:t>
      </w:r>
    </w:p>
    <w:p w14:paraId="520C1010" w14:textId="77777777" w:rsidR="00DD5DD6" w:rsidRPr="00F5121C" w:rsidRDefault="00DD5DD6" w:rsidP="008E0329">
      <w:pPr>
        <w:spacing w:after="0"/>
        <w:jc w:val="both"/>
        <w:rPr>
          <w:rFonts w:cs="Segoe UI"/>
        </w:rPr>
      </w:pPr>
      <w:r w:rsidRPr="00F5121C">
        <w:rPr>
          <w:rFonts w:cs="Segoe UI"/>
        </w:rPr>
        <w:t xml:space="preserve">a) Griežtai apibrėžtos sistemos vartotojų rolės ir galimybės; </w:t>
      </w:r>
    </w:p>
    <w:p w14:paraId="179FB34A" w14:textId="2C8A0D42" w:rsidR="00DD5DD6" w:rsidRPr="00F5121C" w:rsidRDefault="00DD5DD6" w:rsidP="008E0329">
      <w:pPr>
        <w:spacing w:after="0"/>
        <w:jc w:val="both"/>
        <w:rPr>
          <w:rFonts w:cs="Segoe UI"/>
        </w:rPr>
      </w:pPr>
      <w:r w:rsidRPr="00F5121C">
        <w:rPr>
          <w:rFonts w:cs="Segoe UI"/>
        </w:rPr>
        <w:t>b) Suteikiant roles ir teises naudojamasi mažiausių teisių</w:t>
      </w:r>
      <w:r w:rsidR="00FB16F7" w:rsidRPr="00F5121C">
        <w:rPr>
          <w:rFonts w:cs="Segoe UI"/>
        </w:rPr>
        <w:t xml:space="preserve"> </w:t>
      </w:r>
      <w:r w:rsidRPr="00F5121C">
        <w:rPr>
          <w:rFonts w:cs="Segoe UI"/>
        </w:rPr>
        <w:t>politika.</w:t>
      </w:r>
    </w:p>
    <w:p w14:paraId="64ADDF5E" w14:textId="77777777" w:rsidR="00DD5DD6" w:rsidRPr="00F5121C" w:rsidRDefault="00DD5DD6" w:rsidP="008E0329">
      <w:pPr>
        <w:spacing w:after="0"/>
        <w:jc w:val="both"/>
        <w:rPr>
          <w:rFonts w:cs="Segoe UI"/>
        </w:rPr>
      </w:pPr>
      <w:r w:rsidRPr="00F5121C">
        <w:rPr>
          <w:rFonts w:cs="Segoe UI"/>
        </w:rPr>
        <w:t>c) Atskirtos vykdomosios ir administruojančios rolės</w:t>
      </w:r>
    </w:p>
    <w:p w14:paraId="434136AE" w14:textId="68D9DEAF" w:rsidR="00DD5DD6" w:rsidRPr="00F5121C" w:rsidRDefault="00DD5DD6" w:rsidP="008E0329">
      <w:pPr>
        <w:spacing w:after="0"/>
        <w:jc w:val="both"/>
        <w:rPr>
          <w:rFonts w:cs="Segoe UI"/>
        </w:rPr>
      </w:pPr>
      <w:r w:rsidRPr="00F5121C">
        <w:rPr>
          <w:rFonts w:cs="Segoe UI"/>
        </w:rPr>
        <w:t xml:space="preserve">d) </w:t>
      </w:r>
      <w:r w:rsidR="00FB16F7" w:rsidRPr="00F5121C">
        <w:rPr>
          <w:rFonts w:cs="Segoe UI"/>
        </w:rPr>
        <w:t xml:space="preserve">Modulio </w:t>
      </w:r>
      <w:r w:rsidRPr="00F5121C">
        <w:rPr>
          <w:rFonts w:cs="Segoe UI"/>
        </w:rPr>
        <w:t>posistemės ir sąsajos su kitomis sistemomis</w:t>
      </w:r>
      <w:r w:rsidR="00FB16F7" w:rsidRPr="00F5121C">
        <w:rPr>
          <w:rFonts w:cs="Segoe UI"/>
        </w:rPr>
        <w:t xml:space="preserve"> </w:t>
      </w:r>
      <w:r w:rsidRPr="00F5121C">
        <w:rPr>
          <w:rFonts w:cs="Segoe UI"/>
        </w:rPr>
        <w:t xml:space="preserve">kuriamos nepasitikėjimo principu, </w:t>
      </w:r>
      <w:proofErr w:type="spellStart"/>
      <w:r w:rsidRPr="00F5121C">
        <w:rPr>
          <w:rFonts w:cs="Segoe UI"/>
        </w:rPr>
        <w:t>t.y</w:t>
      </w:r>
      <w:proofErr w:type="spellEnd"/>
      <w:r w:rsidRPr="00F5121C">
        <w:rPr>
          <w:rFonts w:cs="Segoe UI"/>
        </w:rPr>
        <w:t>. kiekvienas duomenų</w:t>
      </w:r>
      <w:r w:rsidR="00FB16F7" w:rsidRPr="00F5121C">
        <w:rPr>
          <w:rFonts w:cs="Segoe UI"/>
        </w:rPr>
        <w:t xml:space="preserve"> </w:t>
      </w:r>
      <w:r w:rsidRPr="00F5121C">
        <w:rPr>
          <w:rFonts w:cs="Segoe UI"/>
        </w:rPr>
        <w:t>apsikeitimas prieš panaudojant turi būti autentifikuojamas ir</w:t>
      </w:r>
      <w:r w:rsidR="00FB16F7" w:rsidRPr="00F5121C">
        <w:rPr>
          <w:rFonts w:cs="Segoe UI"/>
        </w:rPr>
        <w:t xml:space="preserve"> </w:t>
      </w:r>
      <w:r w:rsidRPr="00F5121C">
        <w:rPr>
          <w:rFonts w:cs="Segoe UI"/>
        </w:rPr>
        <w:t>patikrinamas, laikant, kad visi į posistemę patenkantys</w:t>
      </w:r>
      <w:r w:rsidR="00FB16F7" w:rsidRPr="00F5121C">
        <w:rPr>
          <w:rFonts w:cs="Segoe UI"/>
        </w:rPr>
        <w:t xml:space="preserve"> </w:t>
      </w:r>
      <w:r w:rsidRPr="00F5121C">
        <w:rPr>
          <w:rFonts w:cs="Segoe UI"/>
        </w:rPr>
        <w:t>duomenys gali būti kenkėjiški.</w:t>
      </w:r>
    </w:p>
    <w:p w14:paraId="37DB971D" w14:textId="6572B1BA" w:rsidR="00DD5DD6" w:rsidRPr="00F5121C" w:rsidRDefault="00DD5DD6" w:rsidP="008E0329">
      <w:pPr>
        <w:spacing w:after="0"/>
        <w:jc w:val="both"/>
        <w:rPr>
          <w:rFonts w:cs="Segoe UI"/>
        </w:rPr>
      </w:pPr>
      <w:r w:rsidRPr="00F5121C">
        <w:rPr>
          <w:rFonts w:cs="Segoe UI"/>
        </w:rPr>
        <w:t xml:space="preserve">2. </w:t>
      </w:r>
      <w:r w:rsidR="00FB16F7" w:rsidRPr="00F5121C">
        <w:rPr>
          <w:rFonts w:cs="Segoe UI"/>
        </w:rPr>
        <w:t>Modulio</w:t>
      </w:r>
      <w:r w:rsidRPr="00F5121C">
        <w:rPr>
          <w:rFonts w:cs="Segoe UI"/>
        </w:rPr>
        <w:t xml:space="preserve"> apsaugai bus naudojamos techninės priemonės:</w:t>
      </w:r>
    </w:p>
    <w:p w14:paraId="20D8EB7B" w14:textId="03BE19DC" w:rsidR="00DD5DD6" w:rsidRPr="00F5121C" w:rsidRDefault="00DD5DD6" w:rsidP="008E0329">
      <w:pPr>
        <w:spacing w:after="0"/>
        <w:jc w:val="both"/>
        <w:rPr>
          <w:rFonts w:cs="Segoe UI"/>
        </w:rPr>
      </w:pPr>
      <w:r w:rsidRPr="00F5121C">
        <w:rPr>
          <w:rFonts w:cs="Segoe UI"/>
        </w:rPr>
        <w:t xml:space="preserve">a) </w:t>
      </w:r>
      <w:r w:rsidR="00FB16F7" w:rsidRPr="00F5121C">
        <w:rPr>
          <w:rFonts w:cs="Segoe UI"/>
        </w:rPr>
        <w:t>Modulio</w:t>
      </w:r>
      <w:r w:rsidRPr="00F5121C">
        <w:rPr>
          <w:rFonts w:cs="Segoe UI"/>
        </w:rPr>
        <w:t xml:space="preserve"> paslaugų teikimui ir sąsajoms bus naudojamas</w:t>
      </w:r>
      <w:r w:rsidR="00FB16F7" w:rsidRPr="00F5121C">
        <w:rPr>
          <w:rFonts w:cs="Segoe UI"/>
        </w:rPr>
        <w:t xml:space="preserve"> </w:t>
      </w:r>
      <w:r w:rsidRPr="00F5121C">
        <w:rPr>
          <w:rFonts w:cs="Segoe UI"/>
        </w:rPr>
        <w:t>šifruotas ryšys</w:t>
      </w:r>
    </w:p>
    <w:p w14:paraId="026C23C3" w14:textId="36A1C810" w:rsidR="00DD5DD6" w:rsidRPr="00F5121C" w:rsidRDefault="00DD5DD6" w:rsidP="008E0329">
      <w:pPr>
        <w:spacing w:after="0"/>
        <w:jc w:val="both"/>
        <w:rPr>
          <w:rFonts w:cs="Segoe UI"/>
        </w:rPr>
      </w:pPr>
      <w:r w:rsidRPr="194777BB">
        <w:rPr>
          <w:rFonts w:cs="Segoe UI"/>
        </w:rPr>
        <w:t>b) Iš viešųjų tinklų bus prieinamos tik išoriniams vartotojams</w:t>
      </w:r>
      <w:r w:rsidR="00FB16F7" w:rsidRPr="194777BB">
        <w:rPr>
          <w:rFonts w:cs="Segoe UI"/>
        </w:rPr>
        <w:t xml:space="preserve"> </w:t>
      </w:r>
      <w:r w:rsidRPr="194777BB">
        <w:rPr>
          <w:rFonts w:cs="Segoe UI"/>
        </w:rPr>
        <w:t xml:space="preserve">būtinos </w:t>
      </w:r>
      <w:r w:rsidR="00FB16F7" w:rsidRPr="194777BB">
        <w:rPr>
          <w:rFonts w:cs="Segoe UI"/>
        </w:rPr>
        <w:t>Modulio</w:t>
      </w:r>
      <w:r w:rsidRPr="194777BB">
        <w:rPr>
          <w:rFonts w:cs="Segoe UI"/>
        </w:rPr>
        <w:t xml:space="preserve"> dalys, o prieiga prie išoriniams vartotojams</w:t>
      </w:r>
      <w:r w:rsidR="00FB16F7" w:rsidRPr="194777BB">
        <w:rPr>
          <w:rFonts w:cs="Segoe UI"/>
        </w:rPr>
        <w:t xml:space="preserve"> </w:t>
      </w:r>
      <w:r w:rsidRPr="194777BB">
        <w:rPr>
          <w:rFonts w:cs="Segoe UI"/>
        </w:rPr>
        <w:t>nebūtinų sistemos dalių bus apribota.</w:t>
      </w:r>
    </w:p>
    <w:p w14:paraId="1C1449C4" w14:textId="324EB76D" w:rsidR="00FB16F7" w:rsidRPr="00F5121C" w:rsidRDefault="00A5222F" w:rsidP="008E0329">
      <w:pPr>
        <w:spacing w:after="0"/>
        <w:jc w:val="both"/>
        <w:rPr>
          <w:rFonts w:cs="Segoe UI"/>
        </w:rPr>
      </w:pPr>
      <w:r w:rsidRPr="00F5121C">
        <w:rPr>
          <w:rFonts w:cs="Segoe UI"/>
        </w:rPr>
        <w:t>c</w:t>
      </w:r>
      <w:r w:rsidR="00FB16F7" w:rsidRPr="00F5121C">
        <w:rPr>
          <w:rFonts w:cs="Segoe UI"/>
        </w:rPr>
        <w:t>) Modulyje bus vedami ir saugomi visų vartotojų veiksmų ir veiksmų su duomenimis žurnalai, leidžiantys unikaliai identifikuoti veiksmą ir jį atlikusį sistemos naudotoją ar procesą.</w:t>
      </w:r>
    </w:p>
    <w:p w14:paraId="319AB32B" w14:textId="10DFA7E4" w:rsidR="00FB16F7" w:rsidRPr="00F5121C" w:rsidRDefault="00A5222F" w:rsidP="008E0329">
      <w:pPr>
        <w:spacing w:after="0"/>
        <w:jc w:val="both"/>
        <w:rPr>
          <w:rFonts w:cs="Segoe UI"/>
        </w:rPr>
      </w:pPr>
      <w:r w:rsidRPr="00F5121C">
        <w:rPr>
          <w:rFonts w:cs="Segoe UI"/>
        </w:rPr>
        <w:lastRenderedPageBreak/>
        <w:t>d</w:t>
      </w:r>
      <w:r w:rsidR="00FB16F7" w:rsidRPr="00F5121C">
        <w:rPr>
          <w:rFonts w:cs="Segoe UI"/>
        </w:rPr>
        <w:t>) Modulio dalys bus apsaugotos OS ugniasienėmis serverio lygyje ir papildomai viešųjų tinklų ugniasiene</w:t>
      </w:r>
    </w:p>
    <w:p w14:paraId="42B76E4F" w14:textId="6F38A0C1" w:rsidR="00DD5DD6" w:rsidRPr="00F5121C" w:rsidRDefault="00A5222F" w:rsidP="008E0329">
      <w:pPr>
        <w:spacing w:after="0"/>
        <w:jc w:val="both"/>
        <w:rPr>
          <w:rFonts w:cs="Segoe UI"/>
        </w:rPr>
      </w:pPr>
      <w:r w:rsidRPr="00F5121C">
        <w:rPr>
          <w:rFonts w:cs="Segoe UI"/>
        </w:rPr>
        <w:t>e</w:t>
      </w:r>
      <w:r w:rsidR="00DD5DD6" w:rsidRPr="00F5121C">
        <w:rPr>
          <w:rFonts w:cs="Segoe UI"/>
        </w:rPr>
        <w:t xml:space="preserve">) </w:t>
      </w:r>
      <w:r w:rsidR="00FB16F7" w:rsidRPr="00F5121C">
        <w:rPr>
          <w:rFonts w:cs="Segoe UI"/>
        </w:rPr>
        <w:t>Modulio</w:t>
      </w:r>
      <w:r w:rsidR="00DD5DD6" w:rsidRPr="00F5121C">
        <w:rPr>
          <w:rFonts w:cs="Segoe UI"/>
        </w:rPr>
        <w:t xml:space="preserve"> </w:t>
      </w:r>
      <w:r w:rsidR="00FF4007" w:rsidRPr="00F5121C">
        <w:rPr>
          <w:rFonts w:cs="Segoe UI"/>
        </w:rPr>
        <w:t xml:space="preserve">kūrimui </w:t>
      </w:r>
      <w:r w:rsidR="00DD5DD6" w:rsidRPr="00F5121C">
        <w:rPr>
          <w:rFonts w:cs="Segoe UI"/>
        </w:rPr>
        <w:t>bus naudojama tik žinomų ir turinčių aukštą</w:t>
      </w:r>
      <w:r w:rsidR="00FB16F7" w:rsidRPr="00F5121C">
        <w:rPr>
          <w:rFonts w:cs="Segoe UI"/>
        </w:rPr>
        <w:t xml:space="preserve"> </w:t>
      </w:r>
      <w:r w:rsidR="00DD5DD6" w:rsidRPr="00F5121C">
        <w:rPr>
          <w:rFonts w:cs="Segoe UI"/>
        </w:rPr>
        <w:t>reputaciją gamintojų ir kūrėjų techninė ir programinė įranga.</w:t>
      </w:r>
    </w:p>
    <w:p w14:paraId="48B73C3F" w14:textId="4F9AA298" w:rsidR="00A226E5" w:rsidRPr="00F5121C" w:rsidRDefault="00A5222F" w:rsidP="008E0329">
      <w:pPr>
        <w:spacing w:after="0"/>
        <w:jc w:val="both"/>
        <w:rPr>
          <w:rFonts w:cs="Segoe UI"/>
        </w:rPr>
      </w:pPr>
      <w:r w:rsidRPr="00F5121C">
        <w:rPr>
          <w:rFonts w:cs="Segoe UI"/>
        </w:rPr>
        <w:t>f</w:t>
      </w:r>
      <w:r w:rsidR="00DD5DD6" w:rsidRPr="00F5121C">
        <w:rPr>
          <w:rFonts w:cs="Segoe UI"/>
        </w:rPr>
        <w:t xml:space="preserve">) </w:t>
      </w:r>
      <w:r w:rsidR="00FB16F7" w:rsidRPr="00F5121C">
        <w:rPr>
          <w:rFonts w:cs="Segoe UI"/>
        </w:rPr>
        <w:t>Modulis</w:t>
      </w:r>
      <w:r w:rsidR="00DD5DD6" w:rsidRPr="00F5121C">
        <w:rPr>
          <w:rFonts w:cs="Segoe UI"/>
        </w:rPr>
        <w:t xml:space="preserve"> turės mažiausiai 2 lygių kopijų sistemą, leidžiančią</w:t>
      </w:r>
      <w:r w:rsidR="00FB16F7" w:rsidRPr="00F5121C">
        <w:rPr>
          <w:rFonts w:cs="Segoe UI"/>
        </w:rPr>
        <w:t xml:space="preserve"> </w:t>
      </w:r>
      <w:r w:rsidR="00DD5DD6" w:rsidRPr="00F5121C">
        <w:rPr>
          <w:rFonts w:cs="Segoe UI"/>
        </w:rPr>
        <w:t>atstatyti duomenis techninio gedimo ar piktavalių veiksmų</w:t>
      </w:r>
      <w:r w:rsidR="00FB16F7" w:rsidRPr="00F5121C">
        <w:rPr>
          <w:rFonts w:cs="Segoe UI"/>
        </w:rPr>
        <w:t xml:space="preserve"> </w:t>
      </w:r>
      <w:r w:rsidR="00DD5DD6" w:rsidRPr="00F5121C">
        <w:rPr>
          <w:rFonts w:cs="Segoe UI"/>
        </w:rPr>
        <w:t>atvejais.</w:t>
      </w:r>
      <w:r w:rsidR="00A226E5" w:rsidRPr="00F5121C">
        <w:rPr>
          <w:rFonts w:cs="Segoe UI"/>
        </w:rPr>
        <w:br w:type="page"/>
      </w:r>
    </w:p>
    <w:p w14:paraId="79E3458C" w14:textId="7B2A7CC6" w:rsidR="00AE5C30" w:rsidRPr="00F5121C" w:rsidRDefault="00FE3DAD" w:rsidP="008E0329">
      <w:pPr>
        <w:pStyle w:val="Antrat1"/>
        <w:jc w:val="both"/>
      </w:pPr>
      <w:bookmarkStart w:id="24" w:name="_Toc183164102"/>
      <w:bookmarkStart w:id="25" w:name="_Toc188536898"/>
      <w:bookmarkEnd w:id="24"/>
      <w:r w:rsidRPr="00F5121C">
        <w:lastRenderedPageBreak/>
        <w:t>FUNKCINIAI REIKALAVIMAI</w:t>
      </w:r>
      <w:bookmarkEnd w:id="25"/>
    </w:p>
    <w:p w14:paraId="2F1D1B83" w14:textId="33567FEB" w:rsidR="00AE5C30" w:rsidRPr="00F5121C" w:rsidRDefault="007F0432" w:rsidP="008E0329">
      <w:pPr>
        <w:pStyle w:val="Antrat2"/>
      </w:pPr>
      <w:bookmarkStart w:id="26" w:name="_Toc188536899"/>
      <w:r w:rsidRPr="00F5121C">
        <w:t xml:space="preserve">REIKALAVIMAI TURTO VALDYMO </w:t>
      </w:r>
      <w:r w:rsidR="002340AE" w:rsidRPr="00F5121C">
        <w:t>KOMPONENTUI</w:t>
      </w:r>
      <w:bookmarkEnd w:id="26"/>
    </w:p>
    <w:p w14:paraId="7F404C84" w14:textId="3F20A13F" w:rsidR="00763485" w:rsidRPr="00F5121C" w:rsidRDefault="00DE504A" w:rsidP="008E0329">
      <w:pPr>
        <w:jc w:val="both"/>
      </w:pPr>
      <w:r w:rsidRPr="00F5121C">
        <w:t xml:space="preserve">RTVK001. </w:t>
      </w:r>
      <w:r w:rsidR="00157C07" w:rsidRPr="00F5121C">
        <w:t>TPPC įsigyta</w:t>
      </w:r>
      <w:r w:rsidR="004160DE" w:rsidRPr="00F5121C">
        <w:t>m</w:t>
      </w:r>
      <w:r w:rsidR="00157C07" w:rsidRPr="00F5121C">
        <w:t xml:space="preserve"> ir klientams ar </w:t>
      </w:r>
      <w:r w:rsidR="796C1023" w:rsidRPr="00F5121C">
        <w:t>savivaldybėms</w:t>
      </w:r>
      <w:r w:rsidR="00157C07" w:rsidRPr="00F5121C">
        <w:t xml:space="preserve"> perduodam turtui turi būti galima atlikti visas pagal viešojo </w:t>
      </w:r>
      <w:r w:rsidR="5D9608D1" w:rsidRPr="00F5121C">
        <w:t>sektoriau</w:t>
      </w:r>
      <w:r w:rsidR="488D90D4" w:rsidRPr="00F5121C">
        <w:t>s</w:t>
      </w:r>
      <w:r w:rsidR="00157C07" w:rsidRPr="00F5121C">
        <w:t xml:space="preserve"> apskaitos standartus taikomas turto administravimo procedūras. </w:t>
      </w:r>
    </w:p>
    <w:p w14:paraId="0D80B5E9" w14:textId="4E515DAC" w:rsidR="0043202D" w:rsidRPr="00F5121C" w:rsidRDefault="00523B3F" w:rsidP="008E0329">
      <w:pPr>
        <w:jc w:val="both"/>
      </w:pPr>
      <w:r w:rsidRPr="00F5121C">
        <w:t xml:space="preserve">RTVK002. </w:t>
      </w:r>
      <w:r w:rsidR="00157C07" w:rsidRPr="00F5121C">
        <w:t>Apskaitomi turto vienetai turi būti įvedami sistemoje vieną kartą, vėliau atliekamose operacijose turi būti galimybė lengvai rasti turto vienetus pagal registracijos numer</w:t>
      </w:r>
      <w:r w:rsidR="00B85995" w:rsidRPr="00F5121C">
        <w:t>į</w:t>
      </w:r>
      <w:r w:rsidR="00157C07" w:rsidRPr="00F5121C">
        <w:t>, turto klasės kategoriją, pavadinimą</w:t>
      </w:r>
      <w:r w:rsidR="70FEB277" w:rsidRPr="00F5121C">
        <w:t>, įsigijimo savikainą, įsigijimo datą,</w:t>
      </w:r>
      <w:r w:rsidR="411765B1" w:rsidRPr="00F5121C">
        <w:t xml:space="preserve"> atsakingą asmenį,</w:t>
      </w:r>
      <w:r w:rsidR="70FEB277" w:rsidRPr="00F5121C">
        <w:t xml:space="preserve"> likutinę vertę,</w:t>
      </w:r>
      <w:r w:rsidR="6CC23750" w:rsidRPr="00F5121C">
        <w:t xml:space="preserve"> nusidėvėjimo pabaigos datą, </w:t>
      </w:r>
      <w:r w:rsidR="086FB0B2" w:rsidRPr="00F5121C">
        <w:t xml:space="preserve">perdavimo tipą, </w:t>
      </w:r>
      <w:r w:rsidR="6CC23750" w:rsidRPr="00F5121C">
        <w:t>turto</w:t>
      </w:r>
      <w:r w:rsidR="15E0C6BC" w:rsidRPr="00F5121C">
        <w:t xml:space="preserve"> naudotoją</w:t>
      </w:r>
      <w:r w:rsidR="44CCE539" w:rsidRPr="00F5121C">
        <w:t>,</w:t>
      </w:r>
      <w:r w:rsidR="5D63A850" w:rsidRPr="00F5121C">
        <w:t xml:space="preserve"> perdavimo datą,</w:t>
      </w:r>
      <w:r w:rsidR="44CCE539" w:rsidRPr="00F5121C">
        <w:t xml:space="preserve"> įsigijimo sąskaitos faktūros numerį</w:t>
      </w:r>
      <w:r w:rsidR="5D9608D1" w:rsidRPr="00F5121C">
        <w:t xml:space="preserve">. </w:t>
      </w:r>
    </w:p>
    <w:p w14:paraId="37484A9E" w14:textId="6AFE154F" w:rsidR="00E47297" w:rsidRPr="00F5121C" w:rsidRDefault="001C1508" w:rsidP="008E0329">
      <w:pPr>
        <w:jc w:val="both"/>
      </w:pPr>
      <w:r w:rsidRPr="00F5121C">
        <w:t xml:space="preserve">RTVK003. </w:t>
      </w:r>
      <w:r w:rsidR="00EC5211" w:rsidRPr="00F5121C">
        <w:t xml:space="preserve">Turto </w:t>
      </w:r>
      <w:r w:rsidR="00C10784" w:rsidRPr="00F5121C">
        <w:t>sąraš</w:t>
      </w:r>
      <w:r w:rsidR="006C021B" w:rsidRPr="00F5121C">
        <w:t>e</w:t>
      </w:r>
      <w:r w:rsidR="00C10784" w:rsidRPr="00F5121C">
        <w:t xml:space="preserve"> tu</w:t>
      </w:r>
      <w:r w:rsidR="00EC5211" w:rsidRPr="00F5121C">
        <w:t xml:space="preserve">ri būti galima </w:t>
      </w:r>
      <w:r w:rsidR="00E47297" w:rsidRPr="00F5121C">
        <w:t>iš</w:t>
      </w:r>
      <w:r w:rsidR="00C10784" w:rsidRPr="00F5121C">
        <w:t xml:space="preserve">filtruoti </w:t>
      </w:r>
      <w:r w:rsidR="00C23CDF" w:rsidRPr="00F5121C">
        <w:t>turto vienetus, kurių</w:t>
      </w:r>
      <w:r w:rsidR="009356EB" w:rsidRPr="00F5121C">
        <w:t xml:space="preserve"> priskirti naudotojai yra mirę </w:t>
      </w:r>
      <w:r w:rsidR="00196CBC" w:rsidRPr="00F5121C">
        <w:t>(nustatoma pagal integracij</w:t>
      </w:r>
      <w:r w:rsidR="003C10B8">
        <w:t>ą</w:t>
      </w:r>
      <w:r w:rsidR="00196CBC" w:rsidRPr="00F5121C">
        <w:t xml:space="preserve"> su GR</w:t>
      </w:r>
      <w:r w:rsidR="003C10B8">
        <w:t xml:space="preserve"> IS</w:t>
      </w:r>
      <w:r w:rsidR="001600CE" w:rsidRPr="00F5121C">
        <w:t>)</w:t>
      </w:r>
    </w:p>
    <w:p w14:paraId="140B826D" w14:textId="41700B83" w:rsidR="00157C07" w:rsidRPr="00F5121C" w:rsidRDefault="00523B3F" w:rsidP="008E0329">
      <w:pPr>
        <w:jc w:val="both"/>
      </w:pPr>
      <w:r w:rsidRPr="00F5121C">
        <w:t>RTVK00</w:t>
      </w:r>
      <w:r w:rsidR="001C1508">
        <w:t>4</w:t>
      </w:r>
      <w:r w:rsidRPr="00F5121C">
        <w:t xml:space="preserve">. </w:t>
      </w:r>
      <w:r w:rsidR="00157C07" w:rsidRPr="00F5121C">
        <w:t xml:space="preserve">Registruotas turtas gali būti perskirstytas tarp TPPC vidinių padalinių ar perduotas savivaldybėms. </w:t>
      </w:r>
    </w:p>
    <w:p w14:paraId="7DE6A238" w14:textId="67B5E148" w:rsidR="00157C07" w:rsidRPr="00F5121C" w:rsidRDefault="008C5369" w:rsidP="008E0329">
      <w:pPr>
        <w:jc w:val="both"/>
      </w:pPr>
      <w:r w:rsidRPr="00F5121C">
        <w:t>RTVK00</w:t>
      </w:r>
      <w:r w:rsidR="001C1508">
        <w:t>5</w:t>
      </w:r>
      <w:r w:rsidRPr="00F5121C">
        <w:t xml:space="preserve">. </w:t>
      </w:r>
      <w:r w:rsidR="00157C07" w:rsidRPr="00F5121C">
        <w:t>Galima atlikti standartines turto apskaitos procedūras: įsigyto turto registravimą ir pajamavimą, išdavimą</w:t>
      </w:r>
      <w:r w:rsidR="0AA0CC65" w:rsidRPr="00F5121C">
        <w:t xml:space="preserve"> negrąžintinai, išdavimą panaudos pagrindais</w:t>
      </w:r>
      <w:r w:rsidR="5D9608D1" w:rsidRPr="00F5121C">
        <w:t>, gražinimą, nurašymą.</w:t>
      </w:r>
    </w:p>
    <w:p w14:paraId="2D5570BE" w14:textId="6EA18D50" w:rsidR="00D32A01" w:rsidRPr="00F5121C" w:rsidRDefault="001F598F" w:rsidP="008E0329">
      <w:pPr>
        <w:jc w:val="both"/>
      </w:pPr>
      <w:r w:rsidRPr="00F5121C">
        <w:t>RTVK00</w:t>
      </w:r>
      <w:r w:rsidR="001C1508">
        <w:t>6</w:t>
      </w:r>
      <w:r w:rsidRPr="00F5121C">
        <w:t xml:space="preserve">. </w:t>
      </w:r>
      <w:r w:rsidR="00157C07" w:rsidRPr="00F5121C">
        <w:t>Visas operacijas su turtu galima atlikti suvedant duomenis rankiniu būdu</w:t>
      </w:r>
      <w:r w:rsidR="00D32A01" w:rsidRPr="00F5121C">
        <w:t>.</w:t>
      </w:r>
    </w:p>
    <w:p w14:paraId="13EA2C57" w14:textId="0963FB07" w:rsidR="00157C07" w:rsidRPr="00F5121C" w:rsidRDefault="00B7111B" w:rsidP="008E0329">
      <w:pPr>
        <w:jc w:val="both"/>
      </w:pPr>
      <w:r w:rsidRPr="00F5121C">
        <w:t>RTVK00</w:t>
      </w:r>
      <w:r w:rsidR="001C1508">
        <w:t>7</w:t>
      </w:r>
      <w:r w:rsidRPr="00F5121C">
        <w:t xml:space="preserve">. Visas </w:t>
      </w:r>
      <w:r w:rsidR="008B720F" w:rsidRPr="00F5121C">
        <w:t xml:space="preserve">pagrindines </w:t>
      </w:r>
      <w:r w:rsidRPr="00F5121C">
        <w:t>turto administravimo operacijas</w:t>
      </w:r>
      <w:r w:rsidR="00E57259" w:rsidRPr="00F5121C">
        <w:t>, kurias galima atlikti rankiniu būdu</w:t>
      </w:r>
      <w:r w:rsidR="007C50F4" w:rsidRPr="00F5121C">
        <w:t>,</w:t>
      </w:r>
      <w:r w:rsidR="00E57259" w:rsidRPr="00F5121C">
        <w:t xml:space="preserve"> galima </w:t>
      </w:r>
      <w:r w:rsidR="00400F34" w:rsidRPr="00F5121C">
        <w:t xml:space="preserve">atlikti </w:t>
      </w:r>
      <w:r w:rsidR="007325CF" w:rsidRPr="00F5121C">
        <w:t xml:space="preserve">ir </w:t>
      </w:r>
      <w:r w:rsidR="00157C07" w:rsidRPr="00F5121C">
        <w:t>importuo</w:t>
      </w:r>
      <w:r w:rsidR="00356DF6" w:rsidRPr="00F5121C">
        <w:t xml:space="preserve">jant </w:t>
      </w:r>
      <w:r w:rsidR="00157C07" w:rsidRPr="00F5121C">
        <w:t>nustatyto formato duomenų bylą (</w:t>
      </w:r>
      <w:proofErr w:type="spellStart"/>
      <w:r w:rsidR="00157C07" w:rsidRPr="00F5121C">
        <w:t>csv</w:t>
      </w:r>
      <w:proofErr w:type="spellEnd"/>
      <w:r w:rsidR="00157C07" w:rsidRPr="00F5121C">
        <w:t xml:space="preserve">, </w:t>
      </w:r>
      <w:proofErr w:type="spellStart"/>
      <w:r w:rsidR="00157C07" w:rsidRPr="00F5121C">
        <w:t>xlsx</w:t>
      </w:r>
      <w:proofErr w:type="spellEnd"/>
      <w:r w:rsidR="00157C07" w:rsidRPr="00F5121C">
        <w:t xml:space="preserve"> ar kito formato, kurį galima būtų sukurti standartine biuro programine įranga)</w:t>
      </w:r>
      <w:r w:rsidR="00F47126" w:rsidRPr="00F5121C">
        <w:t>.</w:t>
      </w:r>
    </w:p>
    <w:p w14:paraId="1FE189B8" w14:textId="57AFAFB9" w:rsidR="00C10ACC" w:rsidRPr="00F5121C" w:rsidRDefault="00C10ACC" w:rsidP="008E0329">
      <w:pPr>
        <w:jc w:val="both"/>
      </w:pPr>
      <w:r w:rsidRPr="00F5121C">
        <w:t>RTVK00</w:t>
      </w:r>
      <w:r w:rsidR="001C1508">
        <w:t>8</w:t>
      </w:r>
      <w:r w:rsidRPr="00F5121C">
        <w:t xml:space="preserve">. </w:t>
      </w:r>
      <w:r w:rsidR="00157C07" w:rsidRPr="00F5121C">
        <w:t>Turtas, kuris buvo išduotas klientams</w:t>
      </w:r>
      <w:r w:rsidR="00751F97" w:rsidRPr="00F5121C">
        <w:t xml:space="preserve"> pagal gautus prašymus</w:t>
      </w:r>
      <w:r w:rsidR="00157C07" w:rsidRPr="00F5121C">
        <w:t>, turi turėti duomenis apie tai kuriam klientui jis išduotas (integracija su CRM).</w:t>
      </w:r>
      <w:r w:rsidR="00705D56" w:rsidRPr="00F5121C">
        <w:t xml:space="preserve"> Kiekvienas turto išdavimas klientui turi būti susietas</w:t>
      </w:r>
      <w:r w:rsidR="009C5159" w:rsidRPr="00F5121C">
        <w:t xml:space="preserve"> su asmens pateiktu prašymu.</w:t>
      </w:r>
      <w:r w:rsidR="00157C07" w:rsidRPr="00F5121C">
        <w:t xml:space="preserve"> </w:t>
      </w:r>
    </w:p>
    <w:p w14:paraId="228A815E" w14:textId="2C9CA7EF" w:rsidR="00157C07" w:rsidRPr="00F5121C" w:rsidRDefault="001A2798" w:rsidP="008E0329">
      <w:pPr>
        <w:jc w:val="both"/>
      </w:pPr>
      <w:r w:rsidRPr="00F5121C">
        <w:t>RTVK00</w:t>
      </w:r>
      <w:r w:rsidR="001C1508">
        <w:t>9</w:t>
      </w:r>
      <w:r w:rsidRPr="00F5121C">
        <w:t xml:space="preserve">. </w:t>
      </w:r>
      <w:r w:rsidR="00157C07" w:rsidRPr="00F5121C">
        <w:t>Turi būti galimybė turto apskaitos sąraše rasti turto vienetus, išduotus</w:t>
      </w:r>
      <w:r w:rsidR="00190EC2" w:rsidRPr="00F5121C">
        <w:t xml:space="preserve"> konkretiems asmenims</w:t>
      </w:r>
      <w:r w:rsidR="00FF225F" w:rsidRPr="00F5121C">
        <w:t>,</w:t>
      </w:r>
      <w:r w:rsidR="00157C07" w:rsidRPr="00F5121C">
        <w:t xml:space="preserve"> paieškos lauke </w:t>
      </w:r>
      <w:r w:rsidR="00FF225F" w:rsidRPr="00F5121C">
        <w:t>suvedant asmens duomenis</w:t>
      </w:r>
      <w:r w:rsidR="00157C07" w:rsidRPr="00F5121C">
        <w:t xml:space="preserve"> (paieškose atributai turi būti suderinti darbų atlikimo metu)</w:t>
      </w:r>
      <w:r w:rsidR="00F47126" w:rsidRPr="00F5121C">
        <w:t>.</w:t>
      </w:r>
    </w:p>
    <w:p w14:paraId="3691B310" w14:textId="2BEE583D" w:rsidR="00157C07" w:rsidRPr="00372CA2" w:rsidRDefault="00510969" w:rsidP="008E0329">
      <w:pPr>
        <w:jc w:val="both"/>
      </w:pPr>
      <w:r w:rsidRPr="00F5121C">
        <w:t>RTVK0</w:t>
      </w:r>
      <w:r w:rsidR="001C1508">
        <w:t>10</w:t>
      </w:r>
      <w:r w:rsidRPr="00F5121C">
        <w:t xml:space="preserve">. </w:t>
      </w:r>
      <w:r w:rsidR="00157C07" w:rsidRPr="00F5121C">
        <w:t xml:space="preserve">Prieš išduodant turtą </w:t>
      </w:r>
      <w:r w:rsidR="00157C07" w:rsidRPr="00372CA2">
        <w:t xml:space="preserve">klientui turi būti patikrinta ar nėra klientų laukiančių konkrečios kategorijos TPP (turto). Detaliau žiūrėti </w:t>
      </w:r>
      <w:r w:rsidR="00372CA2" w:rsidRPr="00372CA2">
        <w:t>„</w:t>
      </w:r>
      <w:hyperlink w:anchor="_5.4._TPP_LAUKIMO" w:history="1">
        <w:r w:rsidR="00157C07" w:rsidRPr="00372CA2">
          <w:rPr>
            <w:rStyle w:val="Hipersaitas"/>
          </w:rPr>
          <w:t>TPP laukimo eilių valdymas</w:t>
        </w:r>
      </w:hyperlink>
      <w:r w:rsidR="00372CA2" w:rsidRPr="00372CA2">
        <w:t>“</w:t>
      </w:r>
      <w:r w:rsidR="00157C07" w:rsidRPr="00372CA2">
        <w:t>.</w:t>
      </w:r>
    </w:p>
    <w:p w14:paraId="0E8F4455" w14:textId="13342059" w:rsidR="00157C07" w:rsidRPr="00F5121C" w:rsidRDefault="00595D67" w:rsidP="008E0329">
      <w:pPr>
        <w:jc w:val="both"/>
      </w:pPr>
      <w:r w:rsidRPr="00372CA2">
        <w:t>RTVK0</w:t>
      </w:r>
      <w:r w:rsidR="00442B6B" w:rsidRPr="00372CA2">
        <w:t>1</w:t>
      </w:r>
      <w:r w:rsidR="001C1508" w:rsidRPr="00372CA2">
        <w:t>1</w:t>
      </w:r>
      <w:r w:rsidRPr="00372CA2">
        <w:t xml:space="preserve">. </w:t>
      </w:r>
      <w:r w:rsidR="00157C07" w:rsidRPr="00372CA2">
        <w:t>Galimybė suformuoti sąrašus nurašymui (atrinkimo kriterijai būtų patikslinti</w:t>
      </w:r>
      <w:r w:rsidR="00157C07" w:rsidRPr="00F5121C">
        <w:t xml:space="preserve"> darbų vykdymo metu, atrankai naudojami tik sistemoje saugomi duomenys)</w:t>
      </w:r>
      <w:r w:rsidR="00F47126" w:rsidRPr="00F5121C">
        <w:t>.</w:t>
      </w:r>
    </w:p>
    <w:p w14:paraId="293D2A5A" w14:textId="3885640A" w:rsidR="00157C07" w:rsidRPr="00E45031" w:rsidRDefault="00595D67" w:rsidP="008E0329">
      <w:pPr>
        <w:jc w:val="both"/>
        <w:rPr>
          <w:highlight w:val="yellow"/>
        </w:rPr>
      </w:pPr>
      <w:r w:rsidRPr="00F5121C">
        <w:t>RTVK0</w:t>
      </w:r>
      <w:r w:rsidR="00442B6B" w:rsidRPr="00F5121C">
        <w:t>1</w:t>
      </w:r>
      <w:r w:rsidR="001C1508">
        <w:t>2</w:t>
      </w:r>
      <w:r w:rsidRPr="00F5121C">
        <w:t xml:space="preserve">. </w:t>
      </w:r>
      <w:r w:rsidR="00157C07" w:rsidRPr="00F5121C">
        <w:t xml:space="preserve">Galimybė nurašyti priemones, kai jos išduodamos </w:t>
      </w:r>
      <w:r w:rsidR="00157C07" w:rsidRPr="00E45031">
        <w:t>negrąžintinai ir po naudojimosi termino, kai priemonės yra pas asmenis</w:t>
      </w:r>
      <w:r w:rsidR="622FD79B" w:rsidRPr="00E45031">
        <w:t>.</w:t>
      </w:r>
      <w:r w:rsidR="00157C07" w:rsidRPr="00F5121C">
        <w:t xml:space="preserve"> </w:t>
      </w:r>
    </w:p>
    <w:p w14:paraId="2A8E7E63" w14:textId="3C2D407B" w:rsidR="00157C07" w:rsidRPr="00F5121C" w:rsidRDefault="00E86E59" w:rsidP="008E0329">
      <w:pPr>
        <w:jc w:val="both"/>
      </w:pPr>
      <w:r w:rsidRPr="00F5121C">
        <w:t>RTVK0</w:t>
      </w:r>
      <w:r w:rsidR="00442B6B" w:rsidRPr="00F5121C">
        <w:t>1</w:t>
      </w:r>
      <w:r w:rsidR="001C1508">
        <w:t>3</w:t>
      </w:r>
      <w:r w:rsidRPr="00F5121C">
        <w:t xml:space="preserve">. </w:t>
      </w:r>
      <w:r w:rsidR="00157C07" w:rsidRPr="00F5121C">
        <w:t>Galimybė gauti priminimus apie sandėlio likučių sumažėjimą. Priminimus galima konfigūruoti pagal turto kategorijas, padalinius, pasiektą kiekio sumažėjimą, kada turi būti siunčiamas priminimas apie sumažėjimą.</w:t>
      </w:r>
    </w:p>
    <w:p w14:paraId="37935E94" w14:textId="5B9E441C" w:rsidR="00157C07" w:rsidRPr="00F5121C" w:rsidRDefault="001500F5" w:rsidP="008E0329">
      <w:pPr>
        <w:jc w:val="both"/>
      </w:pPr>
      <w:r w:rsidRPr="00F5121C">
        <w:t>RTVK0</w:t>
      </w:r>
      <w:r w:rsidR="00442B6B" w:rsidRPr="00F5121C">
        <w:t>1</w:t>
      </w:r>
      <w:r w:rsidR="001C1508">
        <w:t>4</w:t>
      </w:r>
      <w:r w:rsidRPr="00F5121C">
        <w:t xml:space="preserve">. </w:t>
      </w:r>
      <w:r w:rsidR="00157C07" w:rsidRPr="00F5121C">
        <w:t>Automatinis turto (TPP) rezervavimas, kai klientas gražina priemonę</w:t>
      </w:r>
      <w:r w:rsidR="74CE636C" w:rsidRPr="00F5121C">
        <w:t>, kurio</w:t>
      </w:r>
      <w:r w:rsidR="1CA66606" w:rsidRPr="00F5121C">
        <w:t>s</w:t>
      </w:r>
      <w:r w:rsidR="74CE636C" w:rsidRPr="00F5121C">
        <w:t xml:space="preserve"> būklė pažymėta, kaip tinkama naudoti pakartotinai</w:t>
      </w:r>
      <w:r w:rsidR="5D9608D1" w:rsidRPr="00F5121C">
        <w:t>.</w:t>
      </w:r>
      <w:r w:rsidR="00157C07" w:rsidRPr="00F5121C">
        <w:t xml:space="preserve"> Turtas rezervuojamas pagal suformuotą klientų eilę konkrečiai TPP gauti. Apie rezervavimą informuojamas laukiantysis ir darbuotojas. </w:t>
      </w:r>
    </w:p>
    <w:p w14:paraId="2BA0199A" w14:textId="029664EC" w:rsidR="00157C07" w:rsidRPr="00F5121C" w:rsidRDefault="00151DE7" w:rsidP="008E0329">
      <w:pPr>
        <w:jc w:val="both"/>
      </w:pPr>
      <w:r w:rsidRPr="00F5121C">
        <w:t>RTVK0</w:t>
      </w:r>
      <w:r w:rsidR="00442B6B" w:rsidRPr="00F5121C">
        <w:t>1</w:t>
      </w:r>
      <w:r w:rsidR="001C1508">
        <w:t>5</w:t>
      </w:r>
      <w:r w:rsidRPr="00F5121C">
        <w:t xml:space="preserve">. </w:t>
      </w:r>
      <w:r w:rsidR="00157C07" w:rsidRPr="00F5121C">
        <w:t>Galimybė pažymėti gražintos priemonės būklę (tinkama, reikalingas remontas, nurašymui). Atitinkamai nuo būsenos turtas įtraukiamas į nurašomo turto sąrašą, galimybė inicijuoti  turto remontą.</w:t>
      </w:r>
      <w:r w:rsidR="00F05E64">
        <w:t xml:space="preserve"> Detaliau „</w:t>
      </w:r>
      <w:hyperlink w:anchor="_5.2._TURTOTPP_REMONTAS" w:history="1">
        <w:r w:rsidR="00F05E64" w:rsidRPr="00F05E64">
          <w:rPr>
            <w:rStyle w:val="Hipersaitas"/>
          </w:rPr>
          <w:t>TPP remontas</w:t>
        </w:r>
      </w:hyperlink>
      <w:r w:rsidR="00F05E64">
        <w:t>“</w:t>
      </w:r>
    </w:p>
    <w:p w14:paraId="6E7A57CE" w14:textId="4854AA34" w:rsidR="009A3B16" w:rsidRPr="008D3809" w:rsidRDefault="00FC3DDE" w:rsidP="008E0329">
      <w:pPr>
        <w:jc w:val="both"/>
      </w:pPr>
      <w:r w:rsidRPr="00F5121C">
        <w:lastRenderedPageBreak/>
        <w:t>RTVK0</w:t>
      </w:r>
      <w:r w:rsidR="00442B6B" w:rsidRPr="00F5121C">
        <w:t>1</w:t>
      </w:r>
      <w:r w:rsidR="001C1508">
        <w:t>6</w:t>
      </w:r>
      <w:r w:rsidRPr="00F5121C">
        <w:t xml:space="preserve">. </w:t>
      </w:r>
      <w:r w:rsidR="00157C07" w:rsidRPr="00F5121C">
        <w:t xml:space="preserve">Priklausomai nuo atliekamo su turtu veiksmo galimybė veiksmo pabaigoje sugeneruoti standartinės formos </w:t>
      </w:r>
      <w:r w:rsidR="00157C07" w:rsidRPr="008D3809">
        <w:t>dokumentą</w:t>
      </w:r>
      <w:r w:rsidR="00322A45" w:rsidRPr="008D3809">
        <w:t xml:space="preserve">. </w:t>
      </w:r>
      <w:r w:rsidR="00BC1A60" w:rsidRPr="008D3809">
        <w:t xml:space="preserve">Dokumentų </w:t>
      </w:r>
      <w:r w:rsidR="00322A45" w:rsidRPr="008D3809">
        <w:t>pavyzdžiai pateikiami prieduose</w:t>
      </w:r>
      <w:r w:rsidR="009A3B16" w:rsidRPr="008D3809">
        <w:t>:</w:t>
      </w:r>
    </w:p>
    <w:p w14:paraId="71BB98EB" w14:textId="37FC61C8" w:rsidR="009A3B16" w:rsidRPr="008D3809" w:rsidRDefault="00081254" w:rsidP="008E0329">
      <w:pPr>
        <w:pStyle w:val="Sraopastraipa"/>
        <w:numPr>
          <w:ilvl w:val="0"/>
          <w:numId w:val="94"/>
        </w:numPr>
        <w:jc w:val="both"/>
      </w:pPr>
      <w:r w:rsidRPr="008D3809">
        <w:t>Asmens aprūpinimo judėjimo</w:t>
      </w:r>
      <w:r w:rsidR="3CC5E6CC" w:rsidRPr="008D3809">
        <w:t>, regos, klausos ir komunikacijos</w:t>
      </w:r>
      <w:r w:rsidRPr="008D3809">
        <w:t xml:space="preserve"> techninės pagalbos priemone </w:t>
      </w:r>
      <w:r w:rsidR="55B14645" w:rsidRPr="008D3809">
        <w:t>sutart</w:t>
      </w:r>
      <w:r w:rsidR="216EBC98" w:rsidRPr="008D3809">
        <w:t>ys</w:t>
      </w:r>
      <w:r w:rsidR="008D3809">
        <w:t>;</w:t>
      </w:r>
    </w:p>
    <w:p w14:paraId="2171265D" w14:textId="753D3A8F" w:rsidR="00BC1A60" w:rsidRPr="008D3809" w:rsidRDefault="00531932" w:rsidP="008E0329">
      <w:pPr>
        <w:pStyle w:val="Sraopastraipa"/>
        <w:numPr>
          <w:ilvl w:val="0"/>
          <w:numId w:val="94"/>
        </w:numPr>
        <w:jc w:val="both"/>
      </w:pPr>
      <w:r w:rsidRPr="008D3809">
        <w:t>Techninės pagalbos priemonės grąžinimo aktas</w:t>
      </w:r>
      <w:r w:rsidR="008D3809">
        <w:t>;</w:t>
      </w:r>
    </w:p>
    <w:p w14:paraId="2F146BE1" w14:textId="08A52935" w:rsidR="292BAEA4" w:rsidRPr="008D3809" w:rsidRDefault="292BAEA4" w:rsidP="008E0329">
      <w:pPr>
        <w:pStyle w:val="Sraopastraipa"/>
        <w:numPr>
          <w:ilvl w:val="0"/>
          <w:numId w:val="94"/>
        </w:numPr>
        <w:jc w:val="both"/>
      </w:pPr>
      <w:r w:rsidRPr="008D3809">
        <w:t>Vidinio perdavimo aktas</w:t>
      </w:r>
      <w:r w:rsidR="008D3809">
        <w:t>;</w:t>
      </w:r>
    </w:p>
    <w:p w14:paraId="0F935E38" w14:textId="1CDB7C3F" w:rsidR="3B72CC71" w:rsidRPr="008D3809" w:rsidRDefault="3B72CC71" w:rsidP="008E0329">
      <w:pPr>
        <w:pStyle w:val="Sraopastraipa"/>
        <w:numPr>
          <w:ilvl w:val="0"/>
          <w:numId w:val="94"/>
        </w:numPr>
        <w:jc w:val="both"/>
      </w:pPr>
      <w:r w:rsidRPr="008D3809">
        <w:t>Siūlymo turto nurašymui forma</w:t>
      </w:r>
      <w:r w:rsidR="008D3809">
        <w:t>;</w:t>
      </w:r>
    </w:p>
    <w:p w14:paraId="5D82BB03" w14:textId="512B1528" w:rsidR="292BAEA4" w:rsidRDefault="292BAEA4" w:rsidP="008E0329">
      <w:pPr>
        <w:pStyle w:val="Sraopastraipa"/>
        <w:numPr>
          <w:ilvl w:val="0"/>
          <w:numId w:val="94"/>
        </w:numPr>
        <w:jc w:val="both"/>
      </w:pPr>
      <w:r w:rsidRPr="008D3809">
        <w:t>Sprendimas dėl turto pripažinimo nereikalingu arba netinkamu (negalimu) naudoti</w:t>
      </w:r>
      <w:r w:rsidR="008D3809">
        <w:t>;</w:t>
      </w:r>
    </w:p>
    <w:p w14:paraId="717AC50F" w14:textId="51998E84" w:rsidR="00E32719" w:rsidRPr="008D3809" w:rsidRDefault="00E32719" w:rsidP="008E0329">
      <w:pPr>
        <w:pStyle w:val="Sraopastraipa"/>
        <w:numPr>
          <w:ilvl w:val="0"/>
          <w:numId w:val="94"/>
        </w:numPr>
        <w:jc w:val="both"/>
      </w:pPr>
      <w:r w:rsidRPr="001B4F7A">
        <w:t>Techninės pagalbos priemonių panaudos sutarties forma ir grąžinimo aktas</w:t>
      </w:r>
      <w:r>
        <w:t>;</w:t>
      </w:r>
    </w:p>
    <w:p w14:paraId="37A933AE" w14:textId="356845B4" w:rsidR="0DFA1D26" w:rsidRPr="008D3809" w:rsidRDefault="0DFA1D26" w:rsidP="008E0329">
      <w:pPr>
        <w:pStyle w:val="Sraopastraipa"/>
        <w:numPr>
          <w:ilvl w:val="0"/>
          <w:numId w:val="94"/>
        </w:numPr>
        <w:jc w:val="both"/>
      </w:pPr>
      <w:r w:rsidRPr="008D3809">
        <w:t>Turto nurašymo aktas</w:t>
      </w:r>
      <w:r w:rsidR="008D3809">
        <w:t>.</w:t>
      </w:r>
    </w:p>
    <w:p w14:paraId="31017BCE" w14:textId="0CF6633D" w:rsidR="00353B79" w:rsidRPr="00F5121C" w:rsidRDefault="2D627D85" w:rsidP="008E0329">
      <w:pPr>
        <w:jc w:val="both"/>
      </w:pPr>
      <w:r>
        <w:t>RTVK01</w:t>
      </w:r>
      <w:r w:rsidR="19E76889">
        <w:t>7</w:t>
      </w:r>
      <w:r>
        <w:t>.</w:t>
      </w:r>
      <w:r w:rsidR="0051350D" w:rsidRPr="00F5121C">
        <w:t xml:space="preserve"> </w:t>
      </w:r>
      <w:r w:rsidR="00353B79" w:rsidRPr="00F5121C">
        <w:t>Darbų vykdymo metu</w:t>
      </w:r>
      <w:r w:rsidR="002B27E5" w:rsidRPr="00F5121C">
        <w:t xml:space="preserve"> vidaus tvarkomis ar teisės aktais pakeistos</w:t>
      </w:r>
      <w:r w:rsidR="004E6361" w:rsidRPr="00F5121C">
        <w:t xml:space="preserve"> </w:t>
      </w:r>
      <w:r w:rsidR="00B56668" w:rsidRPr="00F5121C">
        <w:t xml:space="preserve">ar papildytos </w:t>
      </w:r>
      <w:r w:rsidR="004E6361" w:rsidRPr="00F5121C">
        <w:t>dokumentų formos negali būti laikomos kaip papildom</w:t>
      </w:r>
      <w:r w:rsidR="00666426" w:rsidRPr="00F5121C">
        <w:t>u</w:t>
      </w:r>
      <w:r w:rsidR="004E6361" w:rsidRPr="00F5121C">
        <w:t xml:space="preserve"> ar nauj</w:t>
      </w:r>
      <w:r w:rsidR="00666426" w:rsidRPr="00F5121C">
        <w:t>u</w:t>
      </w:r>
      <w:r w:rsidR="004E6361" w:rsidRPr="00F5121C">
        <w:t xml:space="preserve"> </w:t>
      </w:r>
      <w:r w:rsidR="00D676DA" w:rsidRPr="00F5121C">
        <w:t>reikalavim</w:t>
      </w:r>
      <w:r w:rsidR="00666426" w:rsidRPr="00F5121C">
        <w:t>u</w:t>
      </w:r>
      <w:r w:rsidR="00984467" w:rsidRPr="00F5121C">
        <w:t>.</w:t>
      </w:r>
      <w:r w:rsidR="002A5479" w:rsidRPr="00F5121C">
        <w:t xml:space="preserve"> </w:t>
      </w:r>
    </w:p>
    <w:p w14:paraId="3802E783" w14:textId="54E13C55" w:rsidR="00157C07" w:rsidRPr="00F5121C" w:rsidRDefault="001B4F7A" w:rsidP="008E0329">
      <w:pPr>
        <w:jc w:val="both"/>
      </w:pPr>
      <w:r w:rsidRPr="00F5121C">
        <w:t>RTVK01</w:t>
      </w:r>
      <w:r w:rsidR="00FE1AEF">
        <w:t>8</w:t>
      </w:r>
      <w:r w:rsidRPr="00F5121C">
        <w:t xml:space="preserve">. </w:t>
      </w:r>
      <w:r w:rsidR="00157C07" w:rsidRPr="00F5121C">
        <w:t xml:space="preserve">Jei turtas yra perduotas klientui, </w:t>
      </w:r>
      <w:r w:rsidR="00A90CD4" w:rsidRPr="00D80067">
        <w:t xml:space="preserve">turto </w:t>
      </w:r>
      <w:r w:rsidR="35B33207" w:rsidRPr="00D80067">
        <w:t>išdavimo</w:t>
      </w:r>
      <w:r w:rsidR="00A90CD4" w:rsidRPr="00D80067">
        <w:t>, susigražinimo, remonto</w:t>
      </w:r>
      <w:r w:rsidR="002C1AA2" w:rsidRPr="00D80067">
        <w:t xml:space="preserve"> dokumentai</w:t>
      </w:r>
      <w:r w:rsidR="007F7556" w:rsidRPr="00D80067">
        <w:t>, turto naudojimo sutartis</w:t>
      </w:r>
      <w:r w:rsidR="00B7002F" w:rsidRPr="00F5121C">
        <w:t xml:space="preserve"> </w:t>
      </w:r>
      <w:r w:rsidR="00157C07" w:rsidRPr="00F5121C">
        <w:t>turi matyti</w:t>
      </w:r>
      <w:r w:rsidR="008C1F87" w:rsidRPr="00F5121C">
        <w:t>s</w:t>
      </w:r>
      <w:r w:rsidR="00157C07" w:rsidRPr="00F5121C">
        <w:t xml:space="preserve"> prie kliento duomenų.  </w:t>
      </w:r>
    </w:p>
    <w:p w14:paraId="393DC044" w14:textId="54F108D5" w:rsidR="00157C07" w:rsidRPr="00F5121C" w:rsidRDefault="00FC3DDE" w:rsidP="008E0329">
      <w:pPr>
        <w:jc w:val="both"/>
      </w:pPr>
      <w:r w:rsidRPr="00F5121C">
        <w:t>RTVK0</w:t>
      </w:r>
      <w:r w:rsidR="00442B6B" w:rsidRPr="00F5121C">
        <w:t>1</w:t>
      </w:r>
      <w:r w:rsidR="00FE1AEF">
        <w:t>9</w:t>
      </w:r>
      <w:r w:rsidRPr="00F5121C">
        <w:t xml:space="preserve">. </w:t>
      </w:r>
      <w:r w:rsidR="00157C07" w:rsidRPr="00F5121C">
        <w:t xml:space="preserve">Galimybė atrinktiems turto įrašams suformuoti ir atspausdinti </w:t>
      </w:r>
      <w:r w:rsidR="5D9608D1" w:rsidRPr="00F5121C">
        <w:t>inventori</w:t>
      </w:r>
      <w:r w:rsidR="1B52A59F" w:rsidRPr="00F5121C">
        <w:t>nius</w:t>
      </w:r>
      <w:r w:rsidR="00157C07" w:rsidRPr="00F5121C">
        <w:t xml:space="preserve"> numerius.</w:t>
      </w:r>
    </w:p>
    <w:p w14:paraId="3A844F24" w14:textId="332BD5A8" w:rsidR="000C7249" w:rsidRPr="00F5121C" w:rsidRDefault="00A45B7E" w:rsidP="008E0329">
      <w:pPr>
        <w:jc w:val="both"/>
      </w:pPr>
      <w:r w:rsidRPr="00F5121C">
        <w:t>RTVK0</w:t>
      </w:r>
      <w:r w:rsidR="00FE1AEF">
        <w:t>20</w:t>
      </w:r>
      <w:r w:rsidRPr="00F5121C">
        <w:t xml:space="preserve">. Sistemos standartiniai dokumentai formuojami taip, </w:t>
      </w:r>
      <w:r w:rsidR="00E328DC" w:rsidRPr="00F5121C">
        <w:t xml:space="preserve">kad </w:t>
      </w:r>
      <w:r w:rsidR="00837FDE" w:rsidRPr="00F5121C">
        <w:t xml:space="preserve">visi </w:t>
      </w:r>
      <w:r w:rsidR="00442B6B" w:rsidRPr="00F5121C">
        <w:t xml:space="preserve">dokumento </w:t>
      </w:r>
      <w:r w:rsidR="00837FDE" w:rsidRPr="00F5121C">
        <w:t>pildomi laukai</w:t>
      </w:r>
      <w:r w:rsidR="00442B6B" w:rsidRPr="00F5121C">
        <w:t xml:space="preserve"> būtų užpildomi sistemos duomenimis </w:t>
      </w:r>
      <w:r w:rsidR="00442B6B" w:rsidRPr="00664BFD">
        <w:t>automatiškai. Neužpildyti gali būti tik tie laukai, kurių duomenys nėra saugomi sistemoje.</w:t>
      </w:r>
    </w:p>
    <w:p w14:paraId="0EDFBED7" w14:textId="4B3B4A15" w:rsidR="003852B8" w:rsidRPr="00F5121C" w:rsidRDefault="003852B8" w:rsidP="008E0329">
      <w:pPr>
        <w:jc w:val="both"/>
      </w:pPr>
      <w:r w:rsidRPr="00F5121C">
        <w:t>RTVK0</w:t>
      </w:r>
      <w:r w:rsidR="00FE1AEF">
        <w:t>21</w:t>
      </w:r>
      <w:r w:rsidRPr="00F5121C">
        <w:t xml:space="preserve">. Turi būti galimybė sistemoje suformuotus </w:t>
      </w:r>
      <w:r w:rsidRPr="005E2A74">
        <w:t>dokumentus</w:t>
      </w:r>
      <w:r w:rsidR="00644758" w:rsidRPr="005E2A74">
        <w:t xml:space="preserve"> (sutar</w:t>
      </w:r>
      <w:r w:rsidR="00A517D8" w:rsidRPr="005E2A74">
        <w:t>tys, aktai</w:t>
      </w:r>
      <w:r w:rsidR="0067003C" w:rsidRPr="005E2A74">
        <w:t>, sutikimai</w:t>
      </w:r>
      <w:r w:rsidR="005E2A74" w:rsidRPr="005E2A74">
        <w:t>, kurių pavydžiai pateikiami prieduose</w:t>
      </w:r>
      <w:r w:rsidR="00A517D8" w:rsidRPr="005E2A74">
        <w:t>)</w:t>
      </w:r>
      <w:r w:rsidRPr="005E2A74">
        <w:t xml:space="preserve"> </w:t>
      </w:r>
      <w:r w:rsidR="00644758" w:rsidRPr="005E2A74">
        <w:t>pateikti pasirašymui klie</w:t>
      </w:r>
      <w:r w:rsidR="00644758" w:rsidRPr="00F5121C">
        <w:t>ntui</w:t>
      </w:r>
      <w:r w:rsidR="00A517D8" w:rsidRPr="00F5121C">
        <w:t>,</w:t>
      </w:r>
      <w:r w:rsidR="00644758" w:rsidRPr="00F5121C">
        <w:t xml:space="preserve"> </w:t>
      </w:r>
      <w:r w:rsidRPr="00F5121C">
        <w:t>paslaugos gavėjui parašą fiksuojant skaitmeniniu pavidalu ant dokumento (parašo piešinys</w:t>
      </w:r>
      <w:r w:rsidR="000D051E">
        <w:t xml:space="preserve"> planšetėje</w:t>
      </w:r>
      <w:r w:rsidRPr="00F5121C">
        <w:t>).</w:t>
      </w:r>
    </w:p>
    <w:p w14:paraId="33FD4F73" w14:textId="47222A21" w:rsidR="5F73BA0D" w:rsidRPr="00F5121C" w:rsidRDefault="5F73BA0D" w:rsidP="008E0329">
      <w:pPr>
        <w:jc w:val="both"/>
      </w:pPr>
      <w:r w:rsidRPr="00F5121C">
        <w:t>RTVK02</w:t>
      </w:r>
      <w:r w:rsidR="00FE1AEF">
        <w:t>2</w:t>
      </w:r>
      <w:r w:rsidRPr="00F5121C">
        <w:t>.</w:t>
      </w:r>
      <w:r w:rsidR="3A227333" w:rsidRPr="00F5121C">
        <w:t xml:space="preserve"> Asmeniui grąžinus priemonę iki nustatyto termino, galimybė pateikti įmokos grąžinimo prašymą</w:t>
      </w:r>
      <w:r w:rsidR="4ACD4088" w:rsidRPr="00F5121C">
        <w:t xml:space="preserve">. Apie tokią galimybę informuojamas darbuotojas, pildant TPP grąžinimo aktą. </w:t>
      </w:r>
    </w:p>
    <w:p w14:paraId="14BC80B5" w14:textId="5092BC38" w:rsidR="0B206788" w:rsidRPr="00F5121C" w:rsidRDefault="0B206788" w:rsidP="008E0329">
      <w:pPr>
        <w:jc w:val="both"/>
      </w:pPr>
      <w:r w:rsidRPr="00F5121C">
        <w:t>RTVK02</w:t>
      </w:r>
      <w:r w:rsidR="00FE1AEF">
        <w:t>3</w:t>
      </w:r>
      <w:r w:rsidRPr="00F5121C">
        <w:t>.</w:t>
      </w:r>
      <w:r w:rsidR="5F73BA0D" w:rsidRPr="00F5121C">
        <w:t xml:space="preserve">Galimybė susiformuoti turto inventorizacijos </w:t>
      </w:r>
      <w:r w:rsidR="1BDC74D9" w:rsidRPr="00F5121C">
        <w:t>aprašus</w:t>
      </w:r>
      <w:r w:rsidR="5F73BA0D" w:rsidRPr="00F5121C">
        <w:t xml:space="preserve"> pagal faktinę tur</w:t>
      </w:r>
      <w:r w:rsidR="4A857925" w:rsidRPr="00F5121C">
        <w:t>t</w:t>
      </w:r>
      <w:r w:rsidR="5F73BA0D" w:rsidRPr="00F5121C">
        <w:t>o buvimo vietą (TPPC padaliniuose, savivaldybėse, pas klientus).</w:t>
      </w:r>
    </w:p>
    <w:p w14:paraId="13B0D5D5" w14:textId="1203B098" w:rsidR="001D6A3E" w:rsidRPr="00F5121C" w:rsidRDefault="3E317760" w:rsidP="008E0329">
      <w:pPr>
        <w:jc w:val="both"/>
      </w:pPr>
      <w:r w:rsidRPr="00F5121C">
        <w:t>RTVK02</w:t>
      </w:r>
      <w:r w:rsidR="00FE1AEF">
        <w:t>4</w:t>
      </w:r>
      <w:r w:rsidRPr="00F5121C">
        <w:t xml:space="preserve">. </w:t>
      </w:r>
      <w:r w:rsidR="7A416DDE" w:rsidRPr="00F5121C">
        <w:t>Atliekamas periodinis asmenų aprūpintų TPP patikrinimas gyventojų registro tarnybos IS patikrinant, ar asmuo nėra miręs. Jei asmuo yra miręs, siunčiamas pranešimas</w:t>
      </w:r>
      <w:r w:rsidR="261DF906" w:rsidRPr="00F5121C">
        <w:t xml:space="preserve"> darbuotojui ir </w:t>
      </w:r>
      <w:r w:rsidR="7A416DDE" w:rsidRPr="00F5121C">
        <w:t>asmens atstovui dėl</w:t>
      </w:r>
      <w:r w:rsidR="06C386D2" w:rsidRPr="00F5121C">
        <w:t xml:space="preserve"> TPP grąžinimo.</w:t>
      </w:r>
      <w:r w:rsidR="377751F2" w:rsidRPr="00F5121C">
        <w:t xml:space="preserve"> Sistemoje prie išduotos TPP pažymima, kad asmuo miręs</w:t>
      </w:r>
      <w:r w:rsidR="007C1E50" w:rsidRPr="00F5121C">
        <w:t>.</w:t>
      </w:r>
    </w:p>
    <w:p w14:paraId="2A3D5114" w14:textId="0BE9268B" w:rsidR="00CB39F3" w:rsidRPr="00F5121C" w:rsidRDefault="00854937" w:rsidP="008E0329">
      <w:pPr>
        <w:jc w:val="both"/>
      </w:pPr>
      <w:r>
        <w:t>RTVK02</w:t>
      </w:r>
      <w:r w:rsidR="004C1BBC">
        <w:t>5</w:t>
      </w:r>
      <w:r>
        <w:t xml:space="preserve">. </w:t>
      </w:r>
      <w:r w:rsidR="005D139F">
        <w:t>Pagal nurodom</w:t>
      </w:r>
      <w:r w:rsidR="78BE04A6">
        <w:t>u</w:t>
      </w:r>
      <w:r w:rsidR="005D139F">
        <w:t>s filtravimo parametrus</w:t>
      </w:r>
      <w:r w:rsidR="00B74B6F">
        <w:t xml:space="preserve"> </w:t>
      </w:r>
      <w:r w:rsidR="00133A46">
        <w:t xml:space="preserve">atrinkti turto vienetus ir jiems paruošti VBAMS </w:t>
      </w:r>
      <w:r w:rsidR="003E78CE">
        <w:t xml:space="preserve">duomenų įkėlimo </w:t>
      </w:r>
      <w:r w:rsidR="009A4CDC">
        <w:t>duomenų bylą</w:t>
      </w:r>
      <w:r w:rsidR="005264E1">
        <w:t xml:space="preserve"> (integracija su VBAMS</w:t>
      </w:r>
      <w:r w:rsidR="005336E2">
        <w:t>)</w:t>
      </w:r>
      <w:r w:rsidR="00ED4B88">
        <w:t xml:space="preserve">. Duomenų ruošimo metu galimybė </w:t>
      </w:r>
      <w:r w:rsidR="00295BAA">
        <w:t>sistemoje naudojamas klasifikatorių reikšmes pakeisti susietomis ir VBAMS naudojamomis duomenų reikšmėmis (klasifikatorių „</w:t>
      </w:r>
      <w:proofErr w:type="spellStart"/>
      <w:r w:rsidR="00295BAA">
        <w:t>map</w:t>
      </w:r>
      <w:proofErr w:type="spellEnd"/>
      <w:r w:rsidR="00295BAA">
        <w:t>“).</w:t>
      </w:r>
    </w:p>
    <w:p w14:paraId="2EC0BCCD" w14:textId="1F9FC0C0" w:rsidR="00CB39F3" w:rsidRPr="00F5121C" w:rsidRDefault="00854937" w:rsidP="008E0329">
      <w:pPr>
        <w:jc w:val="both"/>
      </w:pPr>
      <w:r w:rsidRPr="00F5121C">
        <w:t>RTVK02</w:t>
      </w:r>
      <w:r w:rsidR="004C1BBC">
        <w:t>6</w:t>
      </w:r>
      <w:r w:rsidRPr="00F5121C">
        <w:t xml:space="preserve">. </w:t>
      </w:r>
      <w:r w:rsidR="00CB39F3" w:rsidRPr="00F5121C">
        <w:t xml:space="preserve">Galimybė </w:t>
      </w:r>
      <w:r w:rsidR="009F737A" w:rsidRPr="00F5121C">
        <w:t xml:space="preserve">VBAMS paruoštus duomenis įkelti (importuoti) į sistemos </w:t>
      </w:r>
      <w:r w:rsidR="00B953C5" w:rsidRPr="00F5121C">
        <w:t>turto sąrašą</w:t>
      </w:r>
      <w:r w:rsidR="00C31FD6" w:rsidRPr="00F5121C">
        <w:t xml:space="preserve">, </w:t>
      </w:r>
      <w:r w:rsidR="00C76139" w:rsidRPr="00F5121C">
        <w:t xml:space="preserve">importavimo metu </w:t>
      </w:r>
      <w:r w:rsidR="001F3EEB" w:rsidRPr="00F5121C">
        <w:t>VBAMS naudojamos klasifikatorių reikšmės būtų keičiamos Modulyje naudojamomis reikšmėmis.</w:t>
      </w:r>
    </w:p>
    <w:p w14:paraId="4F825F53" w14:textId="325A0297" w:rsidR="003E0957" w:rsidRPr="00F5121C" w:rsidRDefault="003E0957" w:rsidP="008E0329">
      <w:pPr>
        <w:pStyle w:val="Antrat2"/>
      </w:pPr>
      <w:bookmarkStart w:id="27" w:name="_Toc188536900"/>
      <w:r w:rsidRPr="00F5121C">
        <w:t xml:space="preserve">TPP </w:t>
      </w:r>
      <w:r w:rsidR="00AA7851" w:rsidRPr="00F5121C">
        <w:t>PRAŠYMŲ APDOROJIMAS</w:t>
      </w:r>
      <w:bookmarkEnd w:id="27"/>
    </w:p>
    <w:p w14:paraId="58F418F8" w14:textId="1F4B1EE5" w:rsidR="00BF5593" w:rsidRPr="00F5121C" w:rsidRDefault="007F6870" w:rsidP="008E0329">
      <w:pPr>
        <w:jc w:val="both"/>
      </w:pPr>
      <w:r>
        <w:t>TPA0</w:t>
      </w:r>
      <w:r w:rsidR="00D74684">
        <w:t xml:space="preserve">01. </w:t>
      </w:r>
      <w:r w:rsidR="006E426C">
        <w:t xml:space="preserve">TPP </w:t>
      </w:r>
      <w:r w:rsidR="00A00646">
        <w:t xml:space="preserve">priskyrimas </w:t>
      </w:r>
      <w:r w:rsidR="00520AE1">
        <w:t xml:space="preserve">asmeniui </w:t>
      </w:r>
      <w:r w:rsidR="00A00646">
        <w:t xml:space="preserve">gali būti atliktas tik </w:t>
      </w:r>
      <w:r w:rsidR="008E38AE">
        <w:t>esant atitinkama</w:t>
      </w:r>
      <w:r w:rsidR="00520AE1">
        <w:t>m asmen</w:t>
      </w:r>
      <w:r w:rsidR="00257F75">
        <w:t>s</w:t>
      </w:r>
      <w:r w:rsidR="00520AE1">
        <w:t xml:space="preserve"> prašymui su teigiamu sprendimu.</w:t>
      </w:r>
      <w:r w:rsidR="006E426C">
        <w:t xml:space="preserve"> </w:t>
      </w:r>
      <w:r w:rsidR="005E067E">
        <w:t>TPP prašymai</w:t>
      </w:r>
      <w:r w:rsidR="008B2AD1">
        <w:t xml:space="preserve"> </w:t>
      </w:r>
      <w:r w:rsidR="001B614A">
        <w:t>pildomi ir sprendimai pri</w:t>
      </w:r>
      <w:r w:rsidR="701D8F0C">
        <w:t>imami</w:t>
      </w:r>
      <w:r w:rsidR="001B614A">
        <w:t xml:space="preserve"> </w:t>
      </w:r>
      <w:r w:rsidR="00E369F8">
        <w:t xml:space="preserve">ne Modulyje, o </w:t>
      </w:r>
      <w:r w:rsidR="001B614A">
        <w:t>SPIS</w:t>
      </w:r>
      <w:r w:rsidR="00E369F8">
        <w:t>. Turi būti galimybė</w:t>
      </w:r>
      <w:r w:rsidR="000E3F2C">
        <w:t xml:space="preserve"> per integracinę sąsają su SPI</w:t>
      </w:r>
      <w:r w:rsidR="000C5C1E">
        <w:t>S</w:t>
      </w:r>
      <w:r w:rsidR="000E3F2C">
        <w:t xml:space="preserve"> </w:t>
      </w:r>
      <w:r w:rsidR="00AC174B">
        <w:t xml:space="preserve">priimti </w:t>
      </w:r>
      <w:r w:rsidR="000E3F2C">
        <w:t>suformuotus TPP prašymus</w:t>
      </w:r>
      <w:r w:rsidR="00045F9D">
        <w:t xml:space="preserve"> ir sprendimus.</w:t>
      </w:r>
    </w:p>
    <w:p w14:paraId="3611151D" w14:textId="05F78A06" w:rsidR="00045F9D" w:rsidRPr="00F5121C" w:rsidRDefault="007F6870" w:rsidP="008E0329">
      <w:pPr>
        <w:jc w:val="both"/>
      </w:pPr>
      <w:r>
        <w:lastRenderedPageBreak/>
        <w:t>TPA0</w:t>
      </w:r>
      <w:r w:rsidR="00D74684">
        <w:t xml:space="preserve">02. </w:t>
      </w:r>
      <w:r w:rsidR="00C01B3C" w:rsidRPr="00F5121C">
        <w:t>Registruojant TPP prašymą Modulyje, jei atitinkamas asmuo nėra registruotas sistemoje</w:t>
      </w:r>
      <w:r w:rsidR="00690780" w:rsidRPr="00F5121C">
        <w:t xml:space="preserve"> </w:t>
      </w:r>
      <w:r w:rsidR="00894949">
        <w:t>pagal</w:t>
      </w:r>
      <w:r w:rsidR="00690780" w:rsidRPr="00F5121C">
        <w:t xml:space="preserve"> SPIS sistemos pateikiam</w:t>
      </w:r>
      <w:r w:rsidR="00894949">
        <w:t>us</w:t>
      </w:r>
      <w:r w:rsidR="00690780" w:rsidRPr="00F5121C">
        <w:t xml:space="preserve"> duomen</w:t>
      </w:r>
      <w:r w:rsidR="00894949">
        <w:t>is</w:t>
      </w:r>
      <w:r w:rsidR="00690780" w:rsidRPr="00F5121C">
        <w:t xml:space="preserve"> </w:t>
      </w:r>
      <w:r w:rsidR="007736EA" w:rsidRPr="00F5121C">
        <w:t>asmuo registruojamas Modulyje</w:t>
      </w:r>
      <w:r w:rsidR="00894949">
        <w:t xml:space="preserve"> automatiškai</w:t>
      </w:r>
      <w:r w:rsidR="007736EA" w:rsidRPr="00F5121C">
        <w:t>, jam sukuriama asmens kortelė. Laikoma, kad visi registracijai reikalingi duomenys bus pateikiami</w:t>
      </w:r>
      <w:r w:rsidR="00C33EF0" w:rsidRPr="00F5121C">
        <w:t xml:space="preserve"> iš SPIS per integracinę sąsają.</w:t>
      </w:r>
    </w:p>
    <w:p w14:paraId="52DDEF8E" w14:textId="584F4D1D" w:rsidR="00C15F04" w:rsidRPr="00F5121C" w:rsidRDefault="007F6870" w:rsidP="008E0329">
      <w:pPr>
        <w:jc w:val="both"/>
      </w:pPr>
      <w:r>
        <w:t>TPA0</w:t>
      </w:r>
      <w:r w:rsidR="00D74684">
        <w:t xml:space="preserve">03. </w:t>
      </w:r>
      <w:r w:rsidR="00DA0648" w:rsidRPr="00F5121C">
        <w:t xml:space="preserve">Asmens kortelėje </w:t>
      </w:r>
      <w:r w:rsidR="004263BD" w:rsidRPr="00F5121C">
        <w:t xml:space="preserve">saugomi </w:t>
      </w:r>
      <w:r w:rsidR="00B4735F" w:rsidRPr="00F5121C">
        <w:t>pagrindiniai</w:t>
      </w:r>
      <w:r w:rsidR="004263BD" w:rsidRPr="00F5121C">
        <w:t xml:space="preserve"> duomenys apie asmenį, bet </w:t>
      </w:r>
      <w:r w:rsidR="00EB2AAD" w:rsidRPr="00F5121C">
        <w:t xml:space="preserve">tik pagal </w:t>
      </w:r>
      <w:r w:rsidR="00B4735F" w:rsidRPr="00F5121C">
        <w:t>konkretų</w:t>
      </w:r>
      <w:r w:rsidR="00947477" w:rsidRPr="00F5121C">
        <w:t xml:space="preserve"> TPP prašymą yra </w:t>
      </w:r>
      <w:r w:rsidR="00682416" w:rsidRPr="00F5121C">
        <w:t>atliekam</w:t>
      </w:r>
      <w:r w:rsidR="008B22E3" w:rsidRPr="00F5121C">
        <w:t>as TPP pristatymas</w:t>
      </w:r>
      <w:r w:rsidR="00674C7D" w:rsidRPr="00F5121C">
        <w:t xml:space="preserve"> / susigražinimas (prašyme nurodytas adresas), TPP </w:t>
      </w:r>
      <w:r w:rsidR="00384FAA" w:rsidRPr="00F5121C">
        <w:t xml:space="preserve">laukimo eilė (pagal </w:t>
      </w:r>
      <w:r w:rsidR="002B667E" w:rsidRPr="00F5121C">
        <w:t>prašymo</w:t>
      </w:r>
      <w:r w:rsidR="00384FAA" w:rsidRPr="00F5121C">
        <w:t xml:space="preserve"> pateiktą faktinę gyvenamąją vietą)</w:t>
      </w:r>
      <w:r w:rsidR="009D0803" w:rsidRPr="00F5121C">
        <w:t xml:space="preserve"> ir pan.</w:t>
      </w:r>
    </w:p>
    <w:p w14:paraId="276ECAC5" w14:textId="1C23BECF" w:rsidR="00BF5593" w:rsidRPr="00F5121C" w:rsidRDefault="00EA3AA6" w:rsidP="008E0329">
      <w:pPr>
        <w:pStyle w:val="Antrat2"/>
      </w:pPr>
      <w:bookmarkStart w:id="28" w:name="_5.2._TURTOTPP_REMONTAS"/>
      <w:bookmarkStart w:id="29" w:name="_Toc188536901"/>
      <w:bookmarkEnd w:id="28"/>
      <w:r w:rsidRPr="00F5121C">
        <w:t>TPP</w:t>
      </w:r>
      <w:r w:rsidR="00A45E92" w:rsidRPr="00F5121C">
        <w:t xml:space="preserve"> REMONTAS</w:t>
      </w:r>
      <w:bookmarkEnd w:id="29"/>
    </w:p>
    <w:p w14:paraId="6065B7E3" w14:textId="75A11428" w:rsidR="00BF5593" w:rsidRDefault="00871A0C" w:rsidP="008E0329">
      <w:pPr>
        <w:jc w:val="both"/>
      </w:pPr>
      <w:r>
        <w:t>TR001</w:t>
      </w:r>
      <w:r w:rsidR="00BF5593" w:rsidRPr="00F5121C">
        <w:t xml:space="preserve">. </w:t>
      </w:r>
      <w:r w:rsidR="00DA230C" w:rsidRPr="00F5121C">
        <w:t>Galimybė TPP suformuoti remonto užsakym</w:t>
      </w:r>
      <w:r w:rsidR="00181343" w:rsidRPr="00F5121C">
        <w:t>o paslaugą</w:t>
      </w:r>
      <w:r w:rsidR="009E3B35" w:rsidRPr="00F5121C">
        <w:t xml:space="preserve">. Formuojant užsakymą nurodoma </w:t>
      </w:r>
      <w:r w:rsidR="00ED394D" w:rsidRPr="00F5121C">
        <w:t xml:space="preserve">TPP priemonė, </w:t>
      </w:r>
      <w:r w:rsidR="001A32CF" w:rsidRPr="00F5121C">
        <w:t>prašymą iniciavęs asmuo</w:t>
      </w:r>
      <w:r w:rsidR="00925FF6" w:rsidRPr="00F5121C">
        <w:t>, sužymimi remontuojamos priemonės defektai</w:t>
      </w:r>
      <w:r w:rsidR="001D76AE" w:rsidRPr="00F5121C">
        <w:t xml:space="preserve">, </w:t>
      </w:r>
      <w:r w:rsidR="00D246B5" w:rsidRPr="00F5121C">
        <w:t xml:space="preserve">paslaugos užsakymo </w:t>
      </w:r>
      <w:r w:rsidR="001D76AE" w:rsidRPr="00F5121C">
        <w:t>data</w:t>
      </w:r>
      <w:r w:rsidR="00683AF1" w:rsidRPr="00F5121C">
        <w:t>, numatoma darbų pabaiga</w:t>
      </w:r>
      <w:r w:rsidR="00C761DA" w:rsidRPr="00F5121C">
        <w:t>, nurodom</w:t>
      </w:r>
      <w:r w:rsidR="005F14CB" w:rsidRPr="00F5121C">
        <w:t>a ka</w:t>
      </w:r>
      <w:r w:rsidR="00DE41B1" w:rsidRPr="00F5121C">
        <w:t>m perduodama remontuoti (vidinis padalin</w:t>
      </w:r>
      <w:r w:rsidR="0041306E" w:rsidRPr="00F5121C">
        <w:t>y</w:t>
      </w:r>
      <w:r w:rsidR="00DE41B1" w:rsidRPr="00F5121C">
        <w:t>s, trečioji šalis</w:t>
      </w:r>
      <w:r w:rsidR="00643257" w:rsidRPr="00F5121C">
        <w:t xml:space="preserve"> – įmonė iš sąrašo)</w:t>
      </w:r>
      <w:r w:rsidR="00D246B5" w:rsidRPr="00F5121C">
        <w:t>.</w:t>
      </w:r>
    </w:p>
    <w:p w14:paraId="2FA4116D" w14:textId="2DB6F34B" w:rsidR="00E26104" w:rsidRPr="00F5121C" w:rsidRDefault="00871A0C" w:rsidP="008E0329">
      <w:pPr>
        <w:jc w:val="both"/>
      </w:pPr>
      <w:r>
        <w:t>TR0</w:t>
      </w:r>
      <w:r w:rsidR="00ED0840" w:rsidRPr="00F5121C">
        <w:t>0</w:t>
      </w:r>
      <w:r w:rsidR="00ED0840">
        <w:t xml:space="preserve">2. </w:t>
      </w:r>
      <w:r w:rsidR="00E26104" w:rsidRPr="00F5121C">
        <w:t>Užsakymą gali suformuoti savivaldybė</w:t>
      </w:r>
      <w:r w:rsidR="00E26104">
        <w:t>s atstovas</w:t>
      </w:r>
      <w:r w:rsidR="00E26104" w:rsidRPr="00F5121C">
        <w:t>, padalinio darbuotojas.</w:t>
      </w:r>
    </w:p>
    <w:p w14:paraId="24F2EA4C" w14:textId="475D99A6" w:rsidR="001202EB" w:rsidRPr="00F5121C" w:rsidRDefault="00871A0C" w:rsidP="008E0329">
      <w:pPr>
        <w:jc w:val="both"/>
      </w:pPr>
      <w:r>
        <w:t>TR0</w:t>
      </w:r>
      <w:r w:rsidR="00E26104" w:rsidRPr="00F5121C">
        <w:t>0</w:t>
      </w:r>
      <w:r w:rsidR="00ED0840">
        <w:t>3</w:t>
      </w:r>
      <w:r w:rsidR="00C720F5" w:rsidRPr="00F5121C">
        <w:t xml:space="preserve">. </w:t>
      </w:r>
      <w:r w:rsidR="1E37E5A9" w:rsidRPr="00F5121C">
        <w:t xml:space="preserve">Galimybė </w:t>
      </w:r>
      <w:r w:rsidR="00C720F5" w:rsidRPr="00F5121C">
        <w:t xml:space="preserve">užsakymo formavimo </w:t>
      </w:r>
      <w:r w:rsidR="1E37E5A9" w:rsidRPr="00F5121C">
        <w:t xml:space="preserve">veiksmo pabaigoje sugeneruoti standartinės formos </w:t>
      </w:r>
      <w:r w:rsidR="1E37E5A9" w:rsidRPr="00D04B6C">
        <w:t>dokumentą. Dokumentų pavyzdžiai pateikiami prieduose:</w:t>
      </w:r>
      <w:r w:rsidR="1E37E5A9" w:rsidRPr="00F5121C">
        <w:t xml:space="preserve">  </w:t>
      </w:r>
    </w:p>
    <w:p w14:paraId="3D1B5116" w14:textId="1CC24B51" w:rsidR="001202EB" w:rsidRPr="00F5121C" w:rsidRDefault="027D26DC" w:rsidP="008E0329">
      <w:pPr>
        <w:pStyle w:val="Sraopastraipa"/>
        <w:numPr>
          <w:ilvl w:val="0"/>
          <w:numId w:val="97"/>
        </w:numPr>
        <w:jc w:val="both"/>
      </w:pPr>
      <w:r w:rsidRPr="00F5121C">
        <w:t>Remonto ar individualaus pritaikymo paslaugų užsakymo ir vykdymo ataskaita (klientams)</w:t>
      </w:r>
      <w:r w:rsidR="001C7888">
        <w:t>;</w:t>
      </w:r>
    </w:p>
    <w:p w14:paraId="401EFDC3" w14:textId="79E2568D" w:rsidR="001202EB" w:rsidRPr="00F5121C" w:rsidRDefault="3487DF1F" w:rsidP="008E0329">
      <w:pPr>
        <w:pStyle w:val="Sraopastraipa"/>
        <w:numPr>
          <w:ilvl w:val="0"/>
          <w:numId w:val="97"/>
        </w:numPr>
        <w:jc w:val="both"/>
      </w:pPr>
      <w:r w:rsidRPr="00F5121C">
        <w:t>Remonto ar individualaus pritaikymo paslaugų užsakymo ir vykdymo ataskaita (Centro padaliniui ar savivaldybei)</w:t>
      </w:r>
      <w:r w:rsidR="001C7888">
        <w:t>;</w:t>
      </w:r>
    </w:p>
    <w:p w14:paraId="49A9747B" w14:textId="5C31F1B5" w:rsidR="001202EB" w:rsidRPr="00F5121C" w:rsidRDefault="55C4AC0D" w:rsidP="008E0329">
      <w:pPr>
        <w:pStyle w:val="Sraopastraipa"/>
        <w:numPr>
          <w:ilvl w:val="0"/>
          <w:numId w:val="97"/>
        </w:numPr>
        <w:jc w:val="both"/>
      </w:pPr>
      <w:r w:rsidRPr="00F5121C">
        <w:t>Elektra valdomų priemonių remonto ar individualaus pritaikymo paslaugų užsakymo ir vykdymo ataskaita</w:t>
      </w:r>
      <w:r w:rsidR="00D04B6C">
        <w:t>.</w:t>
      </w:r>
    </w:p>
    <w:p w14:paraId="6DC2298A" w14:textId="5C44FF8F" w:rsidR="00A27F57" w:rsidRDefault="00871A0C" w:rsidP="008E0329">
      <w:pPr>
        <w:jc w:val="both"/>
      </w:pPr>
      <w:r>
        <w:t>TR0</w:t>
      </w:r>
      <w:r w:rsidR="00ED0840" w:rsidRPr="00F5121C">
        <w:t>0</w:t>
      </w:r>
      <w:r w:rsidR="00ED0840">
        <w:t>4</w:t>
      </w:r>
      <w:r w:rsidR="00ED0840" w:rsidRPr="00F5121C">
        <w:t>.</w:t>
      </w:r>
      <w:r w:rsidR="00A27F57" w:rsidRPr="00E26104">
        <w:t xml:space="preserve"> Galimybė susiformuoti remonto paslaugų sąrašą, kuriame matytųsi kliento vardas, remontuojama priemonė, užsakymo data, sureagavimo data, remonto atlikimo data, atlikti darbai, darbus atlikęs specialistas / įmonė, atlikto remonto vertė. </w:t>
      </w:r>
    </w:p>
    <w:p w14:paraId="5B5D5541" w14:textId="31FC8905" w:rsidR="00852E2D" w:rsidRPr="00F5121C" w:rsidRDefault="00871A0C" w:rsidP="008E0329">
      <w:pPr>
        <w:jc w:val="both"/>
      </w:pPr>
      <w:r>
        <w:t>TR0</w:t>
      </w:r>
      <w:r w:rsidR="00ED0840" w:rsidRPr="00F5121C">
        <w:t>0</w:t>
      </w:r>
      <w:r w:rsidR="00ED0840">
        <w:t>5</w:t>
      </w:r>
      <w:r w:rsidR="00852E2D" w:rsidRPr="00F5121C">
        <w:t>. Galima susiformuoti visų vėluojančių remonto užsakymų</w:t>
      </w:r>
      <w:r w:rsidR="00852E2D">
        <w:t xml:space="preserve"> sąrašą</w:t>
      </w:r>
      <w:r w:rsidR="00852E2D" w:rsidRPr="00F5121C">
        <w:t>.</w:t>
      </w:r>
    </w:p>
    <w:p w14:paraId="17FE09E3" w14:textId="59507AB0" w:rsidR="00321670" w:rsidRPr="00F5121C" w:rsidRDefault="00871A0C" w:rsidP="008E0329">
      <w:pPr>
        <w:jc w:val="both"/>
      </w:pPr>
      <w:r>
        <w:t>TR0</w:t>
      </w:r>
      <w:r w:rsidR="00ED0840" w:rsidRPr="00F5121C">
        <w:t>0</w:t>
      </w:r>
      <w:r w:rsidR="00ED0840">
        <w:t>6</w:t>
      </w:r>
      <w:r w:rsidR="00ED0840" w:rsidRPr="00F5121C">
        <w:t>.</w:t>
      </w:r>
      <w:r w:rsidR="00ED0840">
        <w:t xml:space="preserve"> </w:t>
      </w:r>
      <w:r w:rsidR="14E7BBB3" w:rsidRPr="00F5121C">
        <w:t>TPPC darbuotojas turi turėti galimyb</w:t>
      </w:r>
      <w:r w:rsidR="00052FCD">
        <w:t>ę</w:t>
      </w:r>
      <w:r w:rsidR="14E7BBB3" w:rsidRPr="00F5121C">
        <w:t xml:space="preserve"> pažymėti, ar remontą atliks TPPC darbuotojas, ar TPP remonto paslaugas teikianti įmonė</w:t>
      </w:r>
      <w:r w:rsidR="0F6F6B42" w:rsidRPr="00F5121C">
        <w:t>, ar remontas iš vis nebus atliekamas</w:t>
      </w:r>
      <w:r w:rsidR="14E7BBB3" w:rsidRPr="00F5121C">
        <w:t>.</w:t>
      </w:r>
    </w:p>
    <w:p w14:paraId="47B80AE0" w14:textId="5C921269" w:rsidR="00193D70" w:rsidRPr="00F5121C" w:rsidRDefault="00871A0C" w:rsidP="008E0329">
      <w:pPr>
        <w:jc w:val="both"/>
      </w:pPr>
      <w:r>
        <w:t>TR0</w:t>
      </w:r>
      <w:r w:rsidR="00ED0840" w:rsidRPr="00F5121C">
        <w:t>0</w:t>
      </w:r>
      <w:r w:rsidR="00ED0840">
        <w:t>7</w:t>
      </w:r>
      <w:r w:rsidR="00193D70" w:rsidRPr="00F5121C">
        <w:t xml:space="preserve">. TPP remonto paslaugą galima užsakyti TPPC </w:t>
      </w:r>
      <w:r w:rsidR="000D68A6" w:rsidRPr="00F5121C">
        <w:t>išduotai TPP arba</w:t>
      </w:r>
      <w:r w:rsidR="00FD39DF" w:rsidRPr="00F5121C">
        <w:t xml:space="preserve"> asmens asmeniškai įsigytai TPP.</w:t>
      </w:r>
    </w:p>
    <w:p w14:paraId="38824EEB" w14:textId="2811482F" w:rsidR="00002F1A" w:rsidRPr="00F5121C" w:rsidRDefault="00871A0C" w:rsidP="008E0329">
      <w:pPr>
        <w:jc w:val="both"/>
      </w:pPr>
      <w:r>
        <w:t>TR0</w:t>
      </w:r>
      <w:r w:rsidR="00ED0840" w:rsidRPr="00F5121C">
        <w:t>0</w:t>
      </w:r>
      <w:r w:rsidR="00ED0840">
        <w:t>8</w:t>
      </w:r>
      <w:r w:rsidR="00002F1A" w:rsidRPr="00F5121C">
        <w:t>. Užsakymo metu gali</w:t>
      </w:r>
      <w:r w:rsidR="00C92A0C" w:rsidRPr="00F5121C">
        <w:t>ma</w:t>
      </w:r>
      <w:r w:rsidR="00002F1A" w:rsidRPr="00F5121C">
        <w:t xml:space="preserve"> pažymėti ar remonto pabaigoje norima</w:t>
      </w:r>
      <w:r w:rsidR="1D02DB69" w:rsidRPr="00F5121C">
        <w:t>,</w:t>
      </w:r>
      <w:r w:rsidR="00002F1A" w:rsidRPr="00F5121C">
        <w:t xml:space="preserve"> kad suremontuota TPP būtų pristatyta asmeniui</w:t>
      </w:r>
      <w:r w:rsidR="096137E4" w:rsidRPr="00F5121C">
        <w:t>.</w:t>
      </w:r>
    </w:p>
    <w:p w14:paraId="22F23AD4" w14:textId="53185468" w:rsidR="00643257" w:rsidRPr="00F5121C" w:rsidRDefault="00871A0C" w:rsidP="008E0329">
      <w:pPr>
        <w:jc w:val="both"/>
      </w:pPr>
      <w:r>
        <w:t>TR0</w:t>
      </w:r>
      <w:r w:rsidR="00ED0840" w:rsidRPr="00F5121C">
        <w:t>0</w:t>
      </w:r>
      <w:r w:rsidR="00ED0840">
        <w:t>9</w:t>
      </w:r>
      <w:r w:rsidR="008D5925" w:rsidRPr="00F5121C">
        <w:t xml:space="preserve">. </w:t>
      </w:r>
      <w:r w:rsidR="009A214C" w:rsidRPr="00F5121C">
        <w:t>Baigus remonto darbus, fiksuojama remonto darbų užsakymo pabaiga</w:t>
      </w:r>
      <w:r w:rsidR="007F33F2" w:rsidRPr="00F5121C">
        <w:t>, automatiškai informuojamas asmuo užsakęs paslaugą.</w:t>
      </w:r>
      <w:r w:rsidR="00002F1A" w:rsidRPr="00F5121C">
        <w:t xml:space="preserve"> Jei buvo nurodyta, inicijuojamas suremontuotos TPP pristatymas.</w:t>
      </w:r>
    </w:p>
    <w:p w14:paraId="358B5CDE" w14:textId="0D44AA1C" w:rsidR="00DC353F" w:rsidRPr="00F5121C" w:rsidRDefault="00871A0C" w:rsidP="008E0329">
      <w:pPr>
        <w:jc w:val="both"/>
      </w:pPr>
      <w:r>
        <w:t>TR0</w:t>
      </w:r>
      <w:r w:rsidR="00ED0840">
        <w:t>10</w:t>
      </w:r>
      <w:r w:rsidR="00DC353F" w:rsidRPr="00F5121C">
        <w:t>. Galimybė prie konkrečios TPP matyti visus jai atliktus remonto darbus.</w:t>
      </w:r>
    </w:p>
    <w:p w14:paraId="3288E975" w14:textId="6502D95A" w:rsidR="00A82FE1" w:rsidRPr="00F5121C" w:rsidRDefault="00871A0C" w:rsidP="008E0329">
      <w:pPr>
        <w:jc w:val="both"/>
      </w:pPr>
      <w:r>
        <w:t>TR0</w:t>
      </w:r>
      <w:r w:rsidR="00ED0840">
        <w:t>11</w:t>
      </w:r>
      <w:r w:rsidR="00A82FE1" w:rsidRPr="00F5121C">
        <w:t xml:space="preserve">. </w:t>
      </w:r>
      <w:r w:rsidR="0029175B" w:rsidRPr="00F5121C">
        <w:t>Visi asmens užsakyti TPP remon</w:t>
      </w:r>
      <w:r w:rsidR="00134E92" w:rsidRPr="00F5121C">
        <w:t>to darbai matomi kliento kortelėje.</w:t>
      </w:r>
    </w:p>
    <w:p w14:paraId="510D5231" w14:textId="328AF785" w:rsidR="00E13EF0" w:rsidRPr="00F5121C" w:rsidRDefault="00871A0C" w:rsidP="008E0329">
      <w:pPr>
        <w:jc w:val="both"/>
      </w:pPr>
      <w:r>
        <w:t>TR0</w:t>
      </w:r>
      <w:r w:rsidR="00ED0840">
        <w:t>12</w:t>
      </w:r>
      <w:r w:rsidR="00E13EF0" w:rsidRPr="00F5121C">
        <w:t xml:space="preserve">. </w:t>
      </w:r>
      <w:r w:rsidR="00843DF5" w:rsidRPr="00F5121C">
        <w:t xml:space="preserve">TPP remonto puslapis. </w:t>
      </w:r>
      <w:r w:rsidR="00B6239B" w:rsidRPr="00F5121C">
        <w:t>Turi būti sukurta</w:t>
      </w:r>
      <w:r w:rsidR="00ED26E7" w:rsidRPr="00F5121C">
        <w:t xml:space="preserve"> sritis prie kurios galėtų prisijungti </w:t>
      </w:r>
      <w:r w:rsidR="001071B2" w:rsidRPr="00F5121C">
        <w:t>TPP remontą atliekanti įmonė, su kuria sudaryta TPP remonto paslaugų sutartis.</w:t>
      </w:r>
      <w:r w:rsidR="00454C03" w:rsidRPr="00F5121C">
        <w:t xml:space="preserve"> </w:t>
      </w:r>
    </w:p>
    <w:p w14:paraId="0878D67D" w14:textId="647E6310" w:rsidR="00BD08CC" w:rsidRPr="00F5121C" w:rsidRDefault="00871A0C" w:rsidP="008E0329">
      <w:pPr>
        <w:jc w:val="both"/>
      </w:pPr>
      <w:r>
        <w:t>TR0</w:t>
      </w:r>
      <w:r w:rsidR="00ED0840">
        <w:t>13</w:t>
      </w:r>
      <w:r w:rsidR="00BD08CC" w:rsidRPr="00F5121C">
        <w:t xml:space="preserve">. TPP remonto puslapyje TPP remontą atliekanti įmonė </w:t>
      </w:r>
      <w:r w:rsidR="1E481FB0" w:rsidRPr="00F5121C">
        <w:t xml:space="preserve">ar </w:t>
      </w:r>
      <w:r w:rsidR="00735975">
        <w:t>TPPC</w:t>
      </w:r>
      <w:r w:rsidR="1E481FB0" w:rsidRPr="00F5121C">
        <w:t xml:space="preserve"> darbuotojas </w:t>
      </w:r>
      <w:r w:rsidR="00BD08CC" w:rsidRPr="00F5121C">
        <w:t>turi matyti visus</w:t>
      </w:r>
      <w:r w:rsidR="00B6187C" w:rsidRPr="00F5121C">
        <w:t xml:space="preserve"> </w:t>
      </w:r>
      <w:r w:rsidR="002B297B" w:rsidRPr="00F5121C">
        <w:t>j</w:t>
      </w:r>
      <w:r w:rsidR="0F225200" w:rsidRPr="00F5121C">
        <w:t>iems</w:t>
      </w:r>
      <w:r w:rsidR="0030692D" w:rsidRPr="00F5121C">
        <w:t xml:space="preserve"> perduotus remonto užsakymus</w:t>
      </w:r>
      <w:r w:rsidR="00FC515B" w:rsidRPr="00F5121C">
        <w:t>, surasti konkretų užsakymą pagal remonto užsakymo numerį</w:t>
      </w:r>
      <w:r w:rsidR="000C4E01" w:rsidRPr="00F5121C">
        <w:t xml:space="preserve">. Užfiksuoti atliekamų darbų </w:t>
      </w:r>
      <w:r w:rsidR="00ED4C97" w:rsidRPr="00F5121C">
        <w:t>etapus</w:t>
      </w:r>
      <w:r w:rsidR="65DC4A4D" w:rsidRPr="00F5121C">
        <w:t xml:space="preserve"> ir datas</w:t>
      </w:r>
      <w:r w:rsidR="000C4E01" w:rsidRPr="00F5121C">
        <w:t>:</w:t>
      </w:r>
    </w:p>
    <w:p w14:paraId="23073E6C" w14:textId="538F135C" w:rsidR="2FACB71C" w:rsidRPr="00F5121C" w:rsidRDefault="2FACB71C" w:rsidP="008E0329">
      <w:pPr>
        <w:pStyle w:val="Sraopastraipa"/>
        <w:numPr>
          <w:ilvl w:val="0"/>
          <w:numId w:val="95"/>
        </w:numPr>
        <w:jc w:val="both"/>
      </w:pPr>
      <w:r w:rsidRPr="00F5121C">
        <w:lastRenderedPageBreak/>
        <w:t>TPP užsakyta remontui;</w:t>
      </w:r>
    </w:p>
    <w:p w14:paraId="15B0ECE6" w14:textId="6A8D3A40" w:rsidR="00D31BCB" w:rsidRPr="00F5121C" w:rsidRDefault="00792147" w:rsidP="008E0329">
      <w:pPr>
        <w:pStyle w:val="Sraopastraipa"/>
        <w:numPr>
          <w:ilvl w:val="0"/>
          <w:numId w:val="95"/>
        </w:numPr>
        <w:jc w:val="both"/>
      </w:pPr>
      <w:r w:rsidRPr="00F5121C">
        <w:t xml:space="preserve">TPP </w:t>
      </w:r>
      <w:r w:rsidR="00096BFC" w:rsidRPr="00F5121C">
        <w:t>p</w:t>
      </w:r>
      <w:r w:rsidR="00D31BCB" w:rsidRPr="00F5121C">
        <w:t>riimta iš</w:t>
      </w:r>
      <w:r w:rsidR="0096052C" w:rsidRPr="00F5121C">
        <w:t xml:space="preserve"> kliento</w:t>
      </w:r>
      <w:r w:rsidR="00342CB5" w:rsidRPr="00F5121C">
        <w:t>;</w:t>
      </w:r>
    </w:p>
    <w:p w14:paraId="4D1498FB" w14:textId="47009CCA" w:rsidR="00096BFC" w:rsidRPr="00F5121C" w:rsidRDefault="00096BFC" w:rsidP="008E0329">
      <w:pPr>
        <w:pStyle w:val="Sraopastraipa"/>
        <w:numPr>
          <w:ilvl w:val="0"/>
          <w:numId w:val="95"/>
        </w:numPr>
        <w:jc w:val="both"/>
      </w:pPr>
      <w:r w:rsidRPr="00F5121C">
        <w:t>TPP pradėta remontuoti</w:t>
      </w:r>
      <w:r w:rsidR="00342CB5" w:rsidRPr="00F5121C">
        <w:t>;</w:t>
      </w:r>
    </w:p>
    <w:p w14:paraId="5F3E2416" w14:textId="7D8BCEAA" w:rsidR="00096BFC" w:rsidRPr="00F5121C" w:rsidRDefault="00096BFC" w:rsidP="008E0329">
      <w:pPr>
        <w:pStyle w:val="Sraopastraipa"/>
        <w:numPr>
          <w:ilvl w:val="0"/>
          <w:numId w:val="95"/>
        </w:numPr>
        <w:jc w:val="both"/>
      </w:pPr>
      <w:r w:rsidRPr="00F5121C">
        <w:t>Užsakytos trūkstamos detalės</w:t>
      </w:r>
      <w:r w:rsidR="00342CB5" w:rsidRPr="00F5121C">
        <w:t>;</w:t>
      </w:r>
    </w:p>
    <w:p w14:paraId="445E251E" w14:textId="5260F15D" w:rsidR="00342CB5" w:rsidRPr="00F5121C" w:rsidRDefault="00342CB5" w:rsidP="008E0329">
      <w:pPr>
        <w:pStyle w:val="Sraopastraipa"/>
        <w:numPr>
          <w:ilvl w:val="0"/>
          <w:numId w:val="95"/>
        </w:numPr>
        <w:jc w:val="both"/>
      </w:pPr>
      <w:r w:rsidRPr="00F5121C">
        <w:t>Baigtas TPP remontas;</w:t>
      </w:r>
    </w:p>
    <w:p w14:paraId="365B5A28" w14:textId="00A71AEB" w:rsidR="00A82FE1" w:rsidRPr="00F5121C" w:rsidRDefault="00342CB5" w:rsidP="008E0329">
      <w:pPr>
        <w:pStyle w:val="Sraopastraipa"/>
        <w:numPr>
          <w:ilvl w:val="0"/>
          <w:numId w:val="95"/>
        </w:numPr>
        <w:jc w:val="both"/>
      </w:pPr>
      <w:r w:rsidRPr="00F5121C">
        <w:t>TPP gražinta klientui.</w:t>
      </w:r>
    </w:p>
    <w:p w14:paraId="4233CC90" w14:textId="0DA1710E" w:rsidR="00DC2C69" w:rsidRPr="00F5121C" w:rsidRDefault="00A75F5E" w:rsidP="008E0329">
      <w:pPr>
        <w:pStyle w:val="Antrat2"/>
      </w:pPr>
      <w:bookmarkStart w:id="30" w:name="_Toc188536902"/>
      <w:r w:rsidRPr="00F5121C">
        <w:t>TPP PERDAVIMAS/SUSIGRĄŽINIMAS IŠ SAVIVALDYBIŲ</w:t>
      </w:r>
      <w:bookmarkEnd w:id="30"/>
    </w:p>
    <w:p w14:paraId="4618B7E3" w14:textId="653CBC4C" w:rsidR="004C77CE" w:rsidRPr="00CA4D29" w:rsidRDefault="00EF6D7E" w:rsidP="008E0329">
      <w:pPr>
        <w:jc w:val="both"/>
      </w:pPr>
      <w:r w:rsidRPr="00F5121C">
        <w:t>T</w:t>
      </w:r>
      <w:r>
        <w:t>PSS</w:t>
      </w:r>
      <w:r w:rsidRPr="00F5121C">
        <w:t>0</w:t>
      </w:r>
      <w:r>
        <w:t xml:space="preserve">01. </w:t>
      </w:r>
      <w:r w:rsidR="004C77CE" w:rsidRPr="00CA4D29">
        <w:t xml:space="preserve">Turtas gali būti </w:t>
      </w:r>
      <w:r w:rsidR="00691571" w:rsidRPr="00CA4D29">
        <w:t>perduodama</w:t>
      </w:r>
      <w:r w:rsidR="008E4D28" w:rsidRPr="00CA4D29">
        <w:t>s</w:t>
      </w:r>
      <w:r w:rsidR="00BC76D1" w:rsidRPr="00CA4D29">
        <w:t xml:space="preserve"> </w:t>
      </w:r>
      <w:r w:rsidR="00915AE9" w:rsidRPr="00CA4D29">
        <w:t xml:space="preserve">padaliniams – </w:t>
      </w:r>
      <w:r w:rsidR="00E71E71" w:rsidRPr="00CA4D29">
        <w:t>savivaldybėms</w:t>
      </w:r>
      <w:r w:rsidR="00915AE9" w:rsidRPr="00CA4D29">
        <w:t>.</w:t>
      </w:r>
      <w:r w:rsidR="00F36C4F" w:rsidRPr="00CA4D29">
        <w:t xml:space="preserve"> </w:t>
      </w:r>
      <w:r w:rsidR="00533632" w:rsidRPr="00CA4D29">
        <w:t xml:space="preserve">Turto perdavimui </w:t>
      </w:r>
      <w:r w:rsidR="00154804" w:rsidRPr="00CA4D29">
        <w:t xml:space="preserve">savivaldybei turi būti </w:t>
      </w:r>
      <w:r w:rsidR="00CB6978" w:rsidRPr="00CA4D29">
        <w:t>sistemoje užregistruota iš savivaldybės gauta</w:t>
      </w:r>
      <w:r w:rsidR="0034329C" w:rsidRPr="00CA4D29">
        <w:t xml:space="preserve"> paraiška dėl prašom</w:t>
      </w:r>
      <w:r w:rsidR="006D1961" w:rsidRPr="00CA4D29">
        <w:t>o</w:t>
      </w:r>
      <w:r w:rsidR="0034329C" w:rsidRPr="00CA4D29">
        <w:t xml:space="preserve"> perduoti turto.</w:t>
      </w:r>
      <w:r w:rsidR="00CB6978" w:rsidRPr="00CA4D29">
        <w:t xml:space="preserve"> </w:t>
      </w:r>
    </w:p>
    <w:p w14:paraId="3A147266" w14:textId="67ADEDD8" w:rsidR="006D1961" w:rsidRPr="00CA4D29" w:rsidRDefault="00881D0D" w:rsidP="008E0329">
      <w:pPr>
        <w:jc w:val="both"/>
      </w:pPr>
      <w:r w:rsidRPr="00F5121C">
        <w:t>T</w:t>
      </w:r>
      <w:r>
        <w:t>PSS</w:t>
      </w:r>
      <w:r w:rsidRPr="00F5121C">
        <w:t>0</w:t>
      </w:r>
      <w:r>
        <w:t xml:space="preserve">02. </w:t>
      </w:r>
      <w:r w:rsidR="00AA0BB0" w:rsidRPr="00CA4D29">
        <w:t xml:space="preserve">Turi būti galima įvertinti paraišką ir pagal ją suformuoti </w:t>
      </w:r>
      <w:r w:rsidR="00860F9F" w:rsidRPr="00CA4D29">
        <w:t xml:space="preserve">galimo </w:t>
      </w:r>
      <w:r w:rsidR="3FB65DB2">
        <w:t>perduo</w:t>
      </w:r>
      <w:r w:rsidR="1658BB81">
        <w:t>t</w:t>
      </w:r>
      <w:r w:rsidR="610D0E84">
        <w:t>i</w:t>
      </w:r>
      <w:r w:rsidR="00860F9F" w:rsidRPr="00CA4D29">
        <w:t xml:space="preserve"> </w:t>
      </w:r>
      <w:r w:rsidR="00C601BC" w:rsidRPr="00CA4D29">
        <w:t>turto sąrašą</w:t>
      </w:r>
      <w:r w:rsidR="00860F9F" w:rsidRPr="00CA4D29">
        <w:t xml:space="preserve"> pagal turimo turto likučius. </w:t>
      </w:r>
      <w:r w:rsidR="0087225C" w:rsidRPr="00CA4D29">
        <w:t xml:space="preserve">Paraiškoje prašomi perduodami turto kiekiai nebūtinai sutaps su </w:t>
      </w:r>
      <w:r w:rsidR="00265851" w:rsidRPr="00CA4D29">
        <w:t>faktiškai perduodamais kiekiais.</w:t>
      </w:r>
    </w:p>
    <w:p w14:paraId="489EFE47" w14:textId="06B31E2A" w:rsidR="00265851" w:rsidRPr="00F5121C" w:rsidRDefault="00881D0D" w:rsidP="008E0329">
      <w:pPr>
        <w:jc w:val="both"/>
      </w:pPr>
      <w:r w:rsidRPr="00F5121C">
        <w:t>T</w:t>
      </w:r>
      <w:r>
        <w:t>PSS</w:t>
      </w:r>
      <w:r w:rsidRPr="00F5121C">
        <w:t>0</w:t>
      </w:r>
      <w:r>
        <w:t xml:space="preserve">03. </w:t>
      </w:r>
      <w:r w:rsidR="00414EA0" w:rsidRPr="00CA4D29">
        <w:t>Perduodam</w:t>
      </w:r>
      <w:r w:rsidR="002B342E" w:rsidRPr="00CA4D29">
        <w:t xml:space="preserve">am </w:t>
      </w:r>
      <w:r w:rsidR="003B7025" w:rsidRPr="00CA4D29">
        <w:t>turtui suformuojam</w:t>
      </w:r>
      <w:r w:rsidR="008374BE" w:rsidRPr="00CA4D29">
        <w:t>a panaudos sutartis (</w:t>
      </w:r>
      <w:r w:rsidR="00D431FE">
        <w:t>sutarties forma pateikta prieduose</w:t>
      </w:r>
      <w:r w:rsidR="46A38B47">
        <w:t>).</w:t>
      </w:r>
      <w:r w:rsidR="00BA02BE" w:rsidRPr="00CA4D29">
        <w:t xml:space="preserve"> Suformuojamai sutarčiai </w:t>
      </w:r>
      <w:r w:rsidR="000E11BA" w:rsidRPr="00CA4D29">
        <w:t>suteikiamas registracijos numeris. Sutartys bus pasirašomos ne kuriamame Modulyje.</w:t>
      </w:r>
    </w:p>
    <w:p w14:paraId="4FB35357" w14:textId="582EFB15" w:rsidR="00717A90" w:rsidRPr="00CA4D29" w:rsidRDefault="5AE63393" w:rsidP="008E0329">
      <w:pPr>
        <w:jc w:val="both"/>
      </w:pPr>
      <w:r>
        <w:t xml:space="preserve">TPSS004. </w:t>
      </w:r>
      <w:r w:rsidR="1E014B36">
        <w:t xml:space="preserve">Kai </w:t>
      </w:r>
      <w:r w:rsidR="0EE217A4">
        <w:t>savivaldybė</w:t>
      </w:r>
      <w:r w:rsidR="1E014B36">
        <w:t xml:space="preserve"> </w:t>
      </w:r>
      <w:r w:rsidR="5C2EA6E3">
        <w:t xml:space="preserve">TPP </w:t>
      </w:r>
      <w:r w:rsidR="69D1907D">
        <w:t xml:space="preserve">perduoda </w:t>
      </w:r>
      <w:r w:rsidR="5C2EA6E3">
        <w:t>asmeniui</w:t>
      </w:r>
      <w:r w:rsidR="69D1907D">
        <w:t xml:space="preserve">, perdavimo faktas turi būti matomas tiek </w:t>
      </w:r>
      <w:r w:rsidR="4DEEF67D">
        <w:t>TPPC prie konkretaus turto vieneto</w:t>
      </w:r>
      <w:r w:rsidR="0C6C55CD">
        <w:t>,</w:t>
      </w:r>
      <w:r w:rsidR="4DEEF67D">
        <w:t xml:space="preserve"> tiek </w:t>
      </w:r>
      <w:r w:rsidR="0EE217A4">
        <w:t>asmens kliento kortelėje.</w:t>
      </w:r>
    </w:p>
    <w:p w14:paraId="2B8716AA" w14:textId="5C6E9645" w:rsidR="004C77CE" w:rsidRPr="00CA4D29" w:rsidRDefault="00881D0D" w:rsidP="008E0329">
      <w:pPr>
        <w:jc w:val="both"/>
      </w:pPr>
      <w:r w:rsidRPr="00F5121C">
        <w:t>T</w:t>
      </w:r>
      <w:r>
        <w:t>PSS</w:t>
      </w:r>
      <w:r w:rsidRPr="00F5121C">
        <w:t>0</w:t>
      </w:r>
      <w:r>
        <w:t xml:space="preserve">05. </w:t>
      </w:r>
      <w:r w:rsidR="00B1531F" w:rsidRPr="00CA4D29">
        <w:t xml:space="preserve">Kai </w:t>
      </w:r>
      <w:r w:rsidR="002B2AB6" w:rsidRPr="00CA4D29">
        <w:t>savivaldybė</w:t>
      </w:r>
      <w:r w:rsidR="00B1531F" w:rsidRPr="00CA4D29">
        <w:t xml:space="preserve"> susigražina TPP iš asmens</w:t>
      </w:r>
      <w:r w:rsidR="002B2AB6" w:rsidRPr="00CA4D29">
        <w:t xml:space="preserve"> priemonė gražinama TPPC padaliniui</w:t>
      </w:r>
      <w:r w:rsidR="00A52661" w:rsidRPr="00CA4D29">
        <w:t xml:space="preserve">. Turi būti galimybė prie </w:t>
      </w:r>
      <w:r w:rsidR="00F86855" w:rsidRPr="00CA4D29">
        <w:t>turto vien</w:t>
      </w:r>
      <w:r w:rsidR="00883A57" w:rsidRPr="00CA4D29">
        <w:t>e</w:t>
      </w:r>
      <w:r w:rsidR="00F86855" w:rsidRPr="00CA4D29">
        <w:t xml:space="preserve">to </w:t>
      </w:r>
      <w:r w:rsidR="00883A57" w:rsidRPr="00CA4D29">
        <w:t>fiksuoti susigražinimo faktą.</w:t>
      </w:r>
    </w:p>
    <w:p w14:paraId="5BE8A3E7" w14:textId="14FCADE5" w:rsidR="00AE5C30" w:rsidRPr="00F5121C" w:rsidRDefault="00881D0D" w:rsidP="008E0329">
      <w:pPr>
        <w:jc w:val="both"/>
      </w:pPr>
      <w:r w:rsidRPr="00F5121C">
        <w:t>T</w:t>
      </w:r>
      <w:r>
        <w:t>PSS</w:t>
      </w:r>
      <w:r w:rsidRPr="00F5121C">
        <w:t>0</w:t>
      </w:r>
      <w:r>
        <w:t xml:space="preserve">06. </w:t>
      </w:r>
      <w:r w:rsidR="00CB0854" w:rsidRPr="00CA4D29">
        <w:t>Savivaldybė</w:t>
      </w:r>
      <w:r w:rsidR="00743782" w:rsidRPr="00CA4D29">
        <w:t xml:space="preserve"> </w:t>
      </w:r>
      <w:r w:rsidR="0072524F" w:rsidRPr="00CA4D29">
        <w:t xml:space="preserve">gali </w:t>
      </w:r>
      <w:r w:rsidR="00381063" w:rsidRPr="00CA4D29">
        <w:t>suformuoti jei priskirto turto nurašymą.</w:t>
      </w:r>
      <w:r w:rsidR="00D62C85" w:rsidRPr="00CA4D29">
        <w:t xml:space="preserve"> Tokį sistemoje suformuojam</w:t>
      </w:r>
      <w:r w:rsidR="006775B1" w:rsidRPr="00F5121C">
        <w:t>ą</w:t>
      </w:r>
      <w:r w:rsidR="00D62C85" w:rsidRPr="00CA4D29">
        <w:t xml:space="preserve"> </w:t>
      </w:r>
      <w:r w:rsidR="00D455CF" w:rsidRPr="00CA4D29">
        <w:t>prašymą</w:t>
      </w:r>
      <w:r w:rsidR="00D62C85" w:rsidRPr="00CA4D29">
        <w:t xml:space="preserve"> turi patvirtinti TPPC darbuotojas</w:t>
      </w:r>
      <w:r w:rsidR="00CB0854" w:rsidRPr="00CA4D29">
        <w:t>, patvirtinus prašymą įvykdomas TPP nurašymas.</w:t>
      </w:r>
    </w:p>
    <w:p w14:paraId="49410982" w14:textId="1B226076" w:rsidR="00616B65" w:rsidRPr="00F5121C" w:rsidRDefault="00DC4894" w:rsidP="008E0329">
      <w:pPr>
        <w:pStyle w:val="Antrat2"/>
      </w:pPr>
      <w:bookmarkStart w:id="31" w:name="_5.4._TPP_LAUKIMO"/>
      <w:bookmarkStart w:id="32" w:name="_Toc188536903"/>
      <w:bookmarkEnd w:id="31"/>
      <w:r w:rsidRPr="00F5121C">
        <w:t>TPP LAUKIMO EILIŲ VALDYMAS</w:t>
      </w:r>
      <w:bookmarkEnd w:id="32"/>
    </w:p>
    <w:p w14:paraId="1CF29A18" w14:textId="77777777" w:rsidR="00760914" w:rsidRDefault="00616B65" w:rsidP="008E0329">
      <w:pPr>
        <w:jc w:val="both"/>
      </w:pPr>
      <w:r w:rsidRPr="00F5121C">
        <w:t>T</w:t>
      </w:r>
      <w:r w:rsidR="00BC03B8" w:rsidRPr="00F5121C">
        <w:t>LEV</w:t>
      </w:r>
      <w:r w:rsidRPr="00F5121C">
        <w:t xml:space="preserve">001. </w:t>
      </w:r>
      <w:r w:rsidR="00884483" w:rsidRPr="00F5121C">
        <w:t>Asmeniui pateikus prašymą gauti TPP</w:t>
      </w:r>
      <w:r w:rsidR="6B2CFD8E" w:rsidRPr="00F5121C">
        <w:t xml:space="preserve"> ir priėmus teigiamą sprendimą </w:t>
      </w:r>
      <w:r w:rsidR="7664BD0D" w:rsidRPr="00F5121C">
        <w:t>TPP</w:t>
      </w:r>
      <w:r w:rsidR="6B2CFD8E" w:rsidRPr="00F5121C">
        <w:t xml:space="preserve"> skirt</w:t>
      </w:r>
      <w:r w:rsidR="5340752C" w:rsidRPr="00F5121C">
        <w:t>i</w:t>
      </w:r>
      <w:r w:rsidR="35EEE8A6" w:rsidRPr="00F5121C">
        <w:t>,</w:t>
      </w:r>
      <w:r w:rsidR="07544962" w:rsidRPr="00F5121C">
        <w:t xml:space="preserve"> tačiau</w:t>
      </w:r>
      <w:r w:rsidR="00884483" w:rsidRPr="00F5121C">
        <w:t xml:space="preserve"> </w:t>
      </w:r>
      <w:r w:rsidR="0051548B">
        <w:t xml:space="preserve">nesant galimybės TPP </w:t>
      </w:r>
      <w:r w:rsidR="00884483" w:rsidRPr="00F5121C">
        <w:t>suteikti (nėra atitinkamos kategorijos turto TPP sandėlyje) asmens poreikis įtraukiamas į TPP laukimo eilę</w:t>
      </w:r>
      <w:r w:rsidR="103FB009" w:rsidRPr="00F5121C">
        <w:t xml:space="preserve"> pagal priemonių rūš</w:t>
      </w:r>
      <w:r w:rsidR="4A307C66" w:rsidRPr="00F5121C">
        <w:t>į, priemonės tipą</w:t>
      </w:r>
      <w:r w:rsidR="05FAE4A4" w:rsidRPr="00F5121C">
        <w:t>,</w:t>
      </w:r>
      <w:r w:rsidR="103FB009" w:rsidRPr="00F5121C">
        <w:t xml:space="preserve"> dydį</w:t>
      </w:r>
      <w:r w:rsidR="0A4B8A90" w:rsidRPr="00F5121C">
        <w:t>, apskritį</w:t>
      </w:r>
      <w:r w:rsidR="7CDD6BCA" w:rsidRPr="00F5121C">
        <w:t>.</w:t>
      </w:r>
    </w:p>
    <w:p w14:paraId="1CDEB342" w14:textId="7908D879" w:rsidR="00DB65BC" w:rsidRPr="00F5121C" w:rsidRDefault="007871E6" w:rsidP="008E0329">
      <w:pPr>
        <w:jc w:val="both"/>
      </w:pPr>
      <w:r>
        <w:t>TLEV00</w:t>
      </w:r>
      <w:r w:rsidR="00C068DE">
        <w:t>2</w:t>
      </w:r>
      <w:r>
        <w:t xml:space="preserve">. TPP laukimo eilė </w:t>
      </w:r>
      <w:r w:rsidR="00770A9B">
        <w:t xml:space="preserve">sudaroma </w:t>
      </w:r>
      <w:r w:rsidR="00B37B94">
        <w:t xml:space="preserve">atsižvelgiant į TPP </w:t>
      </w:r>
      <w:r w:rsidR="00FD7572">
        <w:t>priemonę</w:t>
      </w:r>
      <w:r w:rsidR="5B8DA537">
        <w:t>, jos rūšį, tipą, dydį</w:t>
      </w:r>
      <w:r w:rsidR="00FD7572">
        <w:t xml:space="preserve">, </w:t>
      </w:r>
      <w:r w:rsidR="00082111">
        <w:t xml:space="preserve">TPP laukiančio </w:t>
      </w:r>
      <w:r w:rsidR="002D3D8C">
        <w:t xml:space="preserve">asmens </w:t>
      </w:r>
      <w:r w:rsidR="005D56D9">
        <w:t>gyvenamąj</w:t>
      </w:r>
      <w:r w:rsidR="425A00B0">
        <w:t>ą</w:t>
      </w:r>
      <w:r w:rsidR="00A465BB">
        <w:t xml:space="preserve"> vietą</w:t>
      </w:r>
      <w:r w:rsidR="008F7F79">
        <w:t>, priskirtą konkrečiai apskričiai,</w:t>
      </w:r>
      <w:r w:rsidR="00A465BB">
        <w:t xml:space="preserve"> </w:t>
      </w:r>
      <w:r w:rsidR="005D56D9">
        <w:t>prašymo dat</w:t>
      </w:r>
      <w:r w:rsidR="083AE912">
        <w:t>ą</w:t>
      </w:r>
      <w:r w:rsidR="005D56D9">
        <w:t>.</w:t>
      </w:r>
      <w:r w:rsidR="00DF220E">
        <w:t xml:space="preserve"> </w:t>
      </w:r>
      <w:r w:rsidR="00D8029B">
        <w:t>Pirmumo teis</w:t>
      </w:r>
      <w:r w:rsidR="008F7F79">
        <w:t>ę</w:t>
      </w:r>
      <w:r w:rsidR="00D8029B">
        <w:t xml:space="preserve"> gauti </w:t>
      </w:r>
      <w:r w:rsidR="00AE696A">
        <w:t xml:space="preserve">TPP </w:t>
      </w:r>
      <w:r w:rsidR="00D8029B">
        <w:t>suteikiama</w:t>
      </w:r>
      <w:r w:rsidR="00BE6D0F">
        <w:t xml:space="preserve"> </w:t>
      </w:r>
      <w:r w:rsidR="00F136EB">
        <w:t>anksčiau</w:t>
      </w:r>
      <w:r w:rsidR="00BE6D0F">
        <w:t xml:space="preserve"> TPP </w:t>
      </w:r>
      <w:r w:rsidR="00F136EB">
        <w:t>poreikį išreiškusiam asmeniui</w:t>
      </w:r>
      <w:r w:rsidR="000764AF">
        <w:t>.</w:t>
      </w:r>
    </w:p>
    <w:p w14:paraId="3C6FD247" w14:textId="0A765677" w:rsidR="008305E4" w:rsidRPr="00F5121C" w:rsidRDefault="00B74FA7" w:rsidP="008E0329">
      <w:pPr>
        <w:jc w:val="both"/>
      </w:pPr>
      <w:r>
        <w:t xml:space="preserve">TLEV003. </w:t>
      </w:r>
      <w:r w:rsidR="008305E4">
        <w:t xml:space="preserve">TPP laukimo eilė yra bendra </w:t>
      </w:r>
      <w:r w:rsidR="09A88F00">
        <w:t>apskričiai</w:t>
      </w:r>
      <w:r w:rsidR="008305E4">
        <w:t xml:space="preserve"> (tiek TPPC, tiek savivaldybių). Savivaldybės savarankiškai įgyvendina TPP išdavimo procesą pagal asmens TPP prašymus, todėl turi turėti galimybę inicijuoti asmens atsistojimą į virtualią TPP laukimo eilę.</w:t>
      </w:r>
    </w:p>
    <w:p w14:paraId="0658499C" w14:textId="6F3C1981" w:rsidR="00CD0A35" w:rsidRPr="00F5121C" w:rsidRDefault="00CD0A35" w:rsidP="008E0329">
      <w:pPr>
        <w:jc w:val="both"/>
      </w:pPr>
      <w:r w:rsidRPr="00F5121C">
        <w:t>TLEV00</w:t>
      </w:r>
      <w:r w:rsidR="00B74FA7">
        <w:t>4</w:t>
      </w:r>
      <w:r w:rsidRPr="00F5121C">
        <w:t>. Padaliniui gavus laukiamą TPP priemonę (susigražinta</w:t>
      </w:r>
      <w:r w:rsidR="11CD8B2C" w:rsidRPr="00F5121C">
        <w:t xml:space="preserve">, kuri </w:t>
      </w:r>
      <w:r w:rsidR="2124FC32" w:rsidRPr="00F5121C">
        <w:t xml:space="preserve">iš karto </w:t>
      </w:r>
      <w:r w:rsidR="11CD8B2C" w:rsidRPr="00F5121C">
        <w:t>tinkama pakartotiniam išdavimui,</w:t>
      </w:r>
      <w:r w:rsidRPr="00F5121C">
        <w:t xml:space="preserve"> arba įsigyta nauja</w:t>
      </w:r>
      <w:r w:rsidR="50C971BF" w:rsidRPr="00F5121C">
        <w:t>,</w:t>
      </w:r>
      <w:r w:rsidR="6076E6F7" w:rsidRPr="00F5121C">
        <w:t xml:space="preserve"> arba susigrąžinta po priemonės remonto</w:t>
      </w:r>
      <w:r w:rsidRPr="00F5121C">
        <w:t>), asmenys, esantys pirmieji eilėje</w:t>
      </w:r>
      <w:r w:rsidR="693EF39A" w:rsidRPr="00F5121C">
        <w:t xml:space="preserve"> pagal </w:t>
      </w:r>
      <w:r w:rsidR="5EB18C00" w:rsidRPr="00F5121C">
        <w:t>turimų</w:t>
      </w:r>
      <w:r w:rsidR="693EF39A" w:rsidRPr="00F5121C">
        <w:t xml:space="preserve"> TPP kiekį</w:t>
      </w:r>
      <w:r w:rsidRPr="00F5121C">
        <w:t xml:space="preserve">, informuojami apie galimybę suteikti jiems priemonę. </w:t>
      </w:r>
      <w:r w:rsidR="7048CFCC" w:rsidRPr="00760914">
        <w:t>Priemonė rezervuojama</w:t>
      </w:r>
      <w:r w:rsidR="435A1258" w:rsidRPr="00760914">
        <w:t xml:space="preserve"> terminuotam laikui</w:t>
      </w:r>
      <w:r w:rsidR="7160BE5B" w:rsidRPr="00F5121C">
        <w:t xml:space="preserve"> </w:t>
      </w:r>
      <w:r w:rsidR="00D369AE">
        <w:t xml:space="preserve">TPPC </w:t>
      </w:r>
      <w:r w:rsidR="7160BE5B" w:rsidRPr="00F5121C">
        <w:t>teritoriniame padalinyje ar asmens gyvenamosios vietos savivaldybėje</w:t>
      </w:r>
      <w:r w:rsidR="041681E0" w:rsidRPr="00760914">
        <w:t>.</w:t>
      </w:r>
      <w:r w:rsidR="55BAB5DE">
        <w:t xml:space="preserve"> Asmuo TPP atsiimti galės pasirinktinai Centro teritoriniame padalinyje ar savivaldybėje, kai TPP bus pristatyta į savivaldybę, kurioje buvo pateiktas TPP prašymas.</w:t>
      </w:r>
    </w:p>
    <w:p w14:paraId="4532FC0B" w14:textId="1AE21BC8" w:rsidR="0030018A" w:rsidRPr="00F5121C" w:rsidRDefault="00B74FA7" w:rsidP="008E0329">
      <w:pPr>
        <w:jc w:val="both"/>
      </w:pPr>
      <w:r>
        <w:t>TLEV00</w:t>
      </w:r>
      <w:r w:rsidR="00D369AE">
        <w:t>5</w:t>
      </w:r>
      <w:r>
        <w:t xml:space="preserve">. </w:t>
      </w:r>
      <w:r w:rsidR="00E35E47">
        <w:t>Susigražint</w:t>
      </w:r>
      <w:r w:rsidR="002E2461">
        <w:t>ą</w:t>
      </w:r>
      <w:r w:rsidR="00E35E47">
        <w:t xml:space="preserve"> TPP </w:t>
      </w:r>
      <w:r w:rsidR="002E2461">
        <w:t xml:space="preserve">asmeniui </w:t>
      </w:r>
      <w:r w:rsidR="009B1C32">
        <w:t xml:space="preserve">gali </w:t>
      </w:r>
      <w:r w:rsidR="002E2461">
        <w:t>pa</w:t>
      </w:r>
      <w:r w:rsidR="009B1C32">
        <w:t>siūlyti tik TPPC padaliniai, todėl siūlant asmeniui naudotą TPP</w:t>
      </w:r>
      <w:r w:rsidR="005C3139">
        <w:t xml:space="preserve">, kuris šios priemonės prašė savivaldybės padalinyje, turi būti atitinkamai </w:t>
      </w:r>
      <w:r w:rsidR="005C3139">
        <w:lastRenderedPageBreak/>
        <w:t>informuojama apie</w:t>
      </w:r>
      <w:r w:rsidR="00DB6010">
        <w:t xml:space="preserve"> tai</w:t>
      </w:r>
      <w:r w:rsidR="721268CD">
        <w:t>,</w:t>
      </w:r>
      <w:r w:rsidR="00DB6010">
        <w:t xml:space="preserve"> kad </w:t>
      </w:r>
      <w:r w:rsidR="75C462CD">
        <w:t>rezervuojam</w:t>
      </w:r>
      <w:r w:rsidR="6D85CB7D">
        <w:t>ą</w:t>
      </w:r>
      <w:r w:rsidR="00151BE2">
        <w:t xml:space="preserve"> </w:t>
      </w:r>
      <w:r w:rsidR="00DB6010">
        <w:t xml:space="preserve">TPP </w:t>
      </w:r>
      <w:r w:rsidR="00885C6C">
        <w:t>atsiimti galės</w:t>
      </w:r>
      <w:r w:rsidR="020413E9">
        <w:t xml:space="preserve"> </w:t>
      </w:r>
      <w:r w:rsidR="3AB698A6">
        <w:t xml:space="preserve">pasirinktinai </w:t>
      </w:r>
      <w:r w:rsidR="020413E9">
        <w:t>Centro teritoriniame padalinyje ar savivaldybėje</w:t>
      </w:r>
      <w:r w:rsidR="00885C6C">
        <w:t xml:space="preserve">, kai </w:t>
      </w:r>
      <w:r w:rsidR="5B9661A3">
        <w:t>TPP</w:t>
      </w:r>
      <w:r w:rsidR="00885C6C">
        <w:t xml:space="preserve"> bus pristatyta į savivaldybę, kurioje buvo pateiktas TPP prašymas.</w:t>
      </w:r>
    </w:p>
    <w:p w14:paraId="3B69C896" w14:textId="77E3B62A" w:rsidR="0075502F" w:rsidRPr="00F5121C" w:rsidRDefault="0075502F" w:rsidP="008E0329">
      <w:pPr>
        <w:jc w:val="both"/>
      </w:pPr>
      <w:r w:rsidRPr="00F5121C">
        <w:t>TLEV00</w:t>
      </w:r>
      <w:r w:rsidR="00D87B74">
        <w:t>6</w:t>
      </w:r>
      <w:r w:rsidRPr="00F5121C">
        <w:t xml:space="preserve">. </w:t>
      </w:r>
      <w:r w:rsidR="00440569" w:rsidRPr="00F5121C">
        <w:t>Asmeniui neatvykus atsiimti priemonės per nustatytą laiką</w:t>
      </w:r>
      <w:r w:rsidR="00D87B74">
        <w:t>,</w:t>
      </w:r>
      <w:r w:rsidR="00440569" w:rsidRPr="00F5121C">
        <w:t xml:space="preserve"> </w:t>
      </w:r>
      <w:r w:rsidR="2324EF20" w:rsidRPr="00F5121C">
        <w:t xml:space="preserve">asmeniui pakartotinai rezervuojama priemonė ir siūloma atvykti ją pasiimti. Asmeniui neatvykus pasiimti priemonės tris kartus, asmuo automatiškai braukiamas iš TPP laukimo eilės. </w:t>
      </w:r>
      <w:r w:rsidR="02C38AAA" w:rsidRPr="00F5121C">
        <w:t>Asmuo informuojamas apie išbraukimą iš eilės</w:t>
      </w:r>
      <w:r w:rsidR="36B4AC6A" w:rsidRPr="00F5121C">
        <w:t>, pažymint informaciją asmens kortelėje</w:t>
      </w:r>
      <w:r w:rsidR="02C38AAA" w:rsidRPr="00F5121C">
        <w:t xml:space="preserve">. </w:t>
      </w:r>
      <w:r w:rsidR="009B56EC" w:rsidRPr="00F5121C">
        <w:t>Atisakymo faktas siejamas su konkrečiu TPP prašymu</w:t>
      </w:r>
      <w:r w:rsidR="00437D38">
        <w:t>, todėl pateikus naują prašymą vėl galima stoti į eilę</w:t>
      </w:r>
      <w:r w:rsidR="009B56EC" w:rsidRPr="00F5121C">
        <w:t>.</w:t>
      </w:r>
      <w:r w:rsidR="00440569" w:rsidRPr="00F5121C">
        <w:t xml:space="preserve"> </w:t>
      </w:r>
    </w:p>
    <w:p w14:paraId="13DBDDCE" w14:textId="0D4E25AA" w:rsidR="00DB5F3B" w:rsidRPr="00F5121C" w:rsidRDefault="00DB5F3B" w:rsidP="008E0329">
      <w:pPr>
        <w:jc w:val="both"/>
      </w:pPr>
      <w:r>
        <w:t>TLEV00</w:t>
      </w:r>
      <w:r w:rsidR="00437D38">
        <w:t>7</w:t>
      </w:r>
      <w:r>
        <w:t>.</w:t>
      </w:r>
      <w:r w:rsidR="00AD4D96">
        <w:t xml:space="preserve"> Atliekamas periodinis TPP laukiančių asmenų p</w:t>
      </w:r>
      <w:r w:rsidR="00597982">
        <w:t xml:space="preserve">atikrinimas gyventojų </w:t>
      </w:r>
      <w:r w:rsidR="00E7539D">
        <w:t>GR</w:t>
      </w:r>
      <w:r w:rsidR="00597982">
        <w:t xml:space="preserve"> </w:t>
      </w:r>
      <w:r w:rsidR="004F72AB">
        <w:t>IS</w:t>
      </w:r>
      <w:r w:rsidR="00597982">
        <w:t xml:space="preserve"> </w:t>
      </w:r>
      <w:r w:rsidR="004F72AB">
        <w:t>patikrinant</w:t>
      </w:r>
      <w:r w:rsidR="32C4450D">
        <w:t>,</w:t>
      </w:r>
      <w:r w:rsidR="004F72AB">
        <w:t xml:space="preserve"> ar asmuo nėra miręs. Mirę asmenys atitinkamai pažymimi kliento kortelėje, išbraukiami iš TPP laukimo eilės.</w:t>
      </w:r>
    </w:p>
    <w:p w14:paraId="57049159" w14:textId="2F0CDAA0" w:rsidR="41F5EAE8" w:rsidRPr="00F5121C" w:rsidRDefault="41F5EAE8" w:rsidP="008E0329">
      <w:pPr>
        <w:jc w:val="both"/>
      </w:pPr>
      <w:r w:rsidRPr="00F5121C">
        <w:t>TLEV00</w:t>
      </w:r>
      <w:r w:rsidR="00752CA1">
        <w:t>8</w:t>
      </w:r>
      <w:r w:rsidRPr="00F5121C">
        <w:t xml:space="preserve">. </w:t>
      </w:r>
      <w:r w:rsidR="64F12C0F" w:rsidRPr="00F5121C">
        <w:t>Galimybė pašalinti asmenį iš TPP laukimo eilės, pateikus prašymą dėl TPP kompensacijos gavimo</w:t>
      </w:r>
      <w:r w:rsidR="7872F359" w:rsidRPr="00F5121C">
        <w:t xml:space="preserve"> arba asmeniui informavus, kad jis priemonę įsigijo kitais būdais ne iš </w:t>
      </w:r>
      <w:r w:rsidR="00752CA1">
        <w:t>TPPC</w:t>
      </w:r>
      <w:r w:rsidR="39C93ECA" w:rsidRPr="00F5121C">
        <w:t xml:space="preserve">, arba asmeniui ar jo atstovui atsiėmus savo prašymą. </w:t>
      </w:r>
    </w:p>
    <w:p w14:paraId="04C5B523" w14:textId="62C4EBD6" w:rsidR="00DC2C69" w:rsidRPr="00F5121C" w:rsidRDefault="3EE76290" w:rsidP="008E0329">
      <w:pPr>
        <w:jc w:val="both"/>
      </w:pPr>
      <w:r w:rsidRPr="00F5121C">
        <w:t>TLEV00</w:t>
      </w:r>
      <w:r w:rsidR="00752CA1">
        <w:t>9</w:t>
      </w:r>
      <w:r w:rsidRPr="00F5121C">
        <w:t xml:space="preserve">. Galimybė pažymėti, kad asmuo atsisakė naudotos TPP, jei buvo siūlyta naudota TPP, ir eilėje laukia tik naujos. Tokiu atveju </w:t>
      </w:r>
      <w:r w:rsidR="75EB5883" w:rsidRPr="00F5121C">
        <w:t>nelaukiama viso rezervacijos termino ir priemonė siūloma kitam eilėje laukiančiam asmeniui.</w:t>
      </w:r>
    </w:p>
    <w:p w14:paraId="5F0C15F8" w14:textId="5D292776" w:rsidR="000726B7" w:rsidRPr="00F5121C" w:rsidRDefault="00DC35CA" w:rsidP="008E0329">
      <w:pPr>
        <w:pStyle w:val="Antrat2"/>
      </w:pPr>
      <w:bookmarkStart w:id="33" w:name="_Toc188536904"/>
      <w:r w:rsidRPr="00F5121C">
        <w:t>CRM</w:t>
      </w:r>
      <w:r w:rsidR="005A7BD3" w:rsidRPr="00F5121C">
        <w:t xml:space="preserve"> </w:t>
      </w:r>
      <w:r w:rsidR="009D7BBE" w:rsidRPr="00F5121C">
        <w:t>KLIENTO KORTELĖ</w:t>
      </w:r>
      <w:bookmarkEnd w:id="33"/>
    </w:p>
    <w:p w14:paraId="1F86D9BC" w14:textId="438DDFBA" w:rsidR="00961140" w:rsidRPr="00F5121C" w:rsidRDefault="00B323BE" w:rsidP="008E0329">
      <w:pPr>
        <w:jc w:val="both"/>
      </w:pPr>
      <w:r w:rsidRPr="00F5121C">
        <w:t xml:space="preserve">TPPC klientai, tai </w:t>
      </w:r>
      <w:r w:rsidR="00BF2BCB" w:rsidRPr="00F5121C">
        <w:t>asmenys</w:t>
      </w:r>
      <w:r w:rsidRPr="00F5121C">
        <w:t xml:space="preserve">, kurie naudojasi TPPC paslaugomis. Prie kliento įrašo saugomi papildomi duomenys apie jam teikiamas ar anksčiau suteiktas paslaugas, apie jam išduotas TPP, fiksuojama </w:t>
      </w:r>
      <w:r w:rsidR="32D3B319" w:rsidRPr="00F5121C">
        <w:t>komunikacij</w:t>
      </w:r>
      <w:r w:rsidR="6664D1A7" w:rsidRPr="00F5121C">
        <w:t>a</w:t>
      </w:r>
      <w:r w:rsidRPr="00F5121C">
        <w:t xml:space="preserve"> su juo, kliento pateikti prašymai ir kita informacij</w:t>
      </w:r>
      <w:r w:rsidR="00247204" w:rsidRPr="00F5121C">
        <w:t>a.</w:t>
      </w:r>
      <w:r w:rsidR="009D7BBE" w:rsidRPr="00F5121C">
        <w:t xml:space="preserve"> </w:t>
      </w:r>
    </w:p>
    <w:p w14:paraId="3CF2A776" w14:textId="4B3EE502" w:rsidR="00DB56BF" w:rsidRPr="00F5121C" w:rsidRDefault="00CC780E" w:rsidP="008E0329">
      <w:pPr>
        <w:jc w:val="both"/>
      </w:pPr>
      <w:r>
        <w:t>CKK0</w:t>
      </w:r>
      <w:r w:rsidR="00755D5D" w:rsidRPr="00F5121C">
        <w:t>0</w:t>
      </w:r>
      <w:r w:rsidR="00714943">
        <w:t>1</w:t>
      </w:r>
      <w:r w:rsidR="00755D5D" w:rsidRPr="00F5121C">
        <w:t>.</w:t>
      </w:r>
      <w:r w:rsidR="00714943">
        <w:t xml:space="preserve"> </w:t>
      </w:r>
      <w:r w:rsidR="009D7BBE" w:rsidRPr="00F5121C">
        <w:t xml:space="preserve">Atskiros duomenų grupės </w:t>
      </w:r>
      <w:r w:rsidR="007617AD" w:rsidRPr="00F5121C">
        <w:t xml:space="preserve">apie klientą pateikiamos skirtinguose skirtukuose (angl. </w:t>
      </w:r>
      <w:proofErr w:type="spellStart"/>
      <w:r w:rsidR="007617AD" w:rsidRPr="00F5121C">
        <w:t>tab</w:t>
      </w:r>
      <w:proofErr w:type="spellEnd"/>
      <w:r w:rsidR="007617AD" w:rsidRPr="00F5121C">
        <w:t>)</w:t>
      </w:r>
      <w:r w:rsidR="00C471FF" w:rsidRPr="00F5121C">
        <w:t>.</w:t>
      </w:r>
      <w:r w:rsidR="00961140" w:rsidRPr="00F5121C">
        <w:t xml:space="preserve"> </w:t>
      </w:r>
      <w:r w:rsidR="00675511" w:rsidRPr="00F5121C">
        <w:t xml:space="preserve">Kai asmuo miręs, turi būti aiškiai matoma žyma </w:t>
      </w:r>
      <w:r w:rsidR="00C651E3" w:rsidRPr="00F5121C">
        <w:t>asmens kortel</w:t>
      </w:r>
      <w:r w:rsidR="000E4192">
        <w:t>ėje</w:t>
      </w:r>
      <w:r w:rsidR="00C651E3" w:rsidRPr="00F5121C">
        <w:t>.</w:t>
      </w:r>
    </w:p>
    <w:p w14:paraId="5F6ADA7B" w14:textId="5E9AAE95" w:rsidR="00C76F0C" w:rsidRPr="00F5121C" w:rsidRDefault="00CC780E" w:rsidP="008E0329">
      <w:pPr>
        <w:jc w:val="both"/>
      </w:pPr>
      <w:r>
        <w:t>CKK0</w:t>
      </w:r>
      <w:r w:rsidR="00C76F0C" w:rsidRPr="00F5121C">
        <w:t>0</w:t>
      </w:r>
      <w:r w:rsidR="008C1F81" w:rsidRPr="00F5121C">
        <w:t>2</w:t>
      </w:r>
      <w:r w:rsidR="00C76F0C" w:rsidRPr="00F5121C">
        <w:t>. Kliento kortelė turi būti prieinama tik TPPC darbuotojams.</w:t>
      </w:r>
    </w:p>
    <w:p w14:paraId="29506D28" w14:textId="205EF76E" w:rsidR="009F23BF" w:rsidRPr="00F5121C" w:rsidRDefault="00CC780E" w:rsidP="008E0329">
      <w:pPr>
        <w:jc w:val="both"/>
      </w:pPr>
      <w:r>
        <w:t>CKK0</w:t>
      </w:r>
      <w:r w:rsidR="008C1F81" w:rsidRPr="00F5121C">
        <w:t>03. Kliento kortelėje g</w:t>
      </w:r>
      <w:r w:rsidR="009F23BF" w:rsidRPr="00F5121C">
        <w:t xml:space="preserve">alimybė matyt pagrindinius kliento duomenis: vardas, pavardė, asmens kodas, </w:t>
      </w:r>
      <w:r w:rsidR="45EFE8E6" w:rsidRPr="00F5121C">
        <w:t>gyvenamosios vietos ir nuolatinės gyvenamosios vietos adresa</w:t>
      </w:r>
      <w:r w:rsidR="37197FDA" w:rsidRPr="00F5121C">
        <w:t>i</w:t>
      </w:r>
      <w:r w:rsidR="45EFE8E6" w:rsidRPr="00F5121C">
        <w:t xml:space="preserve">, </w:t>
      </w:r>
      <w:r w:rsidR="009F23BF" w:rsidRPr="00F5121C">
        <w:t xml:space="preserve">kontaktiniai duomenys - telefonas ir el. </w:t>
      </w:r>
      <w:r w:rsidR="16A7F339" w:rsidRPr="00F5121C">
        <w:t>paštas,</w:t>
      </w:r>
      <w:r w:rsidR="6112DE7D" w:rsidRPr="00F5121C">
        <w:t xml:space="preserve"> asmens atstovo duomenys: vardas, pavardė, atstovo ryšys su asmeniu, kontaktiniai duomenys, </w:t>
      </w:r>
      <w:r w:rsidR="16A7F339" w:rsidRPr="00F5121C">
        <w:t xml:space="preserve"> TPP poreikio nustatymo data</w:t>
      </w:r>
      <w:r w:rsidR="75923925" w:rsidRPr="00F5121C">
        <w:t xml:space="preserve"> ir rezultatas</w:t>
      </w:r>
      <w:r w:rsidR="795E7503" w:rsidRPr="00F5121C">
        <w:t>.</w:t>
      </w:r>
    </w:p>
    <w:p w14:paraId="0D7862C3" w14:textId="10DF8A1F" w:rsidR="009F23BF" w:rsidRPr="00F5121C" w:rsidRDefault="00CC780E" w:rsidP="008E0329">
      <w:pPr>
        <w:jc w:val="both"/>
        <w:rPr>
          <w:highlight w:val="yellow"/>
        </w:rPr>
      </w:pPr>
      <w:r>
        <w:t>CKK0</w:t>
      </w:r>
      <w:r w:rsidR="008C1F81" w:rsidRPr="00F5121C">
        <w:t>0</w:t>
      </w:r>
      <w:r w:rsidR="00EA34EF" w:rsidRPr="00F5121C">
        <w:t>4</w:t>
      </w:r>
      <w:r w:rsidR="008C1F81" w:rsidRPr="00F5121C">
        <w:t xml:space="preserve">. </w:t>
      </w:r>
      <w:r w:rsidR="009F23BF" w:rsidRPr="00F5121C">
        <w:t>Galimybė užre</w:t>
      </w:r>
      <w:r w:rsidR="009F23BF" w:rsidRPr="007B6EC3">
        <w:t>gistruoti klientą suvedant pagrindinius kliento duomenis. Trūkstamus duomenis pagal asmens kodą pasiimant iš SPIS prieinamų išorinių registrų per SPIS integracinę sąsaj</w:t>
      </w:r>
      <w:r w:rsidR="00EA34EF" w:rsidRPr="007B6EC3">
        <w:t>ą</w:t>
      </w:r>
      <w:r w:rsidR="007B6EC3" w:rsidRPr="007B6EC3">
        <w:t>.</w:t>
      </w:r>
    </w:p>
    <w:p w14:paraId="5E719467" w14:textId="695291D6" w:rsidR="009F23BF" w:rsidRPr="00F5121C" w:rsidRDefault="00CC780E" w:rsidP="008E0329">
      <w:pPr>
        <w:jc w:val="both"/>
      </w:pPr>
      <w:r>
        <w:t>CKK0</w:t>
      </w:r>
      <w:r w:rsidR="00EA34EF" w:rsidRPr="00F5121C">
        <w:t xml:space="preserve">05. </w:t>
      </w:r>
      <w:r w:rsidR="009F23BF" w:rsidRPr="00F5121C">
        <w:t>Galimybė matyt klientui priskirtas TPP, priskirtų TPP istorij</w:t>
      </w:r>
      <w:r w:rsidR="00EC3C19">
        <w:t>ą</w:t>
      </w:r>
      <w:r w:rsidR="00EA34EF" w:rsidRPr="00F5121C">
        <w:t>.</w:t>
      </w:r>
    </w:p>
    <w:p w14:paraId="46570AC9" w14:textId="7F36FFAE" w:rsidR="009F23BF" w:rsidRPr="00F5121C" w:rsidRDefault="00CC780E" w:rsidP="008E0329">
      <w:pPr>
        <w:jc w:val="both"/>
      </w:pPr>
      <w:r>
        <w:t>CKK0</w:t>
      </w:r>
      <w:r w:rsidR="00B62150" w:rsidRPr="00F5121C">
        <w:t xml:space="preserve">06. </w:t>
      </w:r>
      <w:r w:rsidR="009F23BF" w:rsidRPr="00F5121C">
        <w:t xml:space="preserve">Galimybė matyti TPPC suteiktų paslaugų istoriją, </w:t>
      </w:r>
      <w:r w:rsidR="00EC3C19">
        <w:t xml:space="preserve">matomas paslaugos </w:t>
      </w:r>
      <w:r w:rsidR="00811BF2">
        <w:t xml:space="preserve">suteikimo </w:t>
      </w:r>
      <w:r w:rsidR="00EC3C19">
        <w:t>laikas</w:t>
      </w:r>
      <w:r w:rsidR="00811BF2">
        <w:t xml:space="preserve"> ir įvardinta paslauga</w:t>
      </w:r>
      <w:r w:rsidR="009F23BF" w:rsidRPr="00F5121C">
        <w:t xml:space="preserve"> (mobili komanda, TPP pristatymas, TPP remontas</w:t>
      </w:r>
      <w:r w:rsidR="00E82705" w:rsidRPr="00F5121C">
        <w:t>, kompleksinio aprūpinimo paslauga</w:t>
      </w:r>
      <w:r w:rsidR="515F5B9C" w:rsidRPr="00F5121C">
        <w:t>, asmens naudojimosi</w:t>
      </w:r>
      <w:r w:rsidR="64BEDB4D" w:rsidRPr="00F5121C">
        <w:t xml:space="preserve"> TPP patikrinimas</w:t>
      </w:r>
      <w:r w:rsidR="72D5EFBE" w:rsidRPr="00F5121C">
        <w:t>)</w:t>
      </w:r>
      <w:r w:rsidR="0253A2D3" w:rsidRPr="00F5121C">
        <w:t>.</w:t>
      </w:r>
      <w:r w:rsidR="72D5EFBE" w:rsidRPr="00F5121C">
        <w:t xml:space="preserve"> </w:t>
      </w:r>
    </w:p>
    <w:p w14:paraId="144592EB" w14:textId="5E0297CD" w:rsidR="009F23BF" w:rsidRPr="00F5121C" w:rsidRDefault="00CC780E" w:rsidP="008E0329">
      <w:pPr>
        <w:jc w:val="both"/>
      </w:pPr>
      <w:r>
        <w:t>CKK0</w:t>
      </w:r>
      <w:r w:rsidR="00F45A95" w:rsidRPr="00F5121C">
        <w:t>0</w:t>
      </w:r>
      <w:r w:rsidR="00604E97" w:rsidRPr="00F5121C">
        <w:t>7</w:t>
      </w:r>
      <w:r w:rsidR="00F45A95" w:rsidRPr="00F5121C">
        <w:t xml:space="preserve">. </w:t>
      </w:r>
      <w:r w:rsidR="009F23BF" w:rsidRPr="00F5121C">
        <w:t xml:space="preserve">Galimybė matyti </w:t>
      </w:r>
      <w:r w:rsidR="00F45A95" w:rsidRPr="00F5121C">
        <w:t>komunikavimo su klientu</w:t>
      </w:r>
      <w:r w:rsidR="009F23BF" w:rsidRPr="00F5121C">
        <w:t xml:space="preserve"> istoriją</w:t>
      </w:r>
      <w:r w:rsidR="00F45A95" w:rsidRPr="00F5121C">
        <w:t xml:space="preserve">, </w:t>
      </w:r>
      <w:r w:rsidR="009F23BF" w:rsidRPr="00F5121C">
        <w:t>sistemos išsiųst</w:t>
      </w:r>
      <w:r w:rsidR="00F45A95" w:rsidRPr="00F5121C">
        <w:t>us</w:t>
      </w:r>
      <w:r w:rsidR="009F23BF" w:rsidRPr="00F5121C">
        <w:t xml:space="preserve"> el. laišk</w:t>
      </w:r>
      <w:r w:rsidR="00F45A95" w:rsidRPr="00F5121C">
        <w:t>us</w:t>
      </w:r>
      <w:r w:rsidR="009F23BF" w:rsidRPr="00F5121C">
        <w:t>, įvest</w:t>
      </w:r>
      <w:r w:rsidR="00F45A95" w:rsidRPr="00F5121C">
        <w:t>us</w:t>
      </w:r>
      <w:r w:rsidR="009F23BF" w:rsidRPr="00F5121C">
        <w:t xml:space="preserve"> darbuotojų komentar</w:t>
      </w:r>
      <w:r w:rsidR="00F45A95" w:rsidRPr="00F5121C">
        <w:t>us</w:t>
      </w:r>
      <w:r w:rsidR="009F23BF" w:rsidRPr="00F5121C">
        <w:t xml:space="preserve"> apie kontaktavimo faktus</w:t>
      </w:r>
      <w:r w:rsidR="00CA7BB0" w:rsidRPr="00F5121C">
        <w:t>, duomenis apie skambučius iš IP telefonijos stoties</w:t>
      </w:r>
      <w:r w:rsidR="00BE5C0A" w:rsidRPr="00F5121C">
        <w:t>.</w:t>
      </w:r>
    </w:p>
    <w:p w14:paraId="75FC90A5" w14:textId="57C85D72" w:rsidR="00DC33EE" w:rsidRPr="00F5121C" w:rsidRDefault="00CC780E" w:rsidP="008E0329">
      <w:pPr>
        <w:jc w:val="both"/>
      </w:pPr>
      <w:r>
        <w:t>CKK0</w:t>
      </w:r>
      <w:r w:rsidR="009421DE" w:rsidRPr="00F5121C">
        <w:t xml:space="preserve">08. </w:t>
      </w:r>
      <w:r w:rsidR="00DC33EE" w:rsidRPr="00F5121C">
        <w:t xml:space="preserve">Galimybė prie asmens </w:t>
      </w:r>
      <w:r w:rsidR="009421DE" w:rsidRPr="00F5121C">
        <w:t xml:space="preserve">įkelti </w:t>
      </w:r>
      <w:r w:rsidR="00DC33EE" w:rsidRPr="00F5121C">
        <w:t>dokument</w:t>
      </w:r>
      <w:r w:rsidR="009421DE" w:rsidRPr="00F5121C">
        <w:t>us</w:t>
      </w:r>
      <w:r w:rsidR="00DC33EE" w:rsidRPr="00F5121C">
        <w:t xml:space="preserve"> nurodant dokumento tipą pagal darbų </w:t>
      </w:r>
      <w:r w:rsidR="009421DE" w:rsidRPr="00F5121C">
        <w:t xml:space="preserve">vykdymo metu </w:t>
      </w:r>
      <w:r w:rsidR="00DC33EE" w:rsidRPr="00F5121C">
        <w:t>pateiktą klasifikatorių.</w:t>
      </w:r>
    </w:p>
    <w:p w14:paraId="4C22094D" w14:textId="1176DF9A" w:rsidR="009F23BF" w:rsidRPr="00F5121C" w:rsidRDefault="00CC780E" w:rsidP="008E0329">
      <w:pPr>
        <w:jc w:val="both"/>
      </w:pPr>
      <w:r>
        <w:lastRenderedPageBreak/>
        <w:t>CKK0</w:t>
      </w:r>
      <w:r w:rsidR="009421DE">
        <w:t xml:space="preserve">09. </w:t>
      </w:r>
      <w:r w:rsidR="009F23BF">
        <w:t>Galimybė matyti su klientu susijusius dokumentus: prašymo formos, e</w:t>
      </w:r>
      <w:r w:rsidR="00604E97">
        <w:t>-</w:t>
      </w:r>
      <w:r w:rsidR="009F23BF">
        <w:t>sveikatos duomenų išrašus, techninės pagalbos priemonių įsigijimo dokumentus, asmens atstovavimo pagrindą patvirtinant</w:t>
      </w:r>
      <w:r w:rsidR="74ECD44E">
        <w:t>į</w:t>
      </w:r>
      <w:r w:rsidR="009F23BF">
        <w:t xml:space="preserve"> dokument</w:t>
      </w:r>
      <w:r w:rsidR="567B7905">
        <w:t>ą</w:t>
      </w:r>
      <w:r w:rsidR="421BD6D3">
        <w:t>, pažymas</w:t>
      </w:r>
      <w:r w:rsidR="000E26D4">
        <w:t xml:space="preserve"> ir kitus pagal nurodytą </w:t>
      </w:r>
      <w:r w:rsidR="00305482">
        <w:t xml:space="preserve">dokumentų tipų </w:t>
      </w:r>
      <w:r w:rsidR="000E26D4">
        <w:t>klasifikatorių.</w:t>
      </w:r>
    </w:p>
    <w:p w14:paraId="50CBB732" w14:textId="7D155E78" w:rsidR="009F23BF" w:rsidRPr="00F5121C" w:rsidRDefault="00CC780E" w:rsidP="008E0329">
      <w:pPr>
        <w:jc w:val="both"/>
      </w:pPr>
      <w:r>
        <w:t>CKK0</w:t>
      </w:r>
      <w:r w:rsidR="003608A6" w:rsidRPr="00F5121C">
        <w:t xml:space="preserve">10. </w:t>
      </w:r>
      <w:r w:rsidR="009F23BF" w:rsidRPr="00F5121C">
        <w:t>Galimybė matyti kitus įvykius susijusius su klientu: TPP laukimo eilėje duomenis, atliktų patikrų datos, numatytos gražinimo, depozito gražinimo datos.</w:t>
      </w:r>
    </w:p>
    <w:p w14:paraId="045E5851" w14:textId="25183217" w:rsidR="00FC0253" w:rsidRPr="00F5121C" w:rsidRDefault="00CC780E" w:rsidP="008E0329">
      <w:pPr>
        <w:jc w:val="both"/>
      </w:pPr>
      <w:r>
        <w:t>CKK0</w:t>
      </w:r>
      <w:r w:rsidR="003956A2" w:rsidRPr="00F5121C">
        <w:t xml:space="preserve">11. </w:t>
      </w:r>
      <w:r w:rsidR="009F23BF" w:rsidRPr="00F5121C">
        <w:t>Asmens kortelėje turi atsispindėti informacija apie sudarytą pagalbos koordinavimo planą</w:t>
      </w:r>
      <w:r w:rsidR="16A7F339" w:rsidRPr="00F5121C">
        <w:t>,</w:t>
      </w:r>
      <w:r w:rsidR="296B1821" w:rsidRPr="00F5121C">
        <w:t xml:space="preserve"> jo sudarymo datą, numerį</w:t>
      </w:r>
      <w:r w:rsidR="16A7F339" w:rsidRPr="00F5121C">
        <w:t>.</w:t>
      </w:r>
      <w:r w:rsidR="769AA4C7" w:rsidRPr="00F5121C">
        <w:t xml:space="preserve"> </w:t>
      </w:r>
      <w:r w:rsidR="00663DFF" w:rsidRPr="00F5121C">
        <w:t>Duomenis apie koordinavimo planą</w:t>
      </w:r>
      <w:r w:rsidR="003956A2" w:rsidRPr="00F5121C">
        <w:t xml:space="preserve"> per integracinę sąsają </w:t>
      </w:r>
      <w:r w:rsidR="4A4E6CBC">
        <w:t>pasiim</w:t>
      </w:r>
      <w:r w:rsidR="3BDD7013">
        <w:t>t</w:t>
      </w:r>
      <w:r w:rsidR="4A4E6CBC">
        <w:t>i</w:t>
      </w:r>
      <w:r w:rsidR="003956A2" w:rsidRPr="00F5121C">
        <w:t xml:space="preserve"> iš SPIS.</w:t>
      </w:r>
      <w:r w:rsidR="40B6AA40">
        <w:t xml:space="preserve"> Taip pat turi atsispindėti informacija apie nustatytą TPP poreikį, jo nustatymo data ir numeris. Duomenis apie nustatytą TPP poreikį per integracin</w:t>
      </w:r>
      <w:r w:rsidR="41F23C9E">
        <w:t>ę sąsają pasiim</w:t>
      </w:r>
      <w:r w:rsidR="3096FE8A">
        <w:t>ti iš SPIS. Duomenis teikia Asmens su negalia teisių apsaugos agentūra prie Lietuvos Respublikos socialinės apsaugos ir darbo ministerijos.</w:t>
      </w:r>
    </w:p>
    <w:p w14:paraId="7C265AF9" w14:textId="31B349FB" w:rsidR="00C15F04" w:rsidRPr="00F5121C" w:rsidRDefault="00CC780E" w:rsidP="008E0329">
      <w:pPr>
        <w:jc w:val="both"/>
      </w:pPr>
      <w:r>
        <w:t>CKK0</w:t>
      </w:r>
      <w:r w:rsidR="00B2166E" w:rsidRPr="00F5121C">
        <w:t xml:space="preserve">12. Asmens kortelėje matomi </w:t>
      </w:r>
      <w:r w:rsidR="00DD00A7" w:rsidRPr="00F5121C">
        <w:t>asmens pateiki prašymai TPP gauti, prašymai</w:t>
      </w:r>
      <w:r w:rsidR="007B4A91" w:rsidRPr="00F5121C">
        <w:t xml:space="preserve"> gaunami per integracinę </w:t>
      </w:r>
      <w:r w:rsidR="009248FA" w:rsidRPr="00F5121C">
        <w:t>sąsaja</w:t>
      </w:r>
      <w:r w:rsidR="007B4A91" w:rsidRPr="00F5121C">
        <w:t xml:space="preserve"> su SPIS prašymu ir sprendimų priėmimo moduliu. Su prašymu pateikiami ir prašymo sprendimo</w:t>
      </w:r>
      <w:r w:rsidR="004458ED" w:rsidRPr="00F5121C">
        <w:t xml:space="preserve"> duomenys (</w:t>
      </w:r>
      <w:r w:rsidR="008C0ABF" w:rsidRPr="00F5121C">
        <w:t>sprendimo būsena, sprendimo priėmimo data</w:t>
      </w:r>
      <w:r w:rsidR="11706249" w:rsidRPr="00F5121C">
        <w:t>, kompensacijos išmokėjimo data, išmokėta suma</w:t>
      </w:r>
      <w:r w:rsidR="2FD4ED9F" w:rsidRPr="00F5121C">
        <w:t>)</w:t>
      </w:r>
      <w:r w:rsidR="78CBC649" w:rsidRPr="00F5121C">
        <w:t>.</w:t>
      </w:r>
    </w:p>
    <w:p w14:paraId="7B0D8745" w14:textId="5FB1A4A1" w:rsidR="000A3199" w:rsidRPr="00F5121C" w:rsidRDefault="000A3199" w:rsidP="008E0329">
      <w:pPr>
        <w:pStyle w:val="Antrat2"/>
      </w:pPr>
      <w:bookmarkStart w:id="34" w:name="_Toc188536905"/>
      <w:r w:rsidRPr="00F5121C">
        <w:t xml:space="preserve">CRM </w:t>
      </w:r>
      <w:r w:rsidR="00901DD3" w:rsidRPr="00F5121C">
        <w:t>MOBILIOS KOMANDOS PASLAUGA</w:t>
      </w:r>
      <w:bookmarkEnd w:id="34"/>
    </w:p>
    <w:p w14:paraId="14F53C4D" w14:textId="129BFC68" w:rsidR="007D22E5" w:rsidRPr="00F5121C" w:rsidRDefault="00187909" w:rsidP="008E0329">
      <w:pPr>
        <w:jc w:val="both"/>
      </w:pPr>
      <w:r>
        <w:t xml:space="preserve">CMKP001. </w:t>
      </w:r>
      <w:r w:rsidR="007D22E5">
        <w:t xml:space="preserve">Mobilios komandos </w:t>
      </w:r>
      <w:r w:rsidR="0066106F">
        <w:t xml:space="preserve">paslauga </w:t>
      </w:r>
      <w:r w:rsidR="00DC5E5A">
        <w:t>gali būti inicijuota, ka</w:t>
      </w:r>
      <w:r w:rsidR="006414E5">
        <w:t>i</w:t>
      </w:r>
      <w:r w:rsidR="00DC5E5A">
        <w:t xml:space="preserve"> </w:t>
      </w:r>
      <w:r w:rsidR="00EC3DBE">
        <w:t xml:space="preserve">TPP </w:t>
      </w:r>
      <w:r w:rsidR="00DC5E5A">
        <w:t xml:space="preserve">asmens </w:t>
      </w:r>
      <w:r w:rsidR="00DA2323">
        <w:t xml:space="preserve">prašyme pažymima apie </w:t>
      </w:r>
      <w:r w:rsidR="00A03060">
        <w:t xml:space="preserve">šios </w:t>
      </w:r>
      <w:r w:rsidR="00DC5E5A">
        <w:t>paslaugos</w:t>
      </w:r>
      <w:r w:rsidR="00A03060">
        <w:t xml:space="preserve"> poreikį arba paslaug</w:t>
      </w:r>
      <w:r w:rsidR="00DC5E5A">
        <w:t>ą inicijuoja TPPC darbuotojas.</w:t>
      </w:r>
    </w:p>
    <w:p w14:paraId="3D4F5609" w14:textId="48F545E0" w:rsidR="00C76F0C" w:rsidRPr="00F5121C" w:rsidRDefault="006414E5" w:rsidP="008E0329">
      <w:pPr>
        <w:jc w:val="both"/>
      </w:pPr>
      <w:r>
        <w:t>CMKP0</w:t>
      </w:r>
      <w:r w:rsidR="000A3199" w:rsidRPr="00F5121C">
        <w:t>0</w:t>
      </w:r>
      <w:r w:rsidR="00224B6C">
        <w:t>2</w:t>
      </w:r>
      <w:r w:rsidR="000A3199" w:rsidRPr="00F5121C">
        <w:t xml:space="preserve">. </w:t>
      </w:r>
      <w:r w:rsidR="002459E8" w:rsidRPr="00F5121C">
        <w:t xml:space="preserve">Galimybė prie asmens žymėti mobilios </w:t>
      </w:r>
      <w:r w:rsidR="00243457" w:rsidRPr="00F5121C">
        <w:t xml:space="preserve">komandos </w:t>
      </w:r>
      <w:r w:rsidR="002459E8" w:rsidRPr="00F5121C">
        <w:t>paslaugos duomenis nurodant kada suplanuotas mobilios komandos atvykimas, nurodoma kuri komanda planuoja atvykti (nurodomas komandos vadovas)</w:t>
      </w:r>
      <w:r w:rsidR="00A65AC2" w:rsidRPr="00F5121C">
        <w:t>.</w:t>
      </w:r>
    </w:p>
    <w:p w14:paraId="30F86915" w14:textId="06B8C350" w:rsidR="00A65AC2" w:rsidRPr="00F5121C" w:rsidRDefault="006414E5" w:rsidP="008E0329">
      <w:pPr>
        <w:jc w:val="both"/>
      </w:pPr>
      <w:r>
        <w:t>CMKP0</w:t>
      </w:r>
      <w:r w:rsidR="00A65AC2" w:rsidRPr="00F5121C">
        <w:t>0</w:t>
      </w:r>
      <w:r w:rsidR="009A3E66">
        <w:t>3</w:t>
      </w:r>
      <w:r w:rsidR="00A65AC2" w:rsidRPr="00F5121C">
        <w:t>.</w:t>
      </w:r>
      <w:r w:rsidR="003A32BF" w:rsidRPr="00F5121C">
        <w:t xml:space="preserve"> Po paslaugos suteikimo fiksuojama numatyta patikrinimo data, numatoma apklausos atlikimo data</w:t>
      </w:r>
      <w:r w:rsidR="00E87394" w:rsidRPr="00F5121C">
        <w:t>, TPP suteikta / nesuteikta</w:t>
      </w:r>
      <w:r w:rsidR="00676C10" w:rsidRPr="00F5121C">
        <w:t xml:space="preserve"> (sąryšis su TPP išdavimu asmeniui)</w:t>
      </w:r>
      <w:r w:rsidR="003A32BF" w:rsidRPr="00F5121C">
        <w:t>.</w:t>
      </w:r>
      <w:r w:rsidR="088EE6EB" w:rsidRPr="00F5121C">
        <w:t xml:space="preserve"> Atvaizduojami susiję dokumentai: prašymai, sudarytos asmenų aprūpinimo techninės pagalbos priemonėmis su</w:t>
      </w:r>
      <w:r w:rsidR="465EDC97" w:rsidRPr="00F5121C">
        <w:t xml:space="preserve">tartys. </w:t>
      </w:r>
    </w:p>
    <w:p w14:paraId="3568D630" w14:textId="206C59D1" w:rsidR="00640421" w:rsidRPr="00957832" w:rsidRDefault="006414E5" w:rsidP="008E0329">
      <w:pPr>
        <w:jc w:val="both"/>
      </w:pPr>
      <w:r>
        <w:t>CMKP0</w:t>
      </w:r>
      <w:r w:rsidR="00640421" w:rsidRPr="00F5121C">
        <w:t>0</w:t>
      </w:r>
      <w:r w:rsidR="000A5602">
        <w:t>4</w:t>
      </w:r>
      <w:r w:rsidR="00640421" w:rsidRPr="00F5121C">
        <w:t xml:space="preserve">. Paslaugos vykdymo metu turi būti galimybė klientui suformuoti paslaugai suteikti reikalingus sutikimų dokumentus. Sutikimų </w:t>
      </w:r>
      <w:r w:rsidR="00640421" w:rsidRPr="00957832">
        <w:t xml:space="preserve">pavyzdžiai pateikti </w:t>
      </w:r>
      <w:r w:rsidR="00F5618E" w:rsidRPr="00957832">
        <w:t>prieduose</w:t>
      </w:r>
      <w:r w:rsidR="00640421" w:rsidRPr="00957832">
        <w:t>.</w:t>
      </w:r>
    </w:p>
    <w:p w14:paraId="74C3D32A" w14:textId="034DD0D8" w:rsidR="00555474" w:rsidRPr="00F5121C" w:rsidRDefault="006414E5" w:rsidP="008E0329">
      <w:pPr>
        <w:jc w:val="both"/>
      </w:pPr>
      <w:r w:rsidRPr="00957832">
        <w:t>CMKP0</w:t>
      </w:r>
      <w:r w:rsidR="00AF722E" w:rsidRPr="00957832">
        <w:t>0</w:t>
      </w:r>
      <w:r w:rsidR="000A5602" w:rsidRPr="00957832">
        <w:t>5</w:t>
      </w:r>
      <w:r w:rsidR="00AF722E" w:rsidRPr="00957832">
        <w:t xml:space="preserve">. Turi būti galimybė užpildyti mobilios komandos apsilankymo formą. Formos pavyzdys pateikiamas </w:t>
      </w:r>
      <w:r w:rsidR="00F5618E" w:rsidRPr="00957832">
        <w:t>prieduose</w:t>
      </w:r>
      <w:r w:rsidR="00AF722E" w:rsidRPr="00957832">
        <w:t>.</w:t>
      </w:r>
      <w:r w:rsidR="00AF722E" w:rsidRPr="00F5121C">
        <w:t xml:space="preserve"> </w:t>
      </w:r>
    </w:p>
    <w:p w14:paraId="6746F5D8" w14:textId="5992D239" w:rsidR="00AA4F86" w:rsidRPr="00F5121C" w:rsidRDefault="006414E5" w:rsidP="008E0329">
      <w:pPr>
        <w:jc w:val="both"/>
      </w:pPr>
      <w:r>
        <w:t>CMKP0</w:t>
      </w:r>
      <w:r w:rsidR="00555474" w:rsidRPr="00F5121C">
        <w:t>0</w:t>
      </w:r>
      <w:r w:rsidR="000A5602">
        <w:t>6</w:t>
      </w:r>
      <w:r w:rsidR="00555474" w:rsidRPr="00F5121C">
        <w:t xml:space="preserve">. </w:t>
      </w:r>
      <w:r w:rsidR="00AF722E" w:rsidRPr="00F5121C">
        <w:t>Turi būti galimybė TPPC darbuotojui</w:t>
      </w:r>
      <w:r w:rsidR="00AD1606" w:rsidRPr="00F5121C">
        <w:t xml:space="preserve"> mobilios komandos vizito pas klientą metu visas dokumentų formas </w:t>
      </w:r>
      <w:r w:rsidR="00AF722E" w:rsidRPr="00F5121C">
        <w:t>pildyti ir planšetėje.</w:t>
      </w:r>
    </w:p>
    <w:p w14:paraId="6AD8F9CB" w14:textId="7823D656" w:rsidR="00FE3EC3" w:rsidRPr="00F5121C" w:rsidRDefault="006414E5" w:rsidP="008E0329">
      <w:pPr>
        <w:jc w:val="both"/>
      </w:pPr>
      <w:r>
        <w:t>CMKP0</w:t>
      </w:r>
      <w:r w:rsidR="00FE3EC3" w:rsidRPr="00F5121C">
        <w:t>0</w:t>
      </w:r>
      <w:r w:rsidR="000A5602">
        <w:t>7</w:t>
      </w:r>
      <w:r w:rsidR="00FE3EC3" w:rsidRPr="00F5121C">
        <w:t xml:space="preserve">. Turi būti </w:t>
      </w:r>
      <w:r w:rsidR="531E8043" w:rsidRPr="00F5121C">
        <w:t>galimyb</w:t>
      </w:r>
      <w:r w:rsidR="02CC6A9D" w:rsidRPr="00F5121C">
        <w:t>ė</w:t>
      </w:r>
      <w:r w:rsidR="00FE3EC3" w:rsidRPr="00F5121C">
        <w:t xml:space="preserve"> paslaugos gavėjui </w:t>
      </w:r>
      <w:r w:rsidR="795B35A3" w:rsidRPr="00F5121C">
        <w:t xml:space="preserve">ir </w:t>
      </w:r>
      <w:r w:rsidR="00963C47">
        <w:t>TPPC</w:t>
      </w:r>
      <w:r w:rsidR="795B35A3" w:rsidRPr="00F5121C">
        <w:t xml:space="preserve"> darbuotojui</w:t>
      </w:r>
      <w:r w:rsidR="531E8043" w:rsidRPr="00F5121C">
        <w:t xml:space="preserve"> </w:t>
      </w:r>
      <w:r w:rsidR="00FE3EC3" w:rsidRPr="00F5121C">
        <w:t xml:space="preserve">planšetėje pasirašyti dokumentus (sutikimai, </w:t>
      </w:r>
      <w:r w:rsidR="16DA0383" w:rsidRPr="00F5121C">
        <w:t>priemonės pritaikymo</w:t>
      </w:r>
      <w:r w:rsidR="00FE3EC3" w:rsidRPr="00F5121C">
        <w:t xml:space="preserve"> forma</w:t>
      </w:r>
      <w:r w:rsidR="03C1F76E" w:rsidRPr="00F5121C">
        <w:t>, asmens aprūpinimo TPP sutartis</w:t>
      </w:r>
      <w:r w:rsidR="00FE3EC3" w:rsidRPr="00F5121C">
        <w:t>), parašą fiksuojant skaitmeniniu pavidalu ant dokumento (parašo piešinys).</w:t>
      </w:r>
    </w:p>
    <w:p w14:paraId="4AB7583A" w14:textId="286FA3F9" w:rsidR="00053877" w:rsidRPr="00F5121C" w:rsidRDefault="006414E5" w:rsidP="008E0329">
      <w:pPr>
        <w:jc w:val="both"/>
      </w:pPr>
      <w:r>
        <w:t>CMKP0</w:t>
      </w:r>
      <w:r w:rsidR="00635696" w:rsidRPr="00F5121C">
        <w:t>0</w:t>
      </w:r>
      <w:r w:rsidR="000A5602">
        <w:t>8</w:t>
      </w:r>
      <w:r w:rsidR="00635696" w:rsidRPr="00F5121C">
        <w:t xml:space="preserve">. </w:t>
      </w:r>
      <w:r w:rsidR="00A74E44" w:rsidRPr="00F5121C">
        <w:t>Atliekant patikrinimą dėl mobilios komandos suteiktos paslaugas, turi būti galimybė atitinkamą patikrinimo faktą ir patikrinimo išvadas fiksuoti asmens kortelėje.</w:t>
      </w:r>
    </w:p>
    <w:p w14:paraId="6410AAFD" w14:textId="647A94F0" w:rsidR="52F93C5E" w:rsidRPr="00F5121C" w:rsidRDefault="006414E5" w:rsidP="008E0329">
      <w:pPr>
        <w:jc w:val="both"/>
      </w:pPr>
      <w:r>
        <w:t>CMKP0</w:t>
      </w:r>
      <w:r w:rsidR="52F93C5E" w:rsidRPr="00F5121C">
        <w:t>0</w:t>
      </w:r>
      <w:r w:rsidR="000A5602">
        <w:t>9</w:t>
      </w:r>
      <w:r w:rsidR="52F93C5E" w:rsidRPr="00F5121C">
        <w:t xml:space="preserve">. Galimybė suformuoti paslaugų sąrašą pagal kliento vardą, padalinį, </w:t>
      </w:r>
      <w:r w:rsidR="76A3DBE3" w:rsidRPr="00F5121C">
        <w:t xml:space="preserve">paslaugas atliekančią mobilią komandą, </w:t>
      </w:r>
      <w:r w:rsidR="52F93C5E" w:rsidRPr="00F5121C">
        <w:t xml:space="preserve">paslaugos atlikimo laiką, </w:t>
      </w:r>
      <w:r w:rsidR="13133C48" w:rsidRPr="00F5121C">
        <w:t>paslaugos įvykdymo datą, būseną</w:t>
      </w:r>
      <w:r w:rsidR="673473BA" w:rsidRPr="00F5121C">
        <w:t>, paslaugos rezultatą.</w:t>
      </w:r>
    </w:p>
    <w:p w14:paraId="257FC29C" w14:textId="40A1A78D" w:rsidR="00AA577D" w:rsidRPr="00F5121C" w:rsidRDefault="00AA577D" w:rsidP="008E0329">
      <w:pPr>
        <w:pStyle w:val="Antrat2"/>
      </w:pPr>
      <w:bookmarkStart w:id="35" w:name="_Toc188536906"/>
      <w:r w:rsidRPr="00F5121C">
        <w:lastRenderedPageBreak/>
        <w:t xml:space="preserve">CRM </w:t>
      </w:r>
      <w:r w:rsidR="00440095" w:rsidRPr="00F5121C">
        <w:t>KOMPLEKSINIO APRŪPINIMO</w:t>
      </w:r>
      <w:r w:rsidRPr="00F5121C">
        <w:t xml:space="preserve"> PASLAUGA</w:t>
      </w:r>
      <w:bookmarkEnd w:id="35"/>
    </w:p>
    <w:p w14:paraId="1676B690" w14:textId="15706BE9" w:rsidR="00E8593A" w:rsidRPr="00F5121C" w:rsidRDefault="00961F8B" w:rsidP="008E0329">
      <w:pPr>
        <w:jc w:val="both"/>
      </w:pPr>
      <w:r>
        <w:t xml:space="preserve">CKAP001. </w:t>
      </w:r>
      <w:r w:rsidR="00E8593A">
        <w:t xml:space="preserve">Paslauga </w:t>
      </w:r>
      <w:r w:rsidR="00FE0D60">
        <w:t xml:space="preserve">gali būti inicijuota </w:t>
      </w:r>
      <w:r w:rsidR="187BCBBC">
        <w:t xml:space="preserve">priimant sprendimą dėl TPP skyrimo, kai </w:t>
      </w:r>
      <w:r w:rsidR="00E8593A">
        <w:t xml:space="preserve"> </w:t>
      </w:r>
      <w:r w:rsidR="006D1F2A">
        <w:t>ši paslauga asmeniui reikalinga.</w:t>
      </w:r>
      <w:r w:rsidR="00FE0D60">
        <w:t xml:space="preserve"> </w:t>
      </w:r>
      <w:r w:rsidR="00394C9D">
        <w:t xml:space="preserve">Turi būti galimybė </w:t>
      </w:r>
      <w:r w:rsidR="005F6219">
        <w:t>susieti šios paslaugos suteikimo faktą su asmens TPP prašymu.</w:t>
      </w:r>
    </w:p>
    <w:p w14:paraId="6023D21A" w14:textId="11C61479" w:rsidR="00EA51E3" w:rsidRPr="00F5121C" w:rsidRDefault="00AA577D" w:rsidP="008E0329">
      <w:pPr>
        <w:jc w:val="both"/>
      </w:pPr>
      <w:r w:rsidRPr="00F5121C">
        <w:t>CK</w:t>
      </w:r>
      <w:r w:rsidR="00EA51E3" w:rsidRPr="00F5121C">
        <w:t>A</w:t>
      </w:r>
      <w:r w:rsidRPr="00F5121C">
        <w:t>P00</w:t>
      </w:r>
      <w:r w:rsidR="00961F8B">
        <w:t>2</w:t>
      </w:r>
      <w:r w:rsidRPr="00F5121C">
        <w:t xml:space="preserve">. </w:t>
      </w:r>
      <w:r w:rsidR="00EA51E3" w:rsidRPr="00F5121C">
        <w:t>Galimybė atlikti analogiškus veiksmus kaip ir mobilios komandos paslaugos teikimo metu, tik nurodoma kompleksinio aprūpinimo paslaug</w:t>
      </w:r>
      <w:r w:rsidR="007E111B">
        <w:t>a</w:t>
      </w:r>
      <w:r w:rsidR="00EA51E3" w:rsidRPr="00F5121C">
        <w:t xml:space="preserve"> ir paslaugos suteikimo viet</w:t>
      </w:r>
      <w:r w:rsidR="007E111B">
        <w:t>a</w:t>
      </w:r>
      <w:r w:rsidR="00B737D2" w:rsidRPr="00F5121C">
        <w:t xml:space="preserve"> -</w:t>
      </w:r>
      <w:r w:rsidR="00EA51E3" w:rsidRPr="00F5121C">
        <w:t xml:space="preserve"> vien</w:t>
      </w:r>
      <w:r w:rsidR="007E111B">
        <w:t>as</w:t>
      </w:r>
      <w:r w:rsidR="00EA51E3" w:rsidRPr="00F5121C">
        <w:t xml:space="preserve"> iš TPPC padalinių.</w:t>
      </w:r>
    </w:p>
    <w:p w14:paraId="10ACC6A8" w14:textId="50B76551" w:rsidR="00964CF7" w:rsidRPr="00F5121C" w:rsidRDefault="00EA51E3" w:rsidP="008E0329">
      <w:pPr>
        <w:jc w:val="both"/>
      </w:pPr>
      <w:r w:rsidRPr="00F5121C">
        <w:t>CKAP00</w:t>
      </w:r>
      <w:r w:rsidR="00961F8B">
        <w:t>3</w:t>
      </w:r>
      <w:r w:rsidRPr="00F5121C">
        <w:t xml:space="preserve">. Galimybė klientui suformuoti </w:t>
      </w:r>
      <w:r w:rsidR="2E6DD056" w:rsidRPr="00F5121C">
        <w:t>priemonės pritaikymo</w:t>
      </w:r>
      <w:r w:rsidRPr="00F5121C">
        <w:t xml:space="preserve"> formą, (šablonai skiriasi nuo mobilios komandos paslaugos dokumentų) ir pateikti juos pasirašymui planšetėje</w:t>
      </w:r>
      <w:r w:rsidR="00AE2291" w:rsidRPr="00F5121C">
        <w:t>.</w:t>
      </w:r>
    </w:p>
    <w:p w14:paraId="6C4C0230" w14:textId="17A515C6" w:rsidR="000B0BCD" w:rsidRPr="00F5121C" w:rsidRDefault="000B0BCD" w:rsidP="008E0329">
      <w:pPr>
        <w:pStyle w:val="Antrat2"/>
      </w:pPr>
      <w:bookmarkStart w:id="36" w:name="_Toc188536907"/>
      <w:r w:rsidRPr="00F5121C">
        <w:t xml:space="preserve">CRM </w:t>
      </w:r>
      <w:r w:rsidR="006745B9" w:rsidRPr="00F5121C">
        <w:t>TPP PRISTATYMO / SUSIGRĄŽINIMO PASLAUGA</w:t>
      </w:r>
      <w:bookmarkEnd w:id="36"/>
    </w:p>
    <w:p w14:paraId="77963BC8" w14:textId="1E07B742" w:rsidR="00964CF7" w:rsidRPr="00F5121C" w:rsidRDefault="000B0BCD" w:rsidP="008E0329">
      <w:pPr>
        <w:jc w:val="both"/>
      </w:pPr>
      <w:r>
        <w:t>C</w:t>
      </w:r>
      <w:r w:rsidR="000014DB">
        <w:t>TPSP</w:t>
      </w:r>
      <w:r>
        <w:t xml:space="preserve">001. </w:t>
      </w:r>
      <w:r w:rsidR="0028711D">
        <w:t>Galimybė sistemoje prie kliento suformuoti TPP pristatymo / sugrąžinimo užsakymą.</w:t>
      </w:r>
      <w:r w:rsidR="001C3C24">
        <w:t xml:space="preserve"> </w:t>
      </w:r>
      <w:r w:rsidR="001C5DD1">
        <w:t>P</w:t>
      </w:r>
      <w:r w:rsidR="001C3C24">
        <w:t>aslauga gali būti inicijuojama</w:t>
      </w:r>
      <w:r w:rsidR="00344BBB">
        <w:t xml:space="preserve"> asmeniui atitinkamą poreikį pažymint asmens TPP prašyme</w:t>
      </w:r>
      <w:r w:rsidR="00BF5E45">
        <w:t xml:space="preserve"> arba paslaugą inicijuoja </w:t>
      </w:r>
      <w:r w:rsidR="00F120B8">
        <w:t>darbu</w:t>
      </w:r>
      <w:r w:rsidR="0021598A">
        <w:t>o</w:t>
      </w:r>
      <w:r w:rsidR="00F120B8">
        <w:t>tojas.</w:t>
      </w:r>
      <w:r w:rsidR="22F2B1E3">
        <w:t xml:space="preserve"> TPPC darbuotojas</w:t>
      </w:r>
      <w:r w:rsidR="26B70DE5">
        <w:t xml:space="preserve"> gali</w:t>
      </w:r>
      <w:r w:rsidR="22F2B1E3">
        <w:t xml:space="preserve"> priimti sprendimą neteikti pristatymo paslaugos, jei asmuo neatiti</w:t>
      </w:r>
      <w:r w:rsidR="30340311">
        <w:t>nka nustatytų kriterijų</w:t>
      </w:r>
      <w:r w:rsidR="411D9F54">
        <w:t>.</w:t>
      </w:r>
      <w:r w:rsidR="530619CC">
        <w:t xml:space="preserve"> </w:t>
      </w:r>
      <w:r w:rsidR="1C5E3E65">
        <w:t>S</w:t>
      </w:r>
      <w:r w:rsidR="530619CC">
        <w:t>istema įspėja darbuotoją, jei asmuo prašo pristatyti ne elektrinį vežimėlį, automatiškai reguliuojamą lovą ar individualiai p</w:t>
      </w:r>
      <w:r w:rsidR="7AF11428">
        <w:t>agamintą vežimėlį.</w:t>
      </w:r>
    </w:p>
    <w:p w14:paraId="77EE5E46" w14:textId="506BAD4D" w:rsidR="0028711D" w:rsidRPr="00F5121C" w:rsidRDefault="0028711D" w:rsidP="008E0329">
      <w:pPr>
        <w:jc w:val="both"/>
      </w:pPr>
      <w:r w:rsidRPr="00F5121C">
        <w:t>CTPSP00</w:t>
      </w:r>
      <w:r w:rsidR="00E0087E" w:rsidRPr="00F5121C">
        <w:t>2</w:t>
      </w:r>
      <w:r w:rsidRPr="00F5121C">
        <w:t xml:space="preserve">. </w:t>
      </w:r>
      <w:r w:rsidR="00E93228" w:rsidRPr="00F5121C">
        <w:t>Užsakymą formuojant nurodoma planuojama užsakymo vykdymo data , TPPC padalinys, jei žinoma</w:t>
      </w:r>
      <w:r w:rsidR="003B386D" w:rsidRPr="00F5121C">
        <w:t>,</w:t>
      </w:r>
      <w:r w:rsidR="00E93228" w:rsidRPr="00F5121C">
        <w:t xml:space="preserve"> nurodoma konkreti TPP, užsakymo būsena.</w:t>
      </w:r>
      <w:r w:rsidR="00714682" w:rsidRPr="00F5121C">
        <w:t xml:space="preserve"> </w:t>
      </w:r>
    </w:p>
    <w:p w14:paraId="0655FC97" w14:textId="5028FE85" w:rsidR="6BA432C4" w:rsidRPr="00F5121C" w:rsidRDefault="6BA432C4" w:rsidP="008E0329">
      <w:pPr>
        <w:jc w:val="both"/>
      </w:pPr>
      <w:r w:rsidRPr="00F5121C">
        <w:t xml:space="preserve">CTPS003. Galimybė </w:t>
      </w:r>
      <w:r w:rsidR="00C63AE2">
        <w:t xml:space="preserve">TPPC </w:t>
      </w:r>
      <w:r w:rsidRPr="00F5121C">
        <w:t>darbuotojui suvesti faktinę įvykdymo datą</w:t>
      </w:r>
      <w:r w:rsidR="68C985B3" w:rsidRPr="00F5121C">
        <w:t>,</w:t>
      </w:r>
      <w:r w:rsidRPr="00F5121C">
        <w:t xml:space="preserve"> </w:t>
      </w:r>
      <w:r w:rsidR="615F18CA" w:rsidRPr="00F5121C">
        <w:t>u</w:t>
      </w:r>
      <w:r w:rsidRPr="00F5121C">
        <w:t>žsakymo būsen</w:t>
      </w:r>
      <w:r w:rsidR="002443DD" w:rsidRPr="00F5121C">
        <w:t>ą</w:t>
      </w:r>
      <w:r w:rsidRPr="00F5121C">
        <w:t>: Įvykdytas</w:t>
      </w:r>
      <w:r w:rsidR="1983E132" w:rsidRPr="00F5121C">
        <w:t>,</w:t>
      </w:r>
      <w:r w:rsidR="3C79D95C" w:rsidRPr="00F5121C">
        <w:t xml:space="preserve"> </w:t>
      </w:r>
      <w:r w:rsidR="1983E132" w:rsidRPr="00F5121C">
        <w:t>atšaukt</w:t>
      </w:r>
      <w:r w:rsidR="0091171E" w:rsidRPr="00F5121C">
        <w:t>as</w:t>
      </w:r>
      <w:r w:rsidR="0043705A" w:rsidRPr="00F5121C">
        <w:t xml:space="preserve"> </w:t>
      </w:r>
      <w:r w:rsidR="0091171E" w:rsidRPr="00F5121C">
        <w:t xml:space="preserve">(nurodoma </w:t>
      </w:r>
      <w:r w:rsidR="1983E132" w:rsidRPr="00F5121C">
        <w:t>atšaukimo priežast</w:t>
      </w:r>
      <w:r w:rsidR="0091171E" w:rsidRPr="00F5121C">
        <w:t>is)</w:t>
      </w:r>
      <w:r w:rsidR="1983E132" w:rsidRPr="00F5121C">
        <w:t>,</w:t>
      </w:r>
      <w:r w:rsidR="007B00C8" w:rsidRPr="00F5121C">
        <w:t xml:space="preserve"> perkeltas</w:t>
      </w:r>
      <w:r w:rsidR="0043705A" w:rsidRPr="00F5121C">
        <w:t xml:space="preserve"> (atnaujinama</w:t>
      </w:r>
      <w:r w:rsidR="0AD1A8B7" w:rsidRPr="00F5121C">
        <w:t xml:space="preserve"> užsakymo vykdymo dat</w:t>
      </w:r>
      <w:r w:rsidR="0043705A" w:rsidRPr="00F5121C">
        <w:t>a)</w:t>
      </w:r>
      <w:r w:rsidR="42DE5F7D" w:rsidRPr="00F5121C">
        <w:t>.</w:t>
      </w:r>
    </w:p>
    <w:p w14:paraId="47413796" w14:textId="0DE60049" w:rsidR="00E93228" w:rsidRPr="00F5121C" w:rsidRDefault="11F9C3D7" w:rsidP="008E0329">
      <w:pPr>
        <w:jc w:val="both"/>
      </w:pPr>
      <w:r w:rsidRPr="00F5121C">
        <w:t>CTPSP00</w:t>
      </w:r>
      <w:r w:rsidR="58FFBB1B" w:rsidRPr="00F5121C">
        <w:t>4</w:t>
      </w:r>
      <w:r w:rsidRPr="00F5121C">
        <w:t>.</w:t>
      </w:r>
      <w:r w:rsidR="00E93228" w:rsidRPr="00F5121C">
        <w:t xml:space="preserve"> </w:t>
      </w:r>
      <w:r w:rsidR="008B7733" w:rsidRPr="00F5121C">
        <w:t>Galimybė suformuoti paslaugų sąrašą pagal kliento vardą, planuojam</w:t>
      </w:r>
      <w:r w:rsidR="00B6038A" w:rsidRPr="00F5121C">
        <w:t>ą</w:t>
      </w:r>
      <w:r w:rsidR="008B7733" w:rsidRPr="00F5121C">
        <w:t xml:space="preserve"> paslaugos datą, paslaugos įvykdymo datą, padalinį, būseną.</w:t>
      </w:r>
    </w:p>
    <w:p w14:paraId="26670744" w14:textId="466C908A" w:rsidR="009A3457" w:rsidRPr="00F5121C" w:rsidRDefault="270A0305" w:rsidP="008E0329">
      <w:pPr>
        <w:jc w:val="both"/>
      </w:pPr>
      <w:r w:rsidRPr="00F5121C">
        <w:t xml:space="preserve">CTPSP005. Galimybė matyti </w:t>
      </w:r>
      <w:r w:rsidR="00CC3874" w:rsidRPr="00F5121C">
        <w:t xml:space="preserve">užsakymus sąrašo pavidalu, </w:t>
      </w:r>
      <w:r w:rsidR="00BD6482" w:rsidRPr="00F5121C">
        <w:t xml:space="preserve">galimybė </w:t>
      </w:r>
      <w:r w:rsidR="008D230A" w:rsidRPr="00F5121C">
        <w:t xml:space="preserve">išfiltruoti </w:t>
      </w:r>
      <w:r w:rsidRPr="00F5121C">
        <w:t>vėluojančius pristatym</w:t>
      </w:r>
      <w:r w:rsidR="009A3457" w:rsidRPr="00F5121C">
        <w:t>us</w:t>
      </w:r>
      <w:r w:rsidRPr="00F5121C">
        <w:t xml:space="preserve"> / susigrąžinimus.</w:t>
      </w:r>
    </w:p>
    <w:p w14:paraId="517EBE88" w14:textId="6E45521B" w:rsidR="00A16C5C" w:rsidRPr="00F5121C" w:rsidRDefault="008F0814" w:rsidP="008E0329">
      <w:pPr>
        <w:pStyle w:val="Antrat2"/>
      </w:pPr>
      <w:bookmarkStart w:id="37" w:name="_Toc188536908"/>
      <w:r w:rsidRPr="00F5121C">
        <w:t>ĮMOKŲ SUMOKĖJIMAS IR GRĄŽINIMAS</w:t>
      </w:r>
      <w:bookmarkEnd w:id="37"/>
    </w:p>
    <w:p w14:paraId="066055EE" w14:textId="1F70A524" w:rsidR="00A16C5C" w:rsidRPr="00F5121C" w:rsidRDefault="008F0814" w:rsidP="008E0329">
      <w:pPr>
        <w:jc w:val="both"/>
      </w:pPr>
      <w:r w:rsidRPr="00F5121C">
        <w:t>ISG</w:t>
      </w:r>
      <w:r w:rsidR="00A16C5C" w:rsidRPr="00F5121C">
        <w:t xml:space="preserve">001. </w:t>
      </w:r>
      <w:r w:rsidR="7104E563" w:rsidRPr="00CB53FA">
        <w:t>Įmokų sumokėjimo sąraše</w:t>
      </w:r>
      <w:r w:rsidR="7104E563" w:rsidRPr="00F5121C">
        <w:t xml:space="preserve"> atvaizduojama informacija apie asmenų sumokėtas įmokas už TPP. Atvaizduojamas asmens vard</w:t>
      </w:r>
      <w:r w:rsidR="5C7AC099" w:rsidRPr="00F5121C">
        <w:t>as, pavardė, sutarties numeris, sutarties sudarymo data, TPP pavadinimas, sumokėta suma</w:t>
      </w:r>
      <w:r w:rsidR="33D5C539" w:rsidRPr="00F5121C">
        <w:t>,</w:t>
      </w:r>
      <w:r w:rsidR="1E5509FD" w:rsidRPr="00F5121C">
        <w:t xml:space="preserve"> automatiškai apskaičiuojama ir nurodoma data iki kurios gali būti pateiktas prašymas dėl įmokos grąžinimo,</w:t>
      </w:r>
      <w:r w:rsidR="33D5C539" w:rsidRPr="00F5121C">
        <w:t xml:space="preserve"> prašymo dėl įmokos grąžinimo</w:t>
      </w:r>
      <w:r w:rsidR="5B6DE443" w:rsidRPr="00F5121C">
        <w:t xml:space="preserve"> pateikimo</w:t>
      </w:r>
      <w:r w:rsidR="33D5C539" w:rsidRPr="00F5121C">
        <w:t xml:space="preserve"> data, įmokos grąžinimo data</w:t>
      </w:r>
      <w:r w:rsidR="00663BB8">
        <w:t>.</w:t>
      </w:r>
    </w:p>
    <w:p w14:paraId="345EF20B" w14:textId="77198E18" w:rsidR="14A1B44D" w:rsidRPr="00F5121C" w:rsidRDefault="7104E563" w:rsidP="008E0329">
      <w:pPr>
        <w:jc w:val="both"/>
      </w:pPr>
      <w:r w:rsidRPr="00CB53FA">
        <w:t xml:space="preserve">ISG002. </w:t>
      </w:r>
      <w:r w:rsidR="705D470A" w:rsidRPr="00F5121C">
        <w:t xml:space="preserve">Sistema </w:t>
      </w:r>
      <w:r w:rsidR="042954D8" w:rsidRPr="00F5121C">
        <w:t>nustato depozito laikymo terminą. S</w:t>
      </w:r>
      <w:r w:rsidR="705D470A" w:rsidRPr="00F5121C">
        <w:t>umokėtą sumą paskirsto į pajamas ir depozitus pagal nustatytas taisykles</w:t>
      </w:r>
      <w:r w:rsidR="2B3F980B" w:rsidRPr="00F5121C">
        <w:t>:</w:t>
      </w:r>
    </w:p>
    <w:p w14:paraId="3F2D5111" w14:textId="1A370D92" w:rsidR="3F6EFC2B" w:rsidRPr="00F5121C" w:rsidRDefault="3F6EFC2B" w:rsidP="008E0329">
      <w:pPr>
        <w:pStyle w:val="Sraopastraipa"/>
        <w:numPr>
          <w:ilvl w:val="0"/>
          <w:numId w:val="2"/>
        </w:numPr>
        <w:jc w:val="both"/>
      </w:pPr>
      <w:r w:rsidRPr="00F5121C">
        <w:t>Dalina gautą įmoką į pajamas ir depozitus pagal fiksuotas dalis ir laiko nustatytą fiksuotą laiką;</w:t>
      </w:r>
    </w:p>
    <w:p w14:paraId="5CF6DE2D" w14:textId="438188A6" w:rsidR="3F6EFC2B" w:rsidRPr="00F5121C" w:rsidRDefault="3F6EFC2B" w:rsidP="008E0329">
      <w:pPr>
        <w:pStyle w:val="Sraopastraipa"/>
        <w:numPr>
          <w:ilvl w:val="0"/>
          <w:numId w:val="2"/>
        </w:numPr>
        <w:jc w:val="both"/>
      </w:pPr>
      <w:r w:rsidRPr="00F5121C">
        <w:t>Dalina gautą įmoką į pajamas ir depozitą kiekvieną mėnesį proporcingai priemonės naudojimo terminui.</w:t>
      </w:r>
    </w:p>
    <w:p w14:paraId="58699859" w14:textId="5B77FAC7" w:rsidR="73C4AF80" w:rsidRPr="00F5121C" w:rsidRDefault="73C4AF80" w:rsidP="008E0329">
      <w:pPr>
        <w:pStyle w:val="Sraopastraipa"/>
        <w:numPr>
          <w:ilvl w:val="0"/>
          <w:numId w:val="2"/>
        </w:numPr>
        <w:jc w:val="both"/>
      </w:pPr>
      <w:r w:rsidRPr="00F5121C">
        <w:t>Galimybė koreguoti paskirstymą rankiniu būdu.</w:t>
      </w:r>
    </w:p>
    <w:p w14:paraId="7D5A68BC" w14:textId="20708B56" w:rsidR="14A1B44D" w:rsidRPr="00F5121C" w:rsidRDefault="14A1B44D" w:rsidP="008E0329">
      <w:pPr>
        <w:jc w:val="both"/>
      </w:pPr>
      <w:r w:rsidRPr="00F5121C">
        <w:t>ISG003.</w:t>
      </w:r>
      <w:r w:rsidR="11CD4452" w:rsidRPr="00F5121C">
        <w:t xml:space="preserve"> </w:t>
      </w:r>
      <w:r w:rsidR="6306D694" w:rsidRPr="00F5121C">
        <w:t>Galimybė importuoti duomenis apie grąžintas įmokas.</w:t>
      </w:r>
    </w:p>
    <w:p w14:paraId="2D4246BD" w14:textId="5A89F38D" w:rsidR="6306D694" w:rsidRPr="00F5121C" w:rsidRDefault="6306D694" w:rsidP="008E0329">
      <w:pPr>
        <w:jc w:val="both"/>
      </w:pPr>
      <w:r w:rsidRPr="00F5121C">
        <w:t>ISG004. Sistema apskaičiuoja depozitus, kuriuos reikia pripažinti pajamomis, už pasirinktą laikotarpį.</w:t>
      </w:r>
    </w:p>
    <w:p w14:paraId="5DA31373" w14:textId="6A407C29" w:rsidR="58EBA5D7" w:rsidRPr="00F5121C" w:rsidRDefault="58EBA5D7" w:rsidP="008E0329">
      <w:pPr>
        <w:jc w:val="both"/>
      </w:pPr>
      <w:r>
        <w:lastRenderedPageBreak/>
        <w:t>ISG00</w:t>
      </w:r>
      <w:r w:rsidR="46D767A3">
        <w:t>4</w:t>
      </w:r>
      <w:r>
        <w:t>. Galimybė sugeneruoti standartinės formos dokumentą</w:t>
      </w:r>
      <w:r w:rsidR="3B3B4745">
        <w:t xml:space="preserve"> su automatiškai užpildytais duomenis</w:t>
      </w:r>
      <w:r>
        <w:t xml:space="preserve">. Dokumentų pavyzdžiai pateikiami prieduose:  </w:t>
      </w:r>
    </w:p>
    <w:p w14:paraId="6C885AB0" w14:textId="731F82A9" w:rsidR="00F6259D" w:rsidRDefault="58EBA5D7" w:rsidP="008E0329">
      <w:pPr>
        <w:pStyle w:val="Sraopastraipa"/>
        <w:numPr>
          <w:ilvl w:val="0"/>
          <w:numId w:val="97"/>
        </w:numPr>
        <w:jc w:val="both"/>
      </w:pPr>
      <w:r w:rsidRPr="00F5121C">
        <w:t>Įmokos grąžinimo prašym</w:t>
      </w:r>
      <w:r w:rsidR="625E579F" w:rsidRPr="00F5121C">
        <w:t>as</w:t>
      </w:r>
      <w:r w:rsidR="00412238">
        <w:t>;</w:t>
      </w:r>
    </w:p>
    <w:p w14:paraId="1AA9F2D2" w14:textId="2C60D188" w:rsidR="00412238" w:rsidRDefault="6814C3E7" w:rsidP="008E0329">
      <w:pPr>
        <w:pStyle w:val="Sraopastraipa"/>
        <w:numPr>
          <w:ilvl w:val="0"/>
          <w:numId w:val="97"/>
        </w:numPr>
        <w:jc w:val="both"/>
      </w:pPr>
      <w:r>
        <w:t xml:space="preserve">Įmokų grąžinimo </w:t>
      </w:r>
      <w:r w:rsidR="35064792">
        <w:t>pažyma</w:t>
      </w:r>
      <w:r>
        <w:t xml:space="preserve"> už pasirinktą laikotarpį</w:t>
      </w:r>
    </w:p>
    <w:p w14:paraId="4EB70BD1" w14:textId="3E7707E7" w:rsidR="006163B3" w:rsidRPr="00F5121C" w:rsidRDefault="003202EB" w:rsidP="008E0329">
      <w:pPr>
        <w:pStyle w:val="Antrat2"/>
      </w:pPr>
      <w:bookmarkStart w:id="38" w:name="_Toc188536909"/>
      <w:r w:rsidRPr="00F5121C">
        <w:t>UŽDUOTYS</w:t>
      </w:r>
      <w:bookmarkEnd w:id="38"/>
    </w:p>
    <w:p w14:paraId="5F4D2C69" w14:textId="054F84DB" w:rsidR="006163B3" w:rsidRPr="00F5121C" w:rsidRDefault="003202EB" w:rsidP="008E0329">
      <w:pPr>
        <w:jc w:val="both"/>
      </w:pPr>
      <w:r>
        <w:t>UD</w:t>
      </w:r>
      <w:r w:rsidR="006163B3">
        <w:t xml:space="preserve">001. </w:t>
      </w:r>
      <w:r w:rsidR="00FB2399">
        <w:t xml:space="preserve">Priklausomai nuo </w:t>
      </w:r>
      <w:r w:rsidR="00324FFB">
        <w:t xml:space="preserve">duomenų </w:t>
      </w:r>
      <w:r w:rsidR="00D836E5">
        <w:t xml:space="preserve">sistemoje formuojamos </w:t>
      </w:r>
      <w:r w:rsidR="004010CE">
        <w:t>užduotys darbuotojams</w:t>
      </w:r>
      <w:r w:rsidR="00690693">
        <w:t xml:space="preserve"> ar TPPC padaliniui</w:t>
      </w:r>
      <w:r w:rsidR="004010CE">
        <w:t>.</w:t>
      </w:r>
      <w:r w:rsidR="00827806">
        <w:t xml:space="preserve"> Kam priskiri</w:t>
      </w:r>
      <w:r w:rsidR="003916B0">
        <w:t xml:space="preserve">ama užduotis </w:t>
      </w:r>
      <w:r w:rsidR="009073AF">
        <w:t>nustatoma pagal konkrečios užduoties</w:t>
      </w:r>
      <w:r w:rsidR="002B10DB">
        <w:t xml:space="preserve"> tipą</w:t>
      </w:r>
      <w:r w:rsidR="000108F2">
        <w:t xml:space="preserve">, pagal tai ar </w:t>
      </w:r>
      <w:r w:rsidR="001F6CF5">
        <w:t>su užduotimi</w:t>
      </w:r>
      <w:r w:rsidR="004110F4">
        <w:t xml:space="preserve"> su</w:t>
      </w:r>
      <w:r w:rsidR="007E08EA">
        <w:t>s</w:t>
      </w:r>
      <w:r w:rsidR="004110F4">
        <w:t xml:space="preserve">ietas </w:t>
      </w:r>
      <w:r w:rsidR="001F6CF5">
        <w:t>TPP prašym</w:t>
      </w:r>
      <w:r w:rsidR="004110F4">
        <w:t>as</w:t>
      </w:r>
      <w:r w:rsidR="3D19DE20">
        <w:t>,</w:t>
      </w:r>
      <w:r w:rsidR="004110F4">
        <w:t xml:space="preserve"> ar asmuo turi priskirtą vidinį darbuotoją ar ne</w:t>
      </w:r>
      <w:r w:rsidR="007E08EA">
        <w:t xml:space="preserve">, kuriame TPPC padalinyje </w:t>
      </w:r>
      <w:r w:rsidR="008D2C61">
        <w:t>vykdomas</w:t>
      </w:r>
      <w:r w:rsidR="0096709D">
        <w:t xml:space="preserve"> TPP prašymas</w:t>
      </w:r>
      <w:r w:rsidR="007E08EA">
        <w:t xml:space="preserve">, aptarnaujamas </w:t>
      </w:r>
      <w:r w:rsidR="002C54FB">
        <w:t>klientas</w:t>
      </w:r>
      <w:r w:rsidR="007E08EA">
        <w:t>.</w:t>
      </w:r>
    </w:p>
    <w:p w14:paraId="7F4E1761" w14:textId="51C49280" w:rsidR="00F56300" w:rsidRPr="00F5121C" w:rsidRDefault="007906AD" w:rsidP="008E0329">
      <w:pPr>
        <w:jc w:val="both"/>
      </w:pPr>
      <w:r w:rsidRPr="00F5121C">
        <w:t>UD00</w:t>
      </w:r>
      <w:r>
        <w:t xml:space="preserve">2. </w:t>
      </w:r>
      <w:r w:rsidR="00333A47" w:rsidRPr="00F5121C">
        <w:t>Užduotys suformuojamos pagal sistemo</w:t>
      </w:r>
      <w:r w:rsidR="006340A7" w:rsidRPr="00F5121C">
        <w:t>je registruotus duomenis</w:t>
      </w:r>
      <w:r w:rsidR="0077272D" w:rsidRPr="00F5121C">
        <w:t xml:space="preserve"> ir </w:t>
      </w:r>
      <w:r w:rsidR="0061441D" w:rsidRPr="00F5121C">
        <w:t xml:space="preserve">duomenims tenkinant </w:t>
      </w:r>
      <w:r w:rsidR="00D60D4C" w:rsidRPr="00F5121C">
        <w:t>logines sąlygas</w:t>
      </w:r>
      <w:r w:rsidR="00473D1D" w:rsidRPr="00F5121C">
        <w:t>.</w:t>
      </w:r>
      <w:r w:rsidR="002F47A5" w:rsidRPr="00F5121C">
        <w:t xml:space="preserve"> </w:t>
      </w:r>
      <w:r w:rsidR="00A842F9" w:rsidRPr="00F5121C">
        <w:t>Automatiškai kuriamų uždavinių tipų nebus daugiau nei 15.</w:t>
      </w:r>
      <w:r w:rsidR="00F110A5" w:rsidRPr="00F5121C">
        <w:t xml:space="preserve"> Žinomi </w:t>
      </w:r>
      <w:r w:rsidR="002F31F7" w:rsidRPr="00F5121C">
        <w:t>uždavinių tipai:</w:t>
      </w:r>
    </w:p>
    <w:p w14:paraId="6EA7DA17" w14:textId="26352337" w:rsidR="002F31F7" w:rsidRPr="00F5121C" w:rsidRDefault="00604906" w:rsidP="008E0329">
      <w:pPr>
        <w:pStyle w:val="Sraopastraipa"/>
        <w:numPr>
          <w:ilvl w:val="0"/>
          <w:numId w:val="106"/>
        </w:numPr>
        <w:jc w:val="both"/>
      </w:pPr>
      <w:r w:rsidRPr="00F5121C">
        <w:t xml:space="preserve">TPP </w:t>
      </w:r>
      <w:r w:rsidR="00991181" w:rsidRPr="00F5121C">
        <w:t xml:space="preserve">naudojimosi </w:t>
      </w:r>
      <w:r w:rsidR="00D05F6A" w:rsidRPr="00F5121C">
        <w:t>patikrinimas</w:t>
      </w:r>
      <w:r w:rsidR="0001007A" w:rsidRPr="00F5121C">
        <w:t xml:space="preserve"> (pagal mobilios komandos ar kompleksinio aprūpino paslaugos suvestus duomenis)</w:t>
      </w:r>
      <w:r w:rsidR="00DC36CA">
        <w:t>;</w:t>
      </w:r>
    </w:p>
    <w:p w14:paraId="222E6C04" w14:textId="5F94CA8C" w:rsidR="00F9349E" w:rsidRPr="00F5121C" w:rsidRDefault="00F9349E" w:rsidP="008E0329">
      <w:pPr>
        <w:pStyle w:val="Sraopastraipa"/>
        <w:numPr>
          <w:ilvl w:val="0"/>
          <w:numId w:val="106"/>
        </w:numPr>
        <w:jc w:val="both"/>
      </w:pPr>
      <w:r w:rsidRPr="00F5121C">
        <w:t xml:space="preserve">TPP suteikimo </w:t>
      </w:r>
      <w:r w:rsidR="00353B6C" w:rsidRPr="00F5121C">
        <w:t>termino pabaiga</w:t>
      </w:r>
      <w:r w:rsidR="00DC36CA">
        <w:t>;</w:t>
      </w:r>
    </w:p>
    <w:p w14:paraId="4F75E12B" w14:textId="195C65FE" w:rsidR="00F05372" w:rsidRPr="007C6D64" w:rsidRDefault="446508B2" w:rsidP="008E0329">
      <w:pPr>
        <w:pStyle w:val="Sraopastraipa"/>
        <w:numPr>
          <w:ilvl w:val="0"/>
          <w:numId w:val="106"/>
        </w:numPr>
        <w:spacing w:after="0" w:line="240" w:lineRule="auto"/>
        <w:jc w:val="both"/>
        <w:textAlignment w:val="baseline"/>
        <w:rPr>
          <w:rFonts w:ascii="Aptos" w:eastAsia="Times New Roman" w:hAnsi="Aptos" w:cs="Times New Roman"/>
        </w:rPr>
      </w:pPr>
      <w:r>
        <w:t xml:space="preserve">Asmeniui mirus TPP </w:t>
      </w:r>
      <w:r w:rsidR="2EE402AD">
        <w:t xml:space="preserve">susigrąžinimo ar </w:t>
      </w:r>
      <w:r>
        <w:t>nurašymo užduotis</w:t>
      </w:r>
      <w:r w:rsidR="00DC36CA">
        <w:rPr>
          <w:rFonts w:ascii="Aptos" w:eastAsia="Times New Roman" w:hAnsi="Aptos" w:cs="Times New Roman"/>
        </w:rPr>
        <w:t>;</w:t>
      </w:r>
    </w:p>
    <w:p w14:paraId="5821915E" w14:textId="0177B21D" w:rsidR="00F05372" w:rsidRPr="00F5121C" w:rsidRDefault="00F05372" w:rsidP="008E0329">
      <w:pPr>
        <w:numPr>
          <w:ilvl w:val="0"/>
          <w:numId w:val="106"/>
        </w:numPr>
        <w:spacing w:after="0" w:line="240" w:lineRule="auto"/>
        <w:jc w:val="both"/>
        <w:textAlignment w:val="baseline"/>
      </w:pPr>
      <w:r w:rsidRPr="00F5121C">
        <w:rPr>
          <w:rFonts w:ascii="Aptos" w:eastAsia="Times New Roman" w:hAnsi="Aptos" w:cs="Times New Roman"/>
        </w:rPr>
        <w:t>TPP sumokėto depozito termino pabaiga (pagal kliento TPP išdavimo metu sumokėtą depozitą)</w:t>
      </w:r>
      <w:r w:rsidR="00DC36CA">
        <w:rPr>
          <w:rFonts w:ascii="Aptos" w:eastAsia="Times New Roman" w:hAnsi="Aptos" w:cs="Times New Roman"/>
        </w:rPr>
        <w:t>;</w:t>
      </w:r>
    </w:p>
    <w:p w14:paraId="030F968E" w14:textId="67F8BFC0" w:rsidR="00991181" w:rsidRPr="00F5121C" w:rsidRDefault="00991181" w:rsidP="008E0329">
      <w:pPr>
        <w:pStyle w:val="Sraopastraipa"/>
        <w:numPr>
          <w:ilvl w:val="0"/>
          <w:numId w:val="106"/>
        </w:numPr>
        <w:jc w:val="both"/>
      </w:pPr>
      <w:r w:rsidRPr="00F5121C">
        <w:t xml:space="preserve">TPP pristatymo </w:t>
      </w:r>
      <w:r w:rsidR="0064422B" w:rsidRPr="00F5121C">
        <w:t>iniciavimo</w:t>
      </w:r>
      <w:r w:rsidRPr="00F5121C">
        <w:t xml:space="preserve"> užduotis</w:t>
      </w:r>
      <w:r w:rsidR="00886BA7" w:rsidRPr="00F5121C">
        <w:t xml:space="preserve">, kai TPP prašyme </w:t>
      </w:r>
      <w:r w:rsidR="00967C31" w:rsidRPr="00F5121C">
        <w:t xml:space="preserve">nurodomas TPP pristatymo poreikis ir TPP nėra </w:t>
      </w:r>
      <w:r w:rsidR="004F5C1E" w:rsidRPr="00F5121C">
        <w:t>laukiama eilėje</w:t>
      </w:r>
      <w:r w:rsidR="00DC36CA">
        <w:t>;</w:t>
      </w:r>
    </w:p>
    <w:p w14:paraId="6997591C" w14:textId="4CE111F3" w:rsidR="00991181" w:rsidRPr="00F5121C" w:rsidRDefault="00967C31" w:rsidP="008E0329">
      <w:pPr>
        <w:pStyle w:val="Sraopastraipa"/>
        <w:numPr>
          <w:ilvl w:val="0"/>
          <w:numId w:val="106"/>
        </w:numPr>
        <w:jc w:val="both"/>
      </w:pPr>
      <w:r>
        <w:t>Mobilios komandos paslaugos iniciavimo užduotis, kai poreikis nurodomas TPP prašyme</w:t>
      </w:r>
      <w:r w:rsidR="00DC36CA">
        <w:t>;</w:t>
      </w:r>
    </w:p>
    <w:p w14:paraId="04F892CA" w14:textId="717A7D7A" w:rsidR="53AB2602" w:rsidRDefault="53AB2602" w:rsidP="008E0329">
      <w:pPr>
        <w:pStyle w:val="Sraopastraipa"/>
        <w:numPr>
          <w:ilvl w:val="0"/>
          <w:numId w:val="106"/>
        </w:numPr>
        <w:jc w:val="both"/>
      </w:pPr>
      <w:r>
        <w:t>Įmokos grąžinimo užduotis, asmeniui pateikus reikiamus dokumentus</w:t>
      </w:r>
      <w:r w:rsidR="00DC36CA">
        <w:t>;</w:t>
      </w:r>
    </w:p>
    <w:p w14:paraId="160737A2" w14:textId="032CA83C" w:rsidR="62172740" w:rsidRDefault="62172740" w:rsidP="008E0329">
      <w:pPr>
        <w:pStyle w:val="Sraopastraipa"/>
        <w:numPr>
          <w:ilvl w:val="0"/>
          <w:numId w:val="106"/>
        </w:numPr>
        <w:jc w:val="both"/>
      </w:pPr>
      <w:r>
        <w:t>TPP remonto atlikimo iniciavimo užduotis, kai nurodoma, kad TPP reikalingas remontas</w:t>
      </w:r>
      <w:r w:rsidR="00DC36CA">
        <w:t>;</w:t>
      </w:r>
    </w:p>
    <w:p w14:paraId="533D8857" w14:textId="633EC376" w:rsidR="4C68AE01" w:rsidRDefault="4C68AE01" w:rsidP="008E0329">
      <w:pPr>
        <w:pStyle w:val="Sraopastraipa"/>
        <w:numPr>
          <w:ilvl w:val="0"/>
          <w:numId w:val="106"/>
        </w:numPr>
        <w:jc w:val="both"/>
      </w:pPr>
      <w:r>
        <w:t>TPP remonto paslaugų suteikimo termino pabaiga (perduotų įmonei)</w:t>
      </w:r>
      <w:r w:rsidR="00DC36CA">
        <w:t>.</w:t>
      </w:r>
    </w:p>
    <w:p w14:paraId="0BA44C1A" w14:textId="578BFA71" w:rsidR="00F56300" w:rsidRPr="00F5121C" w:rsidRDefault="002A2512" w:rsidP="008E0329">
      <w:pPr>
        <w:jc w:val="both"/>
      </w:pPr>
      <w:r w:rsidRPr="00F5121C">
        <w:t>UD00</w:t>
      </w:r>
      <w:r>
        <w:t>3</w:t>
      </w:r>
      <w:r w:rsidR="00F56300" w:rsidRPr="00F5121C">
        <w:rPr>
          <w:rFonts w:cs="Segoe UI"/>
        </w:rPr>
        <w:t>.</w:t>
      </w:r>
      <w:r w:rsidR="004F185F">
        <w:rPr>
          <w:rFonts w:cs="Segoe UI"/>
        </w:rPr>
        <w:t xml:space="preserve"> </w:t>
      </w:r>
      <w:r w:rsidR="00F56300" w:rsidRPr="00F5121C">
        <w:rPr>
          <w:rFonts w:cs="Segoe UI"/>
        </w:rPr>
        <w:t>Modulio naudotojui turi būti suteikta galimybė Modulyje matyti jam priskirtas užduotis ir gauti automatinius įspėjimus / priminimus apie artėjantį užduočių įvykdymo terminą.</w:t>
      </w:r>
    </w:p>
    <w:p w14:paraId="6D51C1B7" w14:textId="32319F09" w:rsidR="005775B1" w:rsidRDefault="004F185F" w:rsidP="008E0329">
      <w:pPr>
        <w:jc w:val="both"/>
      </w:pPr>
      <w:r>
        <w:t>UD004.</w:t>
      </w:r>
      <w:r w:rsidR="00A22B79">
        <w:t xml:space="preserve"> </w:t>
      </w:r>
      <w:r w:rsidR="004E3994">
        <w:t>Galimybė suformuoti metinį užduočių krepšelį</w:t>
      </w:r>
      <w:r w:rsidR="00C817F7">
        <w:t xml:space="preserve"> darbuotojui.</w:t>
      </w:r>
      <w:r w:rsidR="00A23478">
        <w:t xml:space="preserve"> </w:t>
      </w:r>
      <w:r w:rsidR="00611FA6">
        <w:t>Užduočių administratori</w:t>
      </w:r>
      <w:r w:rsidR="206E30C5">
        <w:t>us</w:t>
      </w:r>
      <w:r w:rsidR="00611FA6">
        <w:t xml:space="preserve"> turi galimyb</w:t>
      </w:r>
      <w:r w:rsidR="3D3A1A2C">
        <w:t>ę</w:t>
      </w:r>
      <w:r w:rsidR="00611FA6">
        <w:t xml:space="preserve"> sukurti u</w:t>
      </w:r>
      <w:r w:rsidR="00382870">
        <w:t>žduotis darbuotojams įkeldamas nustatyto</w:t>
      </w:r>
      <w:r w:rsidR="009F5ED1">
        <w:t xml:space="preserve"> formato Excel duomenų bylą.</w:t>
      </w:r>
      <w:r w:rsidR="005C37D4">
        <w:t xml:space="preserve"> Užduočių sąrašas būtų suformuojamas pagal byloje nurodytus</w:t>
      </w:r>
      <w:r w:rsidR="009F544B">
        <w:t xml:space="preserve"> duomenis: užduoties tipas</w:t>
      </w:r>
      <w:r w:rsidR="00833AF7">
        <w:t xml:space="preserve">, įvykdymo terminas, atsakingas darbuotojas, </w:t>
      </w:r>
      <w:r w:rsidR="007C65E8">
        <w:t>asmuo (klientas)</w:t>
      </w:r>
      <w:r w:rsidR="00117D05">
        <w:t xml:space="preserve">, </w:t>
      </w:r>
      <w:r w:rsidR="00C461BC">
        <w:t>gali būti nurodoma TPP priemonių grupė</w:t>
      </w:r>
      <w:r w:rsidR="00B9418A">
        <w:t>.</w:t>
      </w:r>
      <w:r w:rsidR="001F3989">
        <w:t xml:space="preserve"> Tokios </w:t>
      </w:r>
      <w:r w:rsidR="0017153A">
        <w:t xml:space="preserve">užduotys būtų </w:t>
      </w:r>
      <w:r w:rsidR="00B9418A">
        <w:t xml:space="preserve">kuriamos </w:t>
      </w:r>
      <w:r w:rsidR="0017153A">
        <w:t xml:space="preserve">TPP </w:t>
      </w:r>
      <w:r w:rsidR="00B9418A">
        <w:t>naudojimosi kontrolei planuoti</w:t>
      </w:r>
      <w:r w:rsidR="00B401E3">
        <w:t>.</w:t>
      </w:r>
    </w:p>
    <w:p w14:paraId="20F98871" w14:textId="246E9E7F" w:rsidR="003B4AE2" w:rsidRPr="00F5121C" w:rsidRDefault="003B4AE2" w:rsidP="008E0329">
      <w:pPr>
        <w:pStyle w:val="Antrat2"/>
      </w:pPr>
      <w:bookmarkStart w:id="39" w:name="_Toc184558277"/>
      <w:bookmarkStart w:id="40" w:name="_Toc184589579"/>
      <w:bookmarkStart w:id="41" w:name="_Toc186746163"/>
      <w:bookmarkStart w:id="42" w:name="_Toc186746211"/>
      <w:bookmarkStart w:id="43" w:name="_Toc186746964"/>
      <w:bookmarkStart w:id="44" w:name="_Toc186980216"/>
      <w:bookmarkStart w:id="45" w:name="_Toc184558278"/>
      <w:bookmarkStart w:id="46" w:name="_Toc184589580"/>
      <w:bookmarkStart w:id="47" w:name="_Toc186746164"/>
      <w:bookmarkStart w:id="48" w:name="_Toc186746212"/>
      <w:bookmarkStart w:id="49" w:name="_Toc186746965"/>
      <w:bookmarkStart w:id="50" w:name="_Toc186980217"/>
      <w:bookmarkStart w:id="51" w:name="_Toc188536910"/>
      <w:bookmarkEnd w:id="39"/>
      <w:bookmarkEnd w:id="40"/>
      <w:bookmarkEnd w:id="41"/>
      <w:bookmarkEnd w:id="42"/>
      <w:bookmarkEnd w:id="43"/>
      <w:bookmarkEnd w:id="44"/>
      <w:bookmarkEnd w:id="45"/>
      <w:bookmarkEnd w:id="46"/>
      <w:bookmarkEnd w:id="47"/>
      <w:bookmarkEnd w:id="48"/>
      <w:bookmarkEnd w:id="49"/>
      <w:bookmarkEnd w:id="50"/>
      <w:r>
        <w:t xml:space="preserve">MODULIO NAUDOTOJAI IR JŲ ROLĖS </w:t>
      </w:r>
      <w:bookmarkEnd w:id="51"/>
    </w:p>
    <w:p w14:paraId="6122B46B" w14:textId="0AC6061B" w:rsidR="007C1075" w:rsidRPr="00F5121C" w:rsidRDefault="0089482A" w:rsidP="008E0329">
      <w:pPr>
        <w:jc w:val="both"/>
      </w:pPr>
      <w:r>
        <w:rPr>
          <w:rFonts w:cs="Segoe UI"/>
        </w:rPr>
        <w:t xml:space="preserve">MNR001. </w:t>
      </w:r>
      <w:r w:rsidR="007C1075" w:rsidRPr="00F5121C">
        <w:rPr>
          <w:rFonts w:cs="Segoe UI"/>
        </w:rPr>
        <w:t>Modulyje turi būti numatytos teisės atskiros informacijos peržiūrai bei koregavimui, teisių struktūra turi būti suderinta detalios analizės ir projektavimo etapų metu</w:t>
      </w:r>
      <w:r w:rsidR="00A03537">
        <w:rPr>
          <w:rFonts w:cs="Segoe UI"/>
        </w:rPr>
        <w:t xml:space="preserve"> ir turi atitikti SPIS </w:t>
      </w:r>
      <w:r w:rsidR="00962DBB">
        <w:rPr>
          <w:rFonts w:cs="Segoe UI"/>
        </w:rPr>
        <w:t>taikomas naudotojų administravimo taisykles</w:t>
      </w:r>
      <w:r w:rsidR="005340AB">
        <w:rPr>
          <w:rFonts w:cs="Segoe UI"/>
        </w:rPr>
        <w:t xml:space="preserve"> </w:t>
      </w:r>
      <w:r w:rsidR="001B5708">
        <w:rPr>
          <w:rFonts w:cs="Segoe UI"/>
        </w:rPr>
        <w:t>(</w:t>
      </w:r>
      <w:r w:rsidR="004A0C9C">
        <w:rPr>
          <w:rFonts w:cs="Segoe UI"/>
        </w:rPr>
        <w:t>„</w:t>
      </w:r>
      <w:r w:rsidR="004A0C9C" w:rsidRPr="004A0C9C">
        <w:rPr>
          <w:rFonts w:cs="Segoe UI"/>
        </w:rPr>
        <w:t>Socialinės paramos šeimai informacinės sistemos</w:t>
      </w:r>
      <w:r w:rsidR="004A0C9C">
        <w:rPr>
          <w:rFonts w:cs="Segoe UI"/>
        </w:rPr>
        <w:t xml:space="preserve"> </w:t>
      </w:r>
      <w:r w:rsidR="004A0C9C" w:rsidRPr="004A0C9C">
        <w:rPr>
          <w:rFonts w:cs="Segoe UI"/>
        </w:rPr>
        <w:t>naudotojų administravimo</w:t>
      </w:r>
      <w:r w:rsidR="004A0C9C">
        <w:rPr>
          <w:rFonts w:cs="Segoe UI"/>
        </w:rPr>
        <w:t xml:space="preserve"> </w:t>
      </w:r>
      <w:r w:rsidR="004A0C9C" w:rsidRPr="004A0C9C">
        <w:rPr>
          <w:rFonts w:cs="Segoe UI"/>
        </w:rPr>
        <w:t>taisyklės</w:t>
      </w:r>
      <w:r w:rsidR="004A0C9C">
        <w:rPr>
          <w:rFonts w:cs="Segoe UI"/>
        </w:rPr>
        <w:t xml:space="preserve">“ </w:t>
      </w:r>
      <w:r w:rsidR="001B5708" w:rsidRPr="001B5708">
        <w:rPr>
          <w:rFonts w:cs="Segoe UI"/>
        </w:rPr>
        <w:t xml:space="preserve">2021-01-05 Nr. 2021-00106 </w:t>
      </w:r>
      <w:hyperlink r:id="rId8" w:history="1">
        <w:r w:rsidR="00AE2967" w:rsidRPr="00CA195D">
          <w:rPr>
            <w:rStyle w:val="Hipersaitas"/>
            <w:rFonts w:cs="Segoe UI"/>
          </w:rPr>
          <w:t>https://e-seimas.lrs.lt</w:t>
        </w:r>
      </w:hyperlink>
      <w:r w:rsidR="001B5708">
        <w:rPr>
          <w:rFonts w:cs="Segoe UI"/>
        </w:rPr>
        <w:t>)</w:t>
      </w:r>
    </w:p>
    <w:p w14:paraId="339FE2C0" w14:textId="27250FA0" w:rsidR="00D445A3" w:rsidRPr="00230AF7" w:rsidRDefault="65447CBE" w:rsidP="008E0329">
      <w:pPr>
        <w:jc w:val="both"/>
        <w:rPr>
          <w:rFonts w:cs="Segoe UI"/>
        </w:rPr>
      </w:pPr>
      <w:r w:rsidRPr="776DBA7E">
        <w:rPr>
          <w:rFonts w:cs="Segoe UI"/>
        </w:rPr>
        <w:t xml:space="preserve">MNR002. </w:t>
      </w:r>
      <w:r w:rsidR="5FB97A6F" w:rsidRPr="776DBA7E">
        <w:rPr>
          <w:rFonts w:cs="Segoe UI"/>
        </w:rPr>
        <w:t>Sistemos administratoriai gali suteikti prieigos teis</w:t>
      </w:r>
      <w:r w:rsidR="4B7D8628" w:rsidRPr="776DBA7E">
        <w:rPr>
          <w:rFonts w:cs="Segoe UI"/>
        </w:rPr>
        <w:t>e</w:t>
      </w:r>
      <w:r w:rsidR="5FB97A6F" w:rsidRPr="776DBA7E">
        <w:rPr>
          <w:rFonts w:cs="Segoe UI"/>
        </w:rPr>
        <w:t xml:space="preserve">s kitiems vartotojams, gali atlikti visus sistemos konfigūravimo darbus. </w:t>
      </w:r>
      <w:r w:rsidR="0EC83654" w:rsidRPr="776DBA7E">
        <w:rPr>
          <w:rFonts w:cs="Segoe UI"/>
        </w:rPr>
        <w:t xml:space="preserve">Mažiausiai </w:t>
      </w:r>
      <w:r w:rsidR="5FB97A6F" w:rsidRPr="776DBA7E">
        <w:rPr>
          <w:rFonts w:cs="Segoe UI"/>
        </w:rPr>
        <w:t xml:space="preserve">2 sistemos </w:t>
      </w:r>
      <w:r w:rsidR="49E3A145" w:rsidRPr="776DBA7E">
        <w:rPr>
          <w:rFonts w:cs="Segoe UI"/>
        </w:rPr>
        <w:t>administratoriai</w:t>
      </w:r>
      <w:r w:rsidR="0EC83654" w:rsidRPr="776DBA7E">
        <w:rPr>
          <w:rFonts w:cs="Segoe UI"/>
        </w:rPr>
        <w:t>.</w:t>
      </w:r>
      <w:r w:rsidR="5FB97A6F" w:rsidRPr="776DBA7E">
        <w:rPr>
          <w:rFonts w:cs="Segoe UI"/>
        </w:rPr>
        <w:t> </w:t>
      </w:r>
    </w:p>
    <w:p w14:paraId="17CAA117" w14:textId="0266D181" w:rsidR="00D445A3" w:rsidRPr="00230AF7" w:rsidRDefault="0089482A" w:rsidP="008E0329">
      <w:pPr>
        <w:jc w:val="both"/>
        <w:rPr>
          <w:rFonts w:cs="Segoe UI"/>
        </w:rPr>
      </w:pPr>
      <w:r>
        <w:rPr>
          <w:rFonts w:cs="Segoe UI"/>
        </w:rPr>
        <w:t xml:space="preserve">MNR003. </w:t>
      </w:r>
      <w:r w:rsidR="00D445A3" w:rsidRPr="00F5121C">
        <w:rPr>
          <w:rFonts w:cs="Segoe UI"/>
        </w:rPr>
        <w:t xml:space="preserve">Sistemoje numatomos </w:t>
      </w:r>
      <w:r w:rsidR="00F11276" w:rsidRPr="00F5121C">
        <w:rPr>
          <w:rFonts w:cs="Segoe UI"/>
        </w:rPr>
        <w:t>teisės</w:t>
      </w:r>
      <w:r w:rsidR="00D445A3" w:rsidRPr="00F5121C">
        <w:rPr>
          <w:rFonts w:cs="Segoe UI"/>
        </w:rPr>
        <w:t xml:space="preserve"> pagal funkcinius sistemos modulius ir galimybė suteikti </w:t>
      </w:r>
      <w:r w:rsidR="00C332D9" w:rsidRPr="00F5121C">
        <w:rPr>
          <w:rFonts w:cs="Segoe UI"/>
        </w:rPr>
        <w:t>kelių</w:t>
      </w:r>
      <w:r w:rsidR="00D445A3" w:rsidRPr="00F5121C">
        <w:rPr>
          <w:rFonts w:cs="Segoe UI"/>
        </w:rPr>
        <w:t xml:space="preserve"> tipų prieigos teisias į modulius: </w:t>
      </w:r>
      <w:r w:rsidR="00D445A3" w:rsidRPr="00230AF7">
        <w:rPr>
          <w:rFonts w:cs="Segoe UI"/>
        </w:rPr>
        <w:t> </w:t>
      </w:r>
    </w:p>
    <w:p w14:paraId="5392B1D1" w14:textId="77777777" w:rsidR="00D445A3" w:rsidRPr="00433C64" w:rsidRDefault="00D445A3" w:rsidP="008E0329">
      <w:pPr>
        <w:pStyle w:val="Sraopastraipa"/>
        <w:numPr>
          <w:ilvl w:val="0"/>
          <w:numId w:val="1"/>
        </w:numPr>
        <w:jc w:val="both"/>
      </w:pPr>
      <w:r w:rsidRPr="00433C64">
        <w:t>peržiūros teisė; </w:t>
      </w:r>
    </w:p>
    <w:p w14:paraId="22387AC5" w14:textId="77777777" w:rsidR="005A12FC" w:rsidRPr="00433C64" w:rsidRDefault="00D445A3" w:rsidP="008E0329">
      <w:pPr>
        <w:pStyle w:val="Sraopastraipa"/>
        <w:numPr>
          <w:ilvl w:val="0"/>
          <w:numId w:val="1"/>
        </w:numPr>
        <w:jc w:val="both"/>
      </w:pPr>
      <w:r w:rsidRPr="00433C64">
        <w:lastRenderedPageBreak/>
        <w:t>duomenų redagavimo teisė</w:t>
      </w:r>
      <w:r w:rsidR="00C332D9" w:rsidRPr="00433C64">
        <w:t>;</w:t>
      </w:r>
    </w:p>
    <w:p w14:paraId="21CB37B4" w14:textId="0A427952" w:rsidR="005A12FC" w:rsidRPr="00433C64" w:rsidRDefault="00F02AA8" w:rsidP="008E0329">
      <w:pPr>
        <w:pStyle w:val="Sraopastraipa"/>
        <w:numPr>
          <w:ilvl w:val="1"/>
          <w:numId w:val="1"/>
        </w:numPr>
        <w:jc w:val="both"/>
      </w:pPr>
      <w:r w:rsidRPr="00433C64">
        <w:t>planuotoj</w:t>
      </w:r>
      <w:r w:rsidR="00C25971" w:rsidRPr="00433C64">
        <w:t>as</w:t>
      </w:r>
      <w:r w:rsidRPr="00433C64">
        <w:t xml:space="preserve"> </w:t>
      </w:r>
      <w:r w:rsidR="003D7A09" w:rsidRPr="00433C64">
        <w:t>(gali suformuoti užsakymus, inicijuoti paslaugas ir pan.)</w:t>
      </w:r>
    </w:p>
    <w:p w14:paraId="3DBC7D30" w14:textId="010C14C6" w:rsidR="00D445A3" w:rsidRPr="00433C64" w:rsidRDefault="00F02AA8" w:rsidP="008E0329">
      <w:pPr>
        <w:pStyle w:val="Sraopastraipa"/>
        <w:numPr>
          <w:ilvl w:val="1"/>
          <w:numId w:val="1"/>
        </w:numPr>
        <w:jc w:val="both"/>
      </w:pPr>
      <w:r w:rsidRPr="00433C64">
        <w:t>vykdytoj</w:t>
      </w:r>
      <w:r w:rsidR="00C25971" w:rsidRPr="00433C64">
        <w:t>as</w:t>
      </w:r>
      <w:r w:rsidRPr="00433C64">
        <w:t xml:space="preserve"> </w:t>
      </w:r>
      <w:r w:rsidR="00D445A3" w:rsidRPr="00433C64">
        <w:t> </w:t>
      </w:r>
      <w:r w:rsidR="003D7A09" w:rsidRPr="00433C64">
        <w:t xml:space="preserve">(gali </w:t>
      </w:r>
      <w:r w:rsidR="00722C7E" w:rsidRPr="00433C64">
        <w:t xml:space="preserve">pildyti </w:t>
      </w:r>
      <w:r w:rsidR="003D7A09" w:rsidRPr="00433C64">
        <w:t xml:space="preserve">suformuoto užsakymo paslaugos </w:t>
      </w:r>
      <w:r w:rsidR="00722C7E" w:rsidRPr="00433C64">
        <w:t>vykdymo duomenis)</w:t>
      </w:r>
    </w:p>
    <w:p w14:paraId="031B6140" w14:textId="0BCEF470" w:rsidR="00D445A3" w:rsidRPr="00230AF7" w:rsidRDefault="00D445A3" w:rsidP="00D445A3">
      <w:pPr>
        <w:jc w:val="both"/>
        <w:rPr>
          <w:rFonts w:cs="Segoe UI"/>
        </w:rPr>
      </w:pPr>
      <w:r w:rsidRPr="00F5121C">
        <w:rPr>
          <w:rFonts w:cs="Segoe UI"/>
        </w:rPr>
        <w:t>Funkciniai sistemos prieigos moduliai, į kuriuos gali būti suteikt</w:t>
      </w:r>
      <w:r w:rsidR="00BA31BB" w:rsidRPr="00F5121C">
        <w:rPr>
          <w:rFonts w:cs="Segoe UI"/>
        </w:rPr>
        <w:t xml:space="preserve">a </w:t>
      </w:r>
      <w:r w:rsidR="0019714A" w:rsidRPr="00F5121C">
        <w:rPr>
          <w:rFonts w:cs="Segoe UI"/>
        </w:rPr>
        <w:t>atskira</w:t>
      </w:r>
      <w:r w:rsidR="00BA31BB" w:rsidRPr="00F5121C">
        <w:rPr>
          <w:rFonts w:cs="Segoe UI"/>
        </w:rPr>
        <w:t xml:space="preserve"> prieigos teisė</w:t>
      </w:r>
      <w:r w:rsidRPr="00F5121C">
        <w:rPr>
          <w:rFonts w:cs="Segoe UI"/>
        </w:rPr>
        <w:t>:</w:t>
      </w:r>
      <w:r w:rsidRPr="00230AF7">
        <w:rPr>
          <w:rFonts w:cs="Segoe UI"/>
        </w:rPr>
        <w:t> </w:t>
      </w:r>
    </w:p>
    <w:p w14:paraId="4C6E7A50" w14:textId="3A48774C" w:rsidR="00D445A3" w:rsidRPr="00433C64" w:rsidRDefault="00D445A3" w:rsidP="00433C64">
      <w:pPr>
        <w:pStyle w:val="Sraopastraipa"/>
        <w:numPr>
          <w:ilvl w:val="0"/>
          <w:numId w:val="1"/>
        </w:numPr>
      </w:pPr>
      <w:r w:rsidRPr="00433C64">
        <w:t>CRM modulis</w:t>
      </w:r>
      <w:r w:rsidR="00433C64">
        <w:t>:</w:t>
      </w:r>
      <w:r w:rsidRPr="00433C64">
        <w:t> </w:t>
      </w:r>
    </w:p>
    <w:p w14:paraId="45573365" w14:textId="3DF41E2D" w:rsidR="00D445A3" w:rsidRPr="00433C64" w:rsidRDefault="00D445A3" w:rsidP="00433C64">
      <w:pPr>
        <w:pStyle w:val="Sraopastraipa"/>
        <w:numPr>
          <w:ilvl w:val="1"/>
          <w:numId w:val="1"/>
        </w:numPr>
      </w:pPr>
      <w:r w:rsidRPr="00433C64">
        <w:t xml:space="preserve">CRM </w:t>
      </w:r>
      <w:r w:rsidR="00C57A1E" w:rsidRPr="00433C64">
        <w:t>kliento</w:t>
      </w:r>
      <w:r w:rsidRPr="00433C64">
        <w:t xml:space="preserve"> kortelė </w:t>
      </w:r>
    </w:p>
    <w:p w14:paraId="3D5B7C7D" w14:textId="77777777" w:rsidR="00D445A3" w:rsidRPr="00433C64" w:rsidRDefault="00D445A3" w:rsidP="00433C64">
      <w:pPr>
        <w:pStyle w:val="Sraopastraipa"/>
        <w:numPr>
          <w:ilvl w:val="1"/>
          <w:numId w:val="1"/>
        </w:numPr>
      </w:pPr>
      <w:r w:rsidRPr="00433C64">
        <w:t>CRM mobilios komandos paslaugos kortelė </w:t>
      </w:r>
    </w:p>
    <w:p w14:paraId="79C3963B" w14:textId="48EBC713" w:rsidR="00D445A3" w:rsidRPr="00433C64" w:rsidRDefault="00D445A3" w:rsidP="00433C64">
      <w:pPr>
        <w:pStyle w:val="Sraopastraipa"/>
        <w:numPr>
          <w:ilvl w:val="1"/>
          <w:numId w:val="1"/>
        </w:numPr>
      </w:pPr>
      <w:r w:rsidRPr="00433C64">
        <w:t>CRM kompleksinio aprūpinimo paslauga </w:t>
      </w:r>
    </w:p>
    <w:p w14:paraId="5F6758EE" w14:textId="22945A0C" w:rsidR="00D445A3" w:rsidRPr="00433C64" w:rsidRDefault="00D445A3" w:rsidP="00433C64">
      <w:pPr>
        <w:pStyle w:val="Sraopastraipa"/>
        <w:numPr>
          <w:ilvl w:val="1"/>
          <w:numId w:val="1"/>
        </w:numPr>
      </w:pPr>
      <w:r w:rsidRPr="00433C64">
        <w:t>CRM TPP pristatymo / susigrąžinimo paslauga </w:t>
      </w:r>
    </w:p>
    <w:p w14:paraId="1ACB9A46" w14:textId="06AEBD5D" w:rsidR="00D445A3" w:rsidRPr="00433C64" w:rsidRDefault="00D445A3" w:rsidP="00433C64">
      <w:pPr>
        <w:pStyle w:val="Sraopastraipa"/>
        <w:numPr>
          <w:ilvl w:val="1"/>
          <w:numId w:val="1"/>
        </w:numPr>
      </w:pPr>
      <w:r w:rsidRPr="00433C64">
        <w:t>CRM įmokų sumokėjimas ir grąžinimas </w:t>
      </w:r>
    </w:p>
    <w:p w14:paraId="0FEA33EB" w14:textId="2625F207" w:rsidR="00D445A3" w:rsidRPr="00433C64" w:rsidRDefault="00D445A3" w:rsidP="00433C64">
      <w:pPr>
        <w:pStyle w:val="Sraopastraipa"/>
        <w:numPr>
          <w:ilvl w:val="1"/>
          <w:numId w:val="1"/>
        </w:numPr>
      </w:pPr>
      <w:r w:rsidRPr="00433C64">
        <w:t>CRM užduotys  </w:t>
      </w:r>
    </w:p>
    <w:p w14:paraId="26D67299" w14:textId="5C476708" w:rsidR="00D445A3" w:rsidRPr="00433C64" w:rsidRDefault="00D445A3" w:rsidP="00433C64">
      <w:pPr>
        <w:pStyle w:val="Sraopastraipa"/>
        <w:numPr>
          <w:ilvl w:val="0"/>
          <w:numId w:val="1"/>
        </w:numPr>
      </w:pPr>
      <w:r w:rsidRPr="00433C64">
        <w:t>Turto valdymo  modulis</w:t>
      </w:r>
      <w:r w:rsidR="00433C64">
        <w:t>:</w:t>
      </w:r>
      <w:r w:rsidRPr="00433C64">
        <w:t> </w:t>
      </w:r>
    </w:p>
    <w:p w14:paraId="0BF72237" w14:textId="77777777" w:rsidR="00D445A3" w:rsidRPr="00433C64" w:rsidRDefault="00D445A3" w:rsidP="00433C64">
      <w:pPr>
        <w:pStyle w:val="Sraopastraipa"/>
        <w:numPr>
          <w:ilvl w:val="1"/>
          <w:numId w:val="1"/>
        </w:numPr>
      </w:pPr>
      <w:r w:rsidRPr="00433C64">
        <w:t>TPP bendrosios  funkcijos </w:t>
      </w:r>
    </w:p>
    <w:p w14:paraId="22E84829" w14:textId="77777777" w:rsidR="00D445A3" w:rsidRPr="00433C64" w:rsidRDefault="00D445A3" w:rsidP="00433C64">
      <w:pPr>
        <w:pStyle w:val="Sraopastraipa"/>
        <w:numPr>
          <w:ilvl w:val="1"/>
          <w:numId w:val="1"/>
        </w:numPr>
      </w:pPr>
      <w:r w:rsidRPr="00433C64">
        <w:t>TPP perdavimas ir susigrąžinimas </w:t>
      </w:r>
    </w:p>
    <w:p w14:paraId="44251EDE" w14:textId="69B46F93" w:rsidR="00D445A3" w:rsidRPr="00433C64" w:rsidRDefault="00D445A3" w:rsidP="00433C64">
      <w:pPr>
        <w:pStyle w:val="Sraopastraipa"/>
        <w:numPr>
          <w:ilvl w:val="1"/>
          <w:numId w:val="1"/>
        </w:numPr>
      </w:pPr>
      <w:r w:rsidRPr="00433C64">
        <w:t>TPP turto remontas </w:t>
      </w:r>
    </w:p>
    <w:p w14:paraId="5F1DF98C" w14:textId="6A4DAB43" w:rsidR="00D445A3" w:rsidRPr="00433C64" w:rsidRDefault="00D445A3" w:rsidP="00433C64">
      <w:pPr>
        <w:pStyle w:val="Sraopastraipa"/>
        <w:numPr>
          <w:ilvl w:val="1"/>
          <w:numId w:val="1"/>
        </w:numPr>
      </w:pPr>
      <w:r w:rsidRPr="00433C64">
        <w:t>TPP laukimo eilės </w:t>
      </w:r>
    </w:p>
    <w:p w14:paraId="6D3309D6" w14:textId="76767B25" w:rsidR="00447380" w:rsidRPr="00230AF7" w:rsidRDefault="65447CBE" w:rsidP="008E0329">
      <w:pPr>
        <w:jc w:val="both"/>
        <w:rPr>
          <w:rFonts w:cs="Segoe UI"/>
        </w:rPr>
      </w:pPr>
      <w:r w:rsidRPr="776DBA7E">
        <w:rPr>
          <w:rFonts w:cs="Segoe UI"/>
        </w:rPr>
        <w:t xml:space="preserve">MNR004. </w:t>
      </w:r>
      <w:r w:rsidR="5F4DF5BD" w:rsidRPr="776DBA7E">
        <w:rPr>
          <w:rFonts w:cs="Segoe UI"/>
        </w:rPr>
        <w:t xml:space="preserve">Vienas naudotojas gali turėti aktyvias kelių duomenų sričių </w:t>
      </w:r>
      <w:r w:rsidR="5ED73CCA" w:rsidRPr="776DBA7E">
        <w:rPr>
          <w:rFonts w:cs="Segoe UI"/>
        </w:rPr>
        <w:t xml:space="preserve">skirtingų </w:t>
      </w:r>
      <w:r w:rsidR="2A5B7735" w:rsidRPr="776DBA7E">
        <w:rPr>
          <w:rFonts w:cs="Segoe UI"/>
        </w:rPr>
        <w:t>tipų</w:t>
      </w:r>
      <w:r w:rsidR="5ED73CCA" w:rsidRPr="776DBA7E">
        <w:rPr>
          <w:rFonts w:cs="Segoe UI"/>
        </w:rPr>
        <w:t xml:space="preserve"> </w:t>
      </w:r>
      <w:r w:rsidR="13EE161D" w:rsidRPr="776DBA7E">
        <w:rPr>
          <w:rFonts w:cs="Segoe UI"/>
        </w:rPr>
        <w:t>prieigos teis</w:t>
      </w:r>
      <w:r w:rsidR="4C07F86A" w:rsidRPr="776DBA7E">
        <w:rPr>
          <w:rFonts w:cs="Segoe UI"/>
        </w:rPr>
        <w:t>e</w:t>
      </w:r>
      <w:r w:rsidR="13EE161D" w:rsidRPr="776DBA7E">
        <w:rPr>
          <w:rFonts w:cs="Segoe UI"/>
        </w:rPr>
        <w:t>s</w:t>
      </w:r>
      <w:r w:rsidR="5F4DF5BD" w:rsidRPr="776DBA7E">
        <w:rPr>
          <w:rFonts w:cs="Segoe UI"/>
        </w:rPr>
        <w:t>.</w:t>
      </w:r>
    </w:p>
    <w:p w14:paraId="1BFB53F7" w14:textId="77E1AA7A" w:rsidR="00D445A3" w:rsidRPr="00230AF7" w:rsidRDefault="0089482A" w:rsidP="008E0329">
      <w:pPr>
        <w:jc w:val="both"/>
        <w:rPr>
          <w:rFonts w:cs="Segoe UI"/>
        </w:rPr>
      </w:pPr>
      <w:r>
        <w:rPr>
          <w:rFonts w:cs="Segoe UI"/>
        </w:rPr>
        <w:t xml:space="preserve">MNR005. </w:t>
      </w:r>
      <w:r w:rsidR="00D445A3" w:rsidRPr="00F5121C">
        <w:rPr>
          <w:rFonts w:cs="Segoe UI"/>
        </w:rPr>
        <w:t xml:space="preserve">Sistemos naudotojai skirstomi į dvi kategorijas pagal kurias jiems suteikiamos prieigos teisės ir atitinkamos </w:t>
      </w:r>
      <w:r w:rsidR="00E7199F" w:rsidRPr="00F5121C">
        <w:rPr>
          <w:rFonts w:cs="Segoe UI"/>
        </w:rPr>
        <w:t xml:space="preserve">prieigos </w:t>
      </w:r>
      <w:r w:rsidR="00D445A3" w:rsidRPr="00F5121C">
        <w:rPr>
          <w:rFonts w:cs="Segoe UI"/>
        </w:rPr>
        <w:t>sistemoje.</w:t>
      </w:r>
      <w:r w:rsidR="00D445A3" w:rsidRPr="00230AF7">
        <w:rPr>
          <w:rFonts w:cs="Segoe UI"/>
        </w:rPr>
        <w:t> </w:t>
      </w:r>
    </w:p>
    <w:p w14:paraId="13D0F7FC" w14:textId="74355F31" w:rsidR="00D445A3" w:rsidRPr="00433C64" w:rsidRDefault="5FB97A6F" w:rsidP="008E0329">
      <w:pPr>
        <w:pStyle w:val="Sraopastraipa"/>
        <w:numPr>
          <w:ilvl w:val="0"/>
          <w:numId w:val="1"/>
        </w:numPr>
        <w:jc w:val="both"/>
      </w:pPr>
      <w:r w:rsidRPr="00433C64">
        <w:t>TPPC darbuotojai (4</w:t>
      </w:r>
      <w:r w:rsidR="6A8CB2CE" w:rsidRPr="00433C64">
        <w:t>5</w:t>
      </w:r>
      <w:r w:rsidRPr="00433C64">
        <w:t xml:space="preserve"> darbuotojų). Gali būti priskirtos prieigos  teisės prie visų sistemos </w:t>
      </w:r>
      <w:r w:rsidR="42304450" w:rsidRPr="00433C64">
        <w:t>komponentų</w:t>
      </w:r>
      <w:r w:rsidRPr="00433C64">
        <w:t>.</w:t>
      </w:r>
    </w:p>
    <w:p w14:paraId="52C63C70" w14:textId="77777777" w:rsidR="00D445A3" w:rsidRPr="00433C64" w:rsidRDefault="00D445A3" w:rsidP="008E0329">
      <w:pPr>
        <w:pStyle w:val="Sraopastraipa"/>
        <w:numPr>
          <w:ilvl w:val="0"/>
          <w:numId w:val="1"/>
        </w:numPr>
        <w:jc w:val="both"/>
      </w:pPr>
      <w:r w:rsidRPr="00433C64">
        <w:t>Savivaldybių darbuotojai (iki 100 darbuotojų). Gali būti priskirtos prieigos teisės tik iš Turto valdymo modulio funkcijų. </w:t>
      </w:r>
    </w:p>
    <w:p w14:paraId="1A096FE1" w14:textId="77777777" w:rsidR="00D445A3" w:rsidRPr="00433C64" w:rsidRDefault="00D445A3" w:rsidP="008E0329">
      <w:pPr>
        <w:pStyle w:val="Sraopastraipa"/>
        <w:numPr>
          <w:ilvl w:val="0"/>
          <w:numId w:val="1"/>
        </w:numPr>
        <w:jc w:val="both"/>
      </w:pPr>
      <w:r w:rsidRPr="00433C64">
        <w:t>Naudojamos TPP turto modulio funkcijos: </w:t>
      </w:r>
    </w:p>
    <w:p w14:paraId="7715C062" w14:textId="77777777" w:rsidR="00D445A3" w:rsidRPr="00433C64" w:rsidRDefault="00D445A3" w:rsidP="008E0329">
      <w:pPr>
        <w:pStyle w:val="Sraopastraipa"/>
        <w:numPr>
          <w:ilvl w:val="1"/>
          <w:numId w:val="1"/>
        </w:numPr>
        <w:jc w:val="both"/>
      </w:pPr>
      <w:r w:rsidRPr="00433C64">
        <w:t>TPP išdavimas asmeniui ir susigražinimas iš asmens; </w:t>
      </w:r>
    </w:p>
    <w:p w14:paraId="188271E8" w14:textId="125DC0AC" w:rsidR="00D445A3" w:rsidRPr="00433C64" w:rsidRDefault="5FB97A6F" w:rsidP="008E0329">
      <w:pPr>
        <w:pStyle w:val="Sraopastraipa"/>
        <w:numPr>
          <w:ilvl w:val="1"/>
          <w:numId w:val="1"/>
        </w:numPr>
        <w:jc w:val="both"/>
      </w:pPr>
      <w:r w:rsidRPr="00433C64">
        <w:t>TPP išdavimas negrąžintinai (automatinis TPP nurašymas) </w:t>
      </w:r>
    </w:p>
    <w:p w14:paraId="5F587FF6" w14:textId="238B4A3D" w:rsidR="00D445A3" w:rsidRPr="00433C64" w:rsidRDefault="003B477F" w:rsidP="008E0329">
      <w:pPr>
        <w:pStyle w:val="Sraopastraipa"/>
        <w:numPr>
          <w:ilvl w:val="1"/>
          <w:numId w:val="1"/>
        </w:numPr>
        <w:jc w:val="both"/>
      </w:pPr>
      <w:r w:rsidRPr="00433C64">
        <w:t>A</w:t>
      </w:r>
      <w:r w:rsidR="00D445A3" w:rsidRPr="00433C64">
        <w:t>tlikti vidinį perdavimą (savivaldybė perduoda TPPC, TPPC susigražina iš savivaldybių); </w:t>
      </w:r>
    </w:p>
    <w:p w14:paraId="6131E06C" w14:textId="77777777" w:rsidR="00D445A3" w:rsidRPr="00433C64" w:rsidRDefault="00D445A3" w:rsidP="008E0329">
      <w:pPr>
        <w:pStyle w:val="Sraopastraipa"/>
        <w:numPr>
          <w:ilvl w:val="1"/>
          <w:numId w:val="1"/>
        </w:numPr>
        <w:jc w:val="both"/>
      </w:pPr>
      <w:r w:rsidRPr="00433C64">
        <w:t>Pažymėti, kad TPP perduoda / susigražinta iš remonto </w:t>
      </w:r>
    </w:p>
    <w:p w14:paraId="3AD0B2AE" w14:textId="7B898C43" w:rsidR="0085007A" w:rsidRPr="00F5121C" w:rsidRDefault="004B63BE" w:rsidP="008E0329">
      <w:pPr>
        <w:pStyle w:val="Sraopastraipa"/>
        <w:numPr>
          <w:ilvl w:val="1"/>
          <w:numId w:val="1"/>
        </w:numPr>
        <w:jc w:val="both"/>
      </w:pPr>
      <w:r w:rsidRPr="00433C64">
        <w:t xml:space="preserve">TPP </w:t>
      </w:r>
      <w:r w:rsidR="00F5121C" w:rsidRPr="00433C64">
        <w:t xml:space="preserve">laukimo </w:t>
      </w:r>
      <w:r w:rsidR="003615DB" w:rsidRPr="00433C64">
        <w:t>eilių duomen</w:t>
      </w:r>
      <w:r w:rsidR="005346FD" w:rsidRPr="00433C64">
        <w:t>ys</w:t>
      </w:r>
      <w:r w:rsidR="00230AF7" w:rsidRPr="00433C64">
        <w:t>.</w:t>
      </w:r>
    </w:p>
    <w:p w14:paraId="4B1B4B7C" w14:textId="000AE733" w:rsidR="0085007A" w:rsidRPr="00F5121C" w:rsidRDefault="0085007A" w:rsidP="008E0329">
      <w:pPr>
        <w:pStyle w:val="Antrat2"/>
      </w:pPr>
      <w:bookmarkStart w:id="52" w:name="_Toc188536911"/>
      <w:r>
        <w:t>ATASKAITOS</w:t>
      </w:r>
      <w:bookmarkEnd w:id="52"/>
      <w:r>
        <w:t xml:space="preserve"> </w:t>
      </w:r>
    </w:p>
    <w:p w14:paraId="0E057621" w14:textId="3A47B583" w:rsidR="00383F02" w:rsidRDefault="51FCEFF1" w:rsidP="008E0329">
      <w:pPr>
        <w:jc w:val="both"/>
      </w:pPr>
      <w:r>
        <w:t xml:space="preserve">A001. </w:t>
      </w:r>
      <w:r w:rsidR="11EAE51F">
        <w:t>L</w:t>
      </w:r>
      <w:r w:rsidR="6481401B">
        <w:t>aikoma</w:t>
      </w:r>
      <w:r w:rsidR="38EE1253">
        <w:t>,</w:t>
      </w:r>
      <w:r w:rsidR="6481401B">
        <w:t xml:space="preserve"> kad </w:t>
      </w:r>
      <w:r w:rsidR="18D02FED">
        <w:t>kur duomenys pateikiami sąrašo pavidalu ir yra galimybė šiuos duomenis filtruoti pagal norimus kriterijus bus galima šiuos duomenis atitinkamai e</w:t>
      </w:r>
      <w:r w:rsidR="2580E682">
        <w:t>k</w:t>
      </w:r>
      <w:r w:rsidR="11EAE51F">
        <w:t>s</w:t>
      </w:r>
      <w:r w:rsidR="2580E682">
        <w:t>portuoti Excel taikomosios programos palaikomais formatais.</w:t>
      </w:r>
      <w:r w:rsidR="1D56068C">
        <w:t xml:space="preserve"> </w:t>
      </w:r>
    </w:p>
    <w:p w14:paraId="09F1D07B" w14:textId="315EF0E0" w:rsidR="2554B196" w:rsidRPr="003B3DB0" w:rsidRDefault="003B3DB0" w:rsidP="008E0329">
      <w:pPr>
        <w:jc w:val="both"/>
      </w:pPr>
      <w:r w:rsidRPr="003B3DB0">
        <w:t xml:space="preserve">A002. </w:t>
      </w:r>
      <w:r w:rsidR="00383F02" w:rsidRPr="003B3DB0">
        <w:t xml:space="preserve">Be sąrašų pavidalu pateikiamų duomenų </w:t>
      </w:r>
      <w:r w:rsidR="009E7A18" w:rsidRPr="003B3DB0">
        <w:t>s</w:t>
      </w:r>
      <w:r w:rsidR="00F503C3" w:rsidRPr="003B3DB0">
        <w:t>istema t</w:t>
      </w:r>
      <w:r w:rsidR="2554B196" w:rsidRPr="003B3DB0">
        <w:t xml:space="preserve">uri </w:t>
      </w:r>
      <w:r w:rsidR="00812824" w:rsidRPr="003B3DB0">
        <w:t>galėti su</w:t>
      </w:r>
      <w:r w:rsidR="1BC5E49D" w:rsidRPr="003B3DB0">
        <w:t>formuoti:</w:t>
      </w:r>
    </w:p>
    <w:p w14:paraId="7C0EE1AA" w14:textId="05E5209A" w:rsidR="1BC5E49D" w:rsidRPr="003B3DB0" w:rsidRDefault="1BC5E49D" w:rsidP="008E0329">
      <w:pPr>
        <w:pStyle w:val="Sraopastraipa"/>
        <w:numPr>
          <w:ilvl w:val="0"/>
          <w:numId w:val="1"/>
        </w:numPr>
        <w:jc w:val="both"/>
      </w:pPr>
      <w:r w:rsidRPr="003B3DB0">
        <w:t>Ataskait</w:t>
      </w:r>
      <w:r w:rsidR="00A86BFE" w:rsidRPr="003B3DB0">
        <w:t>ą</w:t>
      </w:r>
      <w:r w:rsidRPr="003B3DB0">
        <w:t xml:space="preserve"> apie gautų pajamų įmokų pripažinimą pajamomis už pasirinktą laikotarpį</w:t>
      </w:r>
      <w:r w:rsidR="00B9727C" w:rsidRPr="003B3DB0">
        <w:t>;</w:t>
      </w:r>
    </w:p>
    <w:p w14:paraId="18AC6348" w14:textId="0780EE74" w:rsidR="1BC5E49D" w:rsidRPr="003B3DB0" w:rsidRDefault="1BC5E49D" w:rsidP="008E0329">
      <w:pPr>
        <w:pStyle w:val="Sraopastraipa"/>
        <w:numPr>
          <w:ilvl w:val="0"/>
          <w:numId w:val="1"/>
        </w:numPr>
        <w:jc w:val="both"/>
      </w:pPr>
      <w:r w:rsidRPr="003B3DB0">
        <w:t>Ataskait</w:t>
      </w:r>
      <w:r w:rsidR="00A86BFE" w:rsidRPr="003B3DB0">
        <w:t>ą</w:t>
      </w:r>
      <w:r w:rsidRPr="003B3DB0">
        <w:t xml:space="preserve"> apie asmenų aprūpinimą techninės pagalbos priemonėmis už pasirinktą laikotarpį</w:t>
      </w:r>
      <w:r w:rsidR="00B9727C" w:rsidRPr="003B3DB0">
        <w:t>;</w:t>
      </w:r>
    </w:p>
    <w:p w14:paraId="266F8E86" w14:textId="540A2E46" w:rsidR="630633DE" w:rsidRPr="00B9418A" w:rsidRDefault="3C3BC5B1" w:rsidP="008E0329">
      <w:pPr>
        <w:pStyle w:val="Sraopastraipa"/>
        <w:numPr>
          <w:ilvl w:val="0"/>
          <w:numId w:val="1"/>
        </w:numPr>
        <w:spacing w:line="257" w:lineRule="auto"/>
        <w:ind w:right="-20"/>
        <w:jc w:val="both"/>
        <w:rPr>
          <w:rFonts w:cs="Segoe UI"/>
        </w:rPr>
      </w:pPr>
      <w:r>
        <w:t>At</w:t>
      </w:r>
      <w:r w:rsidR="576F9FC8">
        <w:t>a</w:t>
      </w:r>
      <w:r>
        <w:t>skait</w:t>
      </w:r>
      <w:r w:rsidR="1BDAF05E">
        <w:t>ą</w:t>
      </w:r>
      <w:r>
        <w:t xml:space="preserve"> apie naujai išduotas, grąžintas, pakartotinai išduotas techninės pagalbos priemonės asmenims ir (ar) savivaldybėms už pasirinktą laikotarpį</w:t>
      </w:r>
      <w:r w:rsidR="72EB5787">
        <w:t>.</w:t>
      </w:r>
    </w:p>
    <w:p w14:paraId="50C334A1" w14:textId="4286D07B" w:rsidR="00B9418A" w:rsidRPr="00506652" w:rsidRDefault="006A3298" w:rsidP="008E0329">
      <w:pPr>
        <w:pStyle w:val="Sraopastraipa"/>
        <w:numPr>
          <w:ilvl w:val="0"/>
          <w:numId w:val="1"/>
        </w:numPr>
        <w:spacing w:line="257" w:lineRule="auto"/>
        <w:ind w:right="-20"/>
        <w:jc w:val="both"/>
        <w:rPr>
          <w:rFonts w:cs="Segoe UI"/>
        </w:rPr>
      </w:pPr>
      <w:r>
        <w:t>Sumin</w:t>
      </w:r>
      <w:r w:rsidR="000403E9">
        <w:t>ę</w:t>
      </w:r>
      <w:r>
        <w:t xml:space="preserve"> a</w:t>
      </w:r>
      <w:r w:rsidR="00B9418A">
        <w:t>taskait</w:t>
      </w:r>
      <w:r w:rsidR="000403E9">
        <w:t>ą</w:t>
      </w:r>
      <w:r w:rsidR="00B9418A">
        <w:t xml:space="preserve"> apie </w:t>
      </w:r>
      <w:r w:rsidR="00257DC4">
        <w:t xml:space="preserve">darbuotojų užduočių vykdymo pažangą už laikotarpį. </w:t>
      </w:r>
    </w:p>
    <w:p w14:paraId="268E85C6" w14:textId="20628C86" w:rsidR="088A9E62" w:rsidRPr="007143FC" w:rsidRDefault="189D195E" w:rsidP="008E0329">
      <w:pPr>
        <w:pStyle w:val="Antrat2"/>
        <w:rPr>
          <w:rFonts w:eastAsia="Times New Roman"/>
        </w:rPr>
      </w:pPr>
      <w:bookmarkStart w:id="53" w:name="_Toc183164118"/>
      <w:bookmarkStart w:id="54" w:name="_Toc183164119"/>
      <w:bookmarkStart w:id="55" w:name="_Toc183164120"/>
      <w:bookmarkStart w:id="56" w:name="_Toc183164121"/>
      <w:bookmarkStart w:id="57" w:name="_Toc183164122"/>
      <w:bookmarkStart w:id="58" w:name="_Toc183164123"/>
      <w:bookmarkStart w:id="59" w:name="_Toc183164124"/>
      <w:bookmarkStart w:id="60" w:name="_Toc183164125"/>
      <w:bookmarkStart w:id="61" w:name="_Toc183164126"/>
      <w:bookmarkStart w:id="62" w:name="_Toc183164127"/>
      <w:bookmarkStart w:id="63" w:name="_Toc183164128"/>
      <w:bookmarkStart w:id="64" w:name="_Toc183164129"/>
      <w:bookmarkStart w:id="65" w:name="_Toc183164130"/>
      <w:bookmarkStart w:id="66" w:name="_Toc183164131"/>
      <w:bookmarkStart w:id="67" w:name="_Toc183164132"/>
      <w:bookmarkStart w:id="68" w:name="_Toc183164133"/>
      <w:bookmarkStart w:id="69" w:name="_Toc183164134"/>
      <w:bookmarkStart w:id="70" w:name="_Toc183164135"/>
      <w:bookmarkStart w:id="71" w:name="_Toc183164136"/>
      <w:bookmarkStart w:id="72" w:name="_Toc183164137"/>
      <w:bookmarkStart w:id="73" w:name="_Toc183164138"/>
      <w:bookmarkStart w:id="74" w:name="_Toc183164139"/>
      <w:bookmarkStart w:id="75" w:name="_Toc183164140"/>
      <w:bookmarkStart w:id="76" w:name="_Toc183164141"/>
      <w:bookmarkStart w:id="77" w:name="_Toc183164142"/>
      <w:bookmarkStart w:id="78" w:name="_Toc183164143"/>
      <w:bookmarkStart w:id="79" w:name="_Toc183164144"/>
      <w:bookmarkStart w:id="80" w:name="_Toc183164145"/>
      <w:bookmarkStart w:id="81" w:name="_Toc183164146"/>
      <w:bookmarkStart w:id="82" w:name="_Toc183164147"/>
      <w:bookmarkStart w:id="83" w:name="_Toc183164148"/>
      <w:bookmarkStart w:id="84" w:name="_Toc183164149"/>
      <w:bookmarkStart w:id="85" w:name="_Toc183164150"/>
      <w:bookmarkStart w:id="86" w:name="_Toc183164151"/>
      <w:bookmarkStart w:id="87" w:name="_Toc183164152"/>
      <w:bookmarkStart w:id="88" w:name="_Toc183164153"/>
      <w:bookmarkStart w:id="89" w:name="_Toc183164154"/>
      <w:bookmarkStart w:id="90" w:name="_Toc183164155"/>
      <w:bookmarkStart w:id="91" w:name="_Toc183164156"/>
      <w:bookmarkStart w:id="92" w:name="_Toc183164157"/>
      <w:bookmarkStart w:id="93" w:name="_Toc183164158"/>
      <w:bookmarkStart w:id="94" w:name="_Toc183164159"/>
      <w:bookmarkStart w:id="95" w:name="_Toc183164160"/>
      <w:bookmarkStart w:id="96" w:name="_Toc183164161"/>
      <w:bookmarkStart w:id="97" w:name="_Toc160000784"/>
      <w:bookmarkStart w:id="98" w:name="_Toc18853691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7143FC">
        <w:lastRenderedPageBreak/>
        <w:t>REIKALAVIMAI DUOMENŲ MAINŲ SĄSAJAI</w:t>
      </w:r>
      <w:bookmarkEnd w:id="97"/>
      <w:bookmarkEnd w:id="98"/>
    </w:p>
    <w:p w14:paraId="464FA90B" w14:textId="53C3F593" w:rsidR="5A3D60F0" w:rsidRPr="007143FC" w:rsidRDefault="14E673CD" w:rsidP="008E0329">
      <w:pPr>
        <w:spacing w:line="257" w:lineRule="auto"/>
        <w:ind w:left="-20" w:right="-20"/>
        <w:jc w:val="both"/>
        <w:rPr>
          <w:rFonts w:eastAsia="Times New Roman" w:cs="Segoe UI"/>
        </w:rPr>
      </w:pPr>
      <w:r w:rsidRPr="776DBA7E">
        <w:rPr>
          <w:rFonts w:eastAsia="Times New Roman" w:cs="Segoe UI"/>
        </w:rPr>
        <w:t>RDMS001</w:t>
      </w:r>
      <w:r w:rsidR="3E0B44A2" w:rsidRPr="776DBA7E">
        <w:rPr>
          <w:rFonts w:eastAsia="Times New Roman" w:cs="Segoe UI"/>
        </w:rPr>
        <w:t>. Turi būti sukurta Modulio duomenų mainų sąsaja, kurią sudarytų (įskaitant</w:t>
      </w:r>
      <w:r w:rsidR="40196AAE" w:rsidRPr="776DBA7E">
        <w:rPr>
          <w:rFonts w:eastAsia="Times New Roman" w:cs="Segoe UI"/>
        </w:rPr>
        <w:t>,</w:t>
      </w:r>
      <w:r w:rsidR="3E0B44A2" w:rsidRPr="776DBA7E">
        <w:rPr>
          <w:rFonts w:eastAsia="Times New Roman" w:cs="Segoe UI"/>
        </w:rPr>
        <w:t xml:space="preserve"> bet neapsiribojant):</w:t>
      </w:r>
    </w:p>
    <w:p w14:paraId="4FE5B5BC" w14:textId="21A70A24" w:rsidR="5A3D60F0" w:rsidRPr="007143FC" w:rsidRDefault="5A3D60F0" w:rsidP="008E0329">
      <w:pPr>
        <w:pStyle w:val="Sraopastraipa"/>
        <w:numPr>
          <w:ilvl w:val="0"/>
          <w:numId w:val="9"/>
        </w:numPr>
        <w:spacing w:line="257" w:lineRule="auto"/>
        <w:ind w:right="-20"/>
        <w:jc w:val="both"/>
        <w:rPr>
          <w:rFonts w:eastAsia="Times New Roman" w:cs="Segoe UI"/>
        </w:rPr>
      </w:pPr>
      <w:r w:rsidRPr="007143FC">
        <w:rPr>
          <w:rFonts w:eastAsia="Times New Roman" w:cs="Segoe UI"/>
        </w:rPr>
        <w:t>Integracijos su:</w:t>
      </w:r>
    </w:p>
    <w:p w14:paraId="37BEC7A6" w14:textId="17F7C591" w:rsidR="5A3D60F0" w:rsidRPr="007143FC" w:rsidRDefault="5A3D60F0" w:rsidP="008E0329">
      <w:pPr>
        <w:pStyle w:val="Sraopastraipa"/>
        <w:numPr>
          <w:ilvl w:val="1"/>
          <w:numId w:val="9"/>
        </w:numPr>
        <w:spacing w:line="257" w:lineRule="auto"/>
        <w:ind w:right="-20"/>
        <w:jc w:val="both"/>
        <w:rPr>
          <w:rFonts w:eastAsia="Times New Roman" w:cs="Segoe UI"/>
        </w:rPr>
      </w:pPr>
      <w:r w:rsidRPr="007143FC">
        <w:rPr>
          <w:rFonts w:eastAsia="Times New Roman" w:cs="Segoe UI"/>
        </w:rPr>
        <w:t>SPIS (duomenų teikimui/gavimui</w:t>
      </w:r>
      <w:r w:rsidR="00FA030A">
        <w:rPr>
          <w:rFonts w:eastAsia="Times New Roman" w:cs="Segoe UI"/>
        </w:rPr>
        <w:t xml:space="preserve"> </w:t>
      </w:r>
      <w:r w:rsidR="002547E3">
        <w:rPr>
          <w:rFonts w:eastAsia="Times New Roman" w:cs="Segoe UI"/>
        </w:rPr>
        <w:t xml:space="preserve">per </w:t>
      </w:r>
      <w:r w:rsidR="00FA030A">
        <w:rPr>
          <w:rFonts w:eastAsia="Times New Roman" w:cs="Segoe UI"/>
        </w:rPr>
        <w:t>REST API / SOAP</w:t>
      </w:r>
      <w:r w:rsidRPr="007143FC">
        <w:rPr>
          <w:rFonts w:eastAsia="Times New Roman" w:cs="Segoe UI"/>
        </w:rPr>
        <w:t xml:space="preserve">); </w:t>
      </w:r>
    </w:p>
    <w:p w14:paraId="363DD73B" w14:textId="4F8AE360" w:rsidR="00E846C8" w:rsidRPr="007143FC" w:rsidRDefault="00175967" w:rsidP="008E0329">
      <w:pPr>
        <w:pStyle w:val="Sraopastraipa"/>
        <w:numPr>
          <w:ilvl w:val="1"/>
          <w:numId w:val="9"/>
        </w:numPr>
        <w:spacing w:line="257" w:lineRule="auto"/>
        <w:ind w:right="-20"/>
        <w:jc w:val="both"/>
        <w:rPr>
          <w:rFonts w:eastAsia="Times New Roman" w:cs="Segoe UI"/>
        </w:rPr>
      </w:pPr>
      <w:r w:rsidRPr="007143FC">
        <w:rPr>
          <w:rFonts w:eastAsia="Times New Roman" w:cs="Segoe UI"/>
        </w:rPr>
        <w:t>DBSIS</w:t>
      </w:r>
      <w:r w:rsidR="00E846C8" w:rsidRPr="007143FC">
        <w:rPr>
          <w:rFonts w:eastAsia="Times New Roman" w:cs="Segoe UI"/>
        </w:rPr>
        <w:t xml:space="preserve"> (duomenų teikimui/gavimui per SOAP duomenų sąsają); </w:t>
      </w:r>
    </w:p>
    <w:p w14:paraId="0252E3F2" w14:textId="48855D58" w:rsidR="00175967" w:rsidRPr="007143FC" w:rsidRDefault="00E846C8" w:rsidP="008E0329">
      <w:pPr>
        <w:pStyle w:val="Sraopastraipa"/>
        <w:numPr>
          <w:ilvl w:val="1"/>
          <w:numId w:val="9"/>
        </w:numPr>
        <w:spacing w:line="257" w:lineRule="auto"/>
        <w:ind w:right="-20"/>
        <w:jc w:val="both"/>
        <w:rPr>
          <w:rFonts w:eastAsia="Times New Roman" w:cs="Segoe UI"/>
        </w:rPr>
      </w:pPr>
      <w:r w:rsidRPr="007143FC">
        <w:rPr>
          <w:rFonts w:eastAsia="Times New Roman" w:cs="Segoe UI"/>
        </w:rPr>
        <w:t>GR IS (</w:t>
      </w:r>
      <w:r w:rsidR="005771DB" w:rsidRPr="007143FC">
        <w:rPr>
          <w:rFonts w:eastAsia="Times New Roman" w:cs="Segoe UI"/>
        </w:rPr>
        <w:t>duomenų apie asmenų mirtį</w:t>
      </w:r>
      <w:r w:rsidR="009F723D" w:rsidRPr="007143FC">
        <w:rPr>
          <w:rFonts w:eastAsia="Times New Roman" w:cs="Segoe UI"/>
        </w:rPr>
        <w:t xml:space="preserve"> gavimui)</w:t>
      </w:r>
      <w:r w:rsidR="00FE346C">
        <w:rPr>
          <w:rFonts w:eastAsia="Times New Roman" w:cs="Segoe UI"/>
        </w:rPr>
        <w:t>;</w:t>
      </w:r>
    </w:p>
    <w:p w14:paraId="24336FC5" w14:textId="3F5AD2F5" w:rsidR="009575D5" w:rsidRPr="007143FC" w:rsidRDefault="009575D5" w:rsidP="008E0329">
      <w:pPr>
        <w:pStyle w:val="Sraopastraipa"/>
        <w:numPr>
          <w:ilvl w:val="1"/>
          <w:numId w:val="9"/>
        </w:numPr>
        <w:spacing w:line="257" w:lineRule="auto"/>
        <w:ind w:right="-20"/>
        <w:jc w:val="both"/>
        <w:rPr>
          <w:rFonts w:eastAsia="Times New Roman" w:cs="Segoe UI"/>
        </w:rPr>
      </w:pPr>
      <w:r w:rsidRPr="007143FC">
        <w:rPr>
          <w:rFonts w:eastAsia="Times New Roman" w:cs="Segoe UI"/>
        </w:rPr>
        <w:t xml:space="preserve">IP telefonija (duomenų gavimui apie </w:t>
      </w:r>
      <w:r w:rsidR="00FE04F4" w:rsidRPr="007143FC">
        <w:rPr>
          <w:rFonts w:eastAsia="Times New Roman" w:cs="Segoe UI"/>
        </w:rPr>
        <w:t>atliktus skambučius</w:t>
      </w:r>
      <w:r w:rsidR="006B0220" w:rsidRPr="007143FC">
        <w:rPr>
          <w:rFonts w:eastAsia="Times New Roman" w:cs="Segoe UI"/>
        </w:rPr>
        <w:t>, nuorodos į saugomus įrašus</w:t>
      </w:r>
      <w:r w:rsidR="00A8335E" w:rsidRPr="007143FC">
        <w:rPr>
          <w:rFonts w:eastAsia="Times New Roman" w:cs="Segoe UI"/>
        </w:rPr>
        <w:t xml:space="preserve">, duomenų surišimas pagal </w:t>
      </w:r>
      <w:r w:rsidR="005A35CD" w:rsidRPr="007143FC">
        <w:rPr>
          <w:rFonts w:eastAsia="Times New Roman" w:cs="Segoe UI"/>
        </w:rPr>
        <w:t>kliento ID</w:t>
      </w:r>
      <w:r w:rsidR="005A35CD">
        <w:rPr>
          <w:rFonts w:eastAsia="Times New Roman" w:cs="Segoe UI"/>
        </w:rPr>
        <w:t xml:space="preserve">, kuris nurodomas </w:t>
      </w:r>
      <w:r w:rsidR="00A8335E" w:rsidRPr="007143FC">
        <w:rPr>
          <w:rFonts w:eastAsia="Times New Roman" w:cs="Segoe UI"/>
        </w:rPr>
        <w:t xml:space="preserve">IP telefonijoje prie </w:t>
      </w:r>
      <w:r w:rsidR="008018D0" w:rsidRPr="007143FC">
        <w:rPr>
          <w:rFonts w:eastAsia="Times New Roman" w:cs="Segoe UI"/>
        </w:rPr>
        <w:t>kontakto</w:t>
      </w:r>
      <w:r w:rsidR="006B0220" w:rsidRPr="007143FC">
        <w:rPr>
          <w:rFonts w:eastAsia="Times New Roman" w:cs="Segoe UI"/>
        </w:rPr>
        <w:t>)</w:t>
      </w:r>
      <w:r w:rsidR="00FE346C">
        <w:rPr>
          <w:rFonts w:eastAsia="Times New Roman" w:cs="Segoe UI"/>
        </w:rPr>
        <w:t>;</w:t>
      </w:r>
    </w:p>
    <w:p w14:paraId="4B15A631" w14:textId="1A5BE09D" w:rsidR="00410B4A" w:rsidRPr="007143FC" w:rsidRDefault="00C460C5" w:rsidP="008E0329">
      <w:pPr>
        <w:pStyle w:val="Sraopastraipa"/>
        <w:numPr>
          <w:ilvl w:val="1"/>
          <w:numId w:val="9"/>
        </w:numPr>
        <w:spacing w:line="257" w:lineRule="auto"/>
        <w:ind w:right="-20"/>
        <w:jc w:val="both"/>
        <w:rPr>
          <w:rFonts w:eastAsia="Times New Roman" w:cs="Segoe UI"/>
        </w:rPr>
      </w:pPr>
      <w:r w:rsidRPr="007143FC">
        <w:rPr>
          <w:rFonts w:eastAsia="Times New Roman" w:cs="Segoe UI"/>
        </w:rPr>
        <w:t xml:space="preserve">VBAMS (duomenų </w:t>
      </w:r>
      <w:r w:rsidR="00D27AE1" w:rsidRPr="007143FC">
        <w:rPr>
          <w:rFonts w:eastAsia="Times New Roman" w:cs="Segoe UI"/>
        </w:rPr>
        <w:t>teikimui/gavimui</w:t>
      </w:r>
      <w:r w:rsidR="00A14562">
        <w:rPr>
          <w:rFonts w:eastAsia="Times New Roman" w:cs="Segoe UI"/>
        </w:rPr>
        <w:t xml:space="preserve"> nustaty</w:t>
      </w:r>
      <w:r w:rsidR="00216007">
        <w:rPr>
          <w:rFonts w:eastAsia="Times New Roman" w:cs="Segoe UI"/>
        </w:rPr>
        <w:t>to formato</w:t>
      </w:r>
      <w:r w:rsidR="00A511DA">
        <w:rPr>
          <w:rFonts w:eastAsia="Times New Roman" w:cs="Segoe UI"/>
        </w:rPr>
        <w:t xml:space="preserve"> bylų importas</w:t>
      </w:r>
      <w:r w:rsidR="00D27AE1" w:rsidRPr="007143FC">
        <w:rPr>
          <w:rFonts w:eastAsia="Times New Roman" w:cs="Segoe UI"/>
        </w:rPr>
        <w:t>)</w:t>
      </w:r>
      <w:bookmarkStart w:id="99" w:name="_Hlk167699333"/>
      <w:r w:rsidR="00FE346C">
        <w:rPr>
          <w:rFonts w:eastAsia="Times New Roman" w:cs="Segoe UI"/>
        </w:rPr>
        <w:t>.</w:t>
      </w:r>
    </w:p>
    <w:bookmarkEnd w:id="99"/>
    <w:p w14:paraId="62D19E1A" w14:textId="5982AD60" w:rsidR="5A3D60F0" w:rsidRDefault="14E673CD" w:rsidP="008E0329">
      <w:pPr>
        <w:spacing w:line="257" w:lineRule="auto"/>
        <w:ind w:left="-20" w:right="-20"/>
        <w:jc w:val="both"/>
        <w:rPr>
          <w:rFonts w:eastAsia="Times New Roman" w:cs="Segoe UI"/>
        </w:rPr>
      </w:pPr>
      <w:r w:rsidRPr="4E3547BF">
        <w:rPr>
          <w:rFonts w:eastAsia="Times New Roman" w:cs="Segoe UI"/>
        </w:rPr>
        <w:t>RDMS00</w:t>
      </w:r>
      <w:r w:rsidR="3E0B44A2" w:rsidRPr="4E3547BF">
        <w:rPr>
          <w:rFonts w:eastAsia="Times New Roman" w:cs="Segoe UI"/>
        </w:rPr>
        <w:t xml:space="preserve">2. </w:t>
      </w:r>
      <w:r w:rsidR="15906ADF" w:rsidRPr="4E3547BF">
        <w:rPr>
          <w:rFonts w:eastAsia="Times New Roman" w:cs="Segoe UI"/>
        </w:rPr>
        <w:t xml:space="preserve">DBSIS integracijai aktualu, kad visi reikalavimuose minimi dokumentai turi būti registruojami šioje dokumentų valdymo sistemoje. DBSIS turi </w:t>
      </w:r>
      <w:r w:rsidR="2ED60B5B" w:rsidRPr="4E3547BF">
        <w:rPr>
          <w:rFonts w:eastAsia="Times New Roman" w:cs="Segoe UI"/>
        </w:rPr>
        <w:t xml:space="preserve">paruoštus </w:t>
      </w:r>
      <w:r w:rsidR="7D8E3E32" w:rsidRPr="4E3547BF">
        <w:rPr>
          <w:rFonts w:eastAsia="Times New Roman" w:cs="Segoe UI"/>
        </w:rPr>
        <w:t xml:space="preserve">SOAP </w:t>
      </w:r>
      <w:r w:rsidR="2ED60B5B" w:rsidRPr="4E3547BF">
        <w:rPr>
          <w:rFonts w:eastAsia="Times New Roman" w:cs="Segoe UI"/>
        </w:rPr>
        <w:t>technologijos integracinius metodus</w:t>
      </w:r>
      <w:r w:rsidR="3D152609" w:rsidRPr="4E3547BF">
        <w:rPr>
          <w:rFonts w:eastAsia="Times New Roman" w:cs="Segoe UI"/>
        </w:rPr>
        <w:t xml:space="preserve">. </w:t>
      </w:r>
      <w:r w:rsidR="0E541691" w:rsidRPr="4E3547BF">
        <w:rPr>
          <w:rFonts w:eastAsia="Times New Roman" w:cs="Segoe UI"/>
        </w:rPr>
        <w:t xml:space="preserve">Sistemos projektavimo metu turi būti suderinta </w:t>
      </w:r>
      <w:r w:rsidR="0F608DBA" w:rsidRPr="4E3547BF">
        <w:rPr>
          <w:rFonts w:eastAsia="Times New Roman" w:cs="Segoe UI"/>
        </w:rPr>
        <w:t>ir gali būti patik</w:t>
      </w:r>
      <w:r w:rsidR="4080BC57" w:rsidRPr="4E3547BF">
        <w:rPr>
          <w:rFonts w:eastAsia="Times New Roman" w:cs="Segoe UI"/>
        </w:rPr>
        <w:t xml:space="preserve">slintas sistemoje generuojamų dokumentų saugojimo būdas. Sistemoje kasmet sugeneruojama </w:t>
      </w:r>
      <w:r w:rsidR="040B1000" w:rsidRPr="4E3547BF">
        <w:rPr>
          <w:rFonts w:eastAsia="Times New Roman" w:cs="Segoe UI"/>
        </w:rPr>
        <w:t xml:space="preserve">nuo </w:t>
      </w:r>
      <w:r w:rsidR="75771281" w:rsidRPr="4E3547BF">
        <w:rPr>
          <w:rFonts w:eastAsia="Times New Roman" w:cs="Segoe UI"/>
        </w:rPr>
        <w:t xml:space="preserve"> </w:t>
      </w:r>
      <w:r w:rsidR="1E98D22E" w:rsidRPr="4E3547BF">
        <w:rPr>
          <w:rFonts w:eastAsia="Times New Roman" w:cs="Segoe UI"/>
        </w:rPr>
        <w:t>2</w:t>
      </w:r>
      <w:r w:rsidR="75771281" w:rsidRPr="4E3547BF">
        <w:rPr>
          <w:rFonts w:eastAsia="Times New Roman" w:cs="Segoe UI"/>
        </w:rPr>
        <w:t>00</w:t>
      </w:r>
      <w:r w:rsidR="040B1000" w:rsidRPr="4E3547BF">
        <w:rPr>
          <w:rFonts w:eastAsia="Times New Roman" w:cs="Segoe UI"/>
        </w:rPr>
        <w:t xml:space="preserve"> iki </w:t>
      </w:r>
      <w:r w:rsidR="1E98D22E" w:rsidRPr="4E3547BF">
        <w:rPr>
          <w:rFonts w:eastAsia="Times New Roman" w:cs="Segoe UI"/>
        </w:rPr>
        <w:t>400</w:t>
      </w:r>
      <w:r w:rsidR="1F46D42B" w:rsidRPr="4E3547BF">
        <w:rPr>
          <w:rFonts w:eastAsia="Times New Roman" w:cs="Segoe UI"/>
        </w:rPr>
        <w:t xml:space="preserve"> tūkst</w:t>
      </w:r>
      <w:r w:rsidR="651DAD66" w:rsidRPr="4E3547BF">
        <w:rPr>
          <w:rFonts w:eastAsia="Times New Roman" w:cs="Segoe UI"/>
        </w:rPr>
        <w:t>.</w:t>
      </w:r>
      <w:r w:rsidR="1F46D42B" w:rsidRPr="4E3547BF">
        <w:rPr>
          <w:rFonts w:eastAsia="Times New Roman" w:cs="Segoe UI"/>
        </w:rPr>
        <w:t xml:space="preserve"> įvairių dokumentų</w:t>
      </w:r>
      <w:r w:rsidR="003F4058">
        <w:rPr>
          <w:rFonts w:eastAsia="Times New Roman" w:cs="Segoe UI"/>
        </w:rPr>
        <w:t>.</w:t>
      </w:r>
    </w:p>
    <w:p w14:paraId="34734C0F" w14:textId="244F8A50" w:rsidR="00837D55" w:rsidRPr="003F4058" w:rsidRDefault="00837D55" w:rsidP="001F36FC">
      <w:pPr>
        <w:pStyle w:val="Antrat2"/>
      </w:pPr>
      <w:bookmarkStart w:id="100" w:name="_Toc188536913"/>
      <w:r w:rsidRPr="003F4058">
        <w:t>ISTORINIŲ IR PIRMINIŲ  DUOMENŲ PARUOŠIMAS</w:t>
      </w:r>
      <w:bookmarkEnd w:id="100"/>
    </w:p>
    <w:p w14:paraId="5E1B1EBA" w14:textId="30D30B4B" w:rsidR="00CD284C" w:rsidRPr="003F4058" w:rsidRDefault="007730E9" w:rsidP="008E0329">
      <w:pPr>
        <w:jc w:val="both"/>
        <w:rPr>
          <w:rFonts w:cs="Segoe UI"/>
        </w:rPr>
      </w:pPr>
      <w:r w:rsidRPr="003F4058">
        <w:rPr>
          <w:rFonts w:cs="Segoe UI"/>
        </w:rPr>
        <w:t>IPDP00</w:t>
      </w:r>
      <w:r w:rsidR="009F6A7F" w:rsidRPr="003F4058">
        <w:rPr>
          <w:rFonts w:cs="Segoe UI"/>
        </w:rPr>
        <w:t>1.</w:t>
      </w:r>
      <w:r w:rsidRPr="003F4058">
        <w:rPr>
          <w:rFonts w:cs="Segoe UI"/>
        </w:rPr>
        <w:t xml:space="preserve"> </w:t>
      </w:r>
      <w:r w:rsidR="36D399DF" w:rsidRPr="003F4058">
        <w:rPr>
          <w:rFonts w:cs="Segoe UI"/>
        </w:rPr>
        <w:t>Pradedant darbą su moduliu</w:t>
      </w:r>
      <w:r w:rsidR="36CFAB36" w:rsidRPr="003F4058">
        <w:rPr>
          <w:rFonts w:cs="Segoe UI"/>
        </w:rPr>
        <w:t xml:space="preserve"> sistema turi būti paruošta darbui, </w:t>
      </w:r>
      <w:r w:rsidR="36D399DF" w:rsidRPr="003F4058">
        <w:rPr>
          <w:rFonts w:cs="Segoe UI"/>
        </w:rPr>
        <w:t>perkel</w:t>
      </w:r>
      <w:r w:rsidR="115E101F" w:rsidRPr="003F4058">
        <w:rPr>
          <w:rFonts w:cs="Segoe UI"/>
        </w:rPr>
        <w:t>iant</w:t>
      </w:r>
      <w:r w:rsidR="36D399DF" w:rsidRPr="003F4058">
        <w:rPr>
          <w:rFonts w:cs="Segoe UI"/>
        </w:rPr>
        <w:t xml:space="preserve"> duomen</w:t>
      </w:r>
      <w:r w:rsidR="1BF06553" w:rsidRPr="003F4058">
        <w:rPr>
          <w:rFonts w:cs="Segoe UI"/>
        </w:rPr>
        <w:t>i</w:t>
      </w:r>
      <w:r w:rsidR="36D399DF" w:rsidRPr="003F4058">
        <w:rPr>
          <w:rFonts w:cs="Segoe UI"/>
        </w:rPr>
        <w:t xml:space="preserve">s iš </w:t>
      </w:r>
      <w:r w:rsidR="009F6A7F" w:rsidRPr="003F4058">
        <w:rPr>
          <w:rFonts w:cs="Segoe UI"/>
        </w:rPr>
        <w:t xml:space="preserve">esamos </w:t>
      </w:r>
      <w:r w:rsidR="36D399DF" w:rsidRPr="003F4058">
        <w:rPr>
          <w:rFonts w:cs="Segoe UI"/>
        </w:rPr>
        <w:t>TPPA IS</w:t>
      </w:r>
      <w:r w:rsidR="009F6A7F" w:rsidRPr="003F4058">
        <w:rPr>
          <w:rFonts w:cs="Segoe UI"/>
        </w:rPr>
        <w:t>.</w:t>
      </w:r>
      <w:r w:rsidR="00AC2F4A" w:rsidRPr="003F4058">
        <w:rPr>
          <w:rFonts w:cs="Segoe UI"/>
        </w:rPr>
        <w:t xml:space="preserve"> Duomenų perkėlimui bus parengti suderintos  struktūros duomenų įkėlimo</w:t>
      </w:r>
      <w:r w:rsidR="036C68D7" w:rsidRPr="003F4058">
        <w:rPr>
          <w:rFonts w:cs="Segoe UI"/>
        </w:rPr>
        <w:t xml:space="preserve"> sąraš</w:t>
      </w:r>
      <w:r w:rsidR="00CD284C" w:rsidRPr="003F4058">
        <w:rPr>
          <w:rFonts w:cs="Segoe UI"/>
        </w:rPr>
        <w:t>ai</w:t>
      </w:r>
      <w:r w:rsidR="1DF7D0FC" w:rsidRPr="003F4058">
        <w:rPr>
          <w:rFonts w:cs="Segoe UI"/>
        </w:rPr>
        <w:t xml:space="preserve">: </w:t>
      </w:r>
    </w:p>
    <w:p w14:paraId="21438153" w14:textId="6C47ED2F" w:rsidR="00191624" w:rsidRPr="003F4058" w:rsidRDefault="32953416" w:rsidP="008E0329">
      <w:pPr>
        <w:pStyle w:val="Sraopastraipa"/>
        <w:numPr>
          <w:ilvl w:val="0"/>
          <w:numId w:val="137"/>
        </w:numPr>
        <w:jc w:val="both"/>
        <w:rPr>
          <w:rFonts w:cs="Segoe UI"/>
        </w:rPr>
      </w:pPr>
      <w:r w:rsidRPr="003F4058">
        <w:rPr>
          <w:rFonts w:cs="Segoe UI"/>
        </w:rPr>
        <w:t>prašymų skirti judėjimo ir regos techninės pagalbos priemones, kuriems priimti teigiami sprendimai, bet priemonės nėra išduotos</w:t>
      </w:r>
      <w:r w:rsidR="00FF7AC1" w:rsidRPr="003F4058">
        <w:rPr>
          <w:rFonts w:cs="Segoe UI"/>
        </w:rPr>
        <w:t>. Įkeliami prašymų duomenys, be pačių prašymų dokumentų</w:t>
      </w:r>
      <w:r w:rsidR="00191624" w:rsidRPr="003F4058">
        <w:rPr>
          <w:rFonts w:cs="Segoe UI"/>
        </w:rPr>
        <w:t>;</w:t>
      </w:r>
      <w:r w:rsidR="7277F29D" w:rsidRPr="003F4058">
        <w:rPr>
          <w:rFonts w:cs="Segoe UI"/>
        </w:rPr>
        <w:t xml:space="preserve"> </w:t>
      </w:r>
    </w:p>
    <w:p w14:paraId="6AB5BEC2" w14:textId="4C5014A8" w:rsidR="00191624" w:rsidRPr="003F4058" w:rsidRDefault="7277F29D" w:rsidP="008E0329">
      <w:pPr>
        <w:pStyle w:val="Sraopastraipa"/>
        <w:numPr>
          <w:ilvl w:val="0"/>
          <w:numId w:val="137"/>
        </w:numPr>
        <w:jc w:val="both"/>
        <w:rPr>
          <w:rFonts w:cs="Segoe UI"/>
        </w:rPr>
      </w:pPr>
      <w:r w:rsidRPr="003F4058">
        <w:rPr>
          <w:rFonts w:cs="Segoe UI"/>
        </w:rPr>
        <w:t>TPP laukimo eilės</w:t>
      </w:r>
      <w:r w:rsidR="00191624" w:rsidRPr="003F4058">
        <w:rPr>
          <w:rFonts w:cs="Segoe UI"/>
        </w:rPr>
        <w:t xml:space="preserve"> duomenys;</w:t>
      </w:r>
    </w:p>
    <w:p w14:paraId="42B0EBA3" w14:textId="04DCFA16" w:rsidR="088A9E62" w:rsidRPr="003F4058" w:rsidRDefault="00191624" w:rsidP="008E0329">
      <w:pPr>
        <w:pStyle w:val="Sraopastraipa"/>
        <w:numPr>
          <w:ilvl w:val="0"/>
          <w:numId w:val="137"/>
        </w:numPr>
        <w:jc w:val="both"/>
        <w:rPr>
          <w:rFonts w:cs="Segoe UI"/>
        </w:rPr>
      </w:pPr>
      <w:r w:rsidRPr="003F4058">
        <w:rPr>
          <w:rFonts w:cs="Segoe UI"/>
        </w:rPr>
        <w:t>T</w:t>
      </w:r>
      <w:r w:rsidR="33F006FA" w:rsidRPr="003F4058">
        <w:rPr>
          <w:rFonts w:cs="Segoe UI"/>
        </w:rPr>
        <w:t>urto likučiai, esantys Centro teritoriniuose padaliniuose ir savivaldybių įstaigose</w:t>
      </w:r>
      <w:r w:rsidR="005A03D1" w:rsidRPr="003F4058">
        <w:rPr>
          <w:rFonts w:cs="Segoe UI"/>
        </w:rPr>
        <w:t>;</w:t>
      </w:r>
    </w:p>
    <w:p w14:paraId="4956D73C" w14:textId="6C7E38CF" w:rsidR="005A03D1" w:rsidRPr="003F4058" w:rsidRDefault="005A03D1" w:rsidP="008E0329">
      <w:pPr>
        <w:pStyle w:val="Sraopastraipa"/>
        <w:numPr>
          <w:ilvl w:val="0"/>
          <w:numId w:val="137"/>
        </w:numPr>
        <w:jc w:val="both"/>
        <w:rPr>
          <w:rFonts w:cs="Segoe UI"/>
        </w:rPr>
      </w:pPr>
      <w:r w:rsidRPr="003F4058">
        <w:rPr>
          <w:rFonts w:cs="Segoe UI"/>
        </w:rPr>
        <w:t>Klientų duomenys</w:t>
      </w:r>
      <w:r w:rsidR="002567A8" w:rsidRPr="003F4058">
        <w:rPr>
          <w:rFonts w:cs="Segoe UI"/>
        </w:rPr>
        <w:t xml:space="preserve">, kurie susieti su perkeliamais TPP </w:t>
      </w:r>
      <w:r w:rsidRPr="003F4058">
        <w:rPr>
          <w:rFonts w:cs="Segoe UI"/>
        </w:rPr>
        <w:t xml:space="preserve"> </w:t>
      </w:r>
      <w:r w:rsidR="002567A8" w:rsidRPr="003F4058">
        <w:rPr>
          <w:rFonts w:cs="Segoe UI"/>
        </w:rPr>
        <w:t>prašymais</w:t>
      </w:r>
      <w:r w:rsidR="00A05354" w:rsidRPr="003F4058">
        <w:rPr>
          <w:rFonts w:cs="Segoe UI"/>
        </w:rPr>
        <w:t xml:space="preserve"> ir TPP laukimo eilėmis. Perkeliami tik pagrindiniai duomenys</w:t>
      </w:r>
      <w:r w:rsidR="00AA0810" w:rsidRPr="003F4058">
        <w:rPr>
          <w:rFonts w:cs="Segoe UI"/>
        </w:rPr>
        <w:t xml:space="preserve"> (tikslinama </w:t>
      </w:r>
      <w:r w:rsidR="003F4058" w:rsidRPr="003F4058">
        <w:rPr>
          <w:rFonts w:cs="Segoe UI"/>
        </w:rPr>
        <w:t xml:space="preserve">įgyvendinimo </w:t>
      </w:r>
      <w:r w:rsidR="00AA0810" w:rsidRPr="003F4058">
        <w:rPr>
          <w:rFonts w:cs="Segoe UI"/>
        </w:rPr>
        <w:t>metu</w:t>
      </w:r>
      <w:r w:rsidR="003F4058" w:rsidRPr="003F4058">
        <w:rPr>
          <w:rFonts w:cs="Segoe UI"/>
        </w:rPr>
        <w:t>).</w:t>
      </w:r>
    </w:p>
    <w:p w14:paraId="5A1A0B46" w14:textId="36A38BA6" w:rsidR="0054765D" w:rsidRPr="00F5121C" w:rsidRDefault="0054765D">
      <w:pPr>
        <w:rPr>
          <w:rFonts w:cs="Segoe UI"/>
          <w:highlight w:val="yellow"/>
        </w:rPr>
      </w:pPr>
      <w:r w:rsidRPr="00F5121C">
        <w:rPr>
          <w:rFonts w:cs="Segoe UI"/>
          <w:highlight w:val="yellow"/>
        </w:rPr>
        <w:br w:type="page"/>
      </w:r>
    </w:p>
    <w:p w14:paraId="4533C20C" w14:textId="2E51C1AD" w:rsidR="6E2BC622" w:rsidRPr="00F5121C" w:rsidRDefault="6E2BC622" w:rsidP="6E2BC622">
      <w:pPr>
        <w:pStyle w:val="Sraopastraipa"/>
        <w:ind w:left="0"/>
        <w:jc w:val="both"/>
        <w:rPr>
          <w:rFonts w:cs="Segoe UI"/>
          <w:highlight w:val="yellow"/>
        </w:rPr>
      </w:pPr>
    </w:p>
    <w:p w14:paraId="204DA80D" w14:textId="65130A20" w:rsidR="00C85AA7" w:rsidRPr="00F5121C" w:rsidRDefault="00C85AA7" w:rsidP="009356EB">
      <w:pPr>
        <w:pStyle w:val="Antrat1"/>
      </w:pPr>
      <w:bookmarkStart w:id="101" w:name="_Toc160000790"/>
      <w:bookmarkStart w:id="102" w:name="_Toc188536914"/>
      <w:r w:rsidRPr="00F5121C">
        <w:t>NEFUNKCINIAI REIKALAVIMAI</w:t>
      </w:r>
      <w:bookmarkEnd w:id="101"/>
      <w:bookmarkEnd w:id="102"/>
    </w:p>
    <w:p w14:paraId="5E34B7B6" w14:textId="37B59754" w:rsidR="00C85AA7" w:rsidRPr="00F5121C" w:rsidRDefault="00C85AA7" w:rsidP="00E932F3">
      <w:pPr>
        <w:pStyle w:val="Antrat2"/>
      </w:pPr>
      <w:bookmarkStart w:id="103" w:name="_Toc160000791"/>
      <w:bookmarkStart w:id="104" w:name="_Toc188536915"/>
      <w:r w:rsidRPr="00F5121C">
        <w:t>ARCHITEKTŪRA</w:t>
      </w:r>
      <w:bookmarkEnd w:id="103"/>
      <w:r w:rsidR="64F2103D">
        <w:t xml:space="preserve"> </w:t>
      </w:r>
      <w:bookmarkEnd w:id="104"/>
    </w:p>
    <w:p w14:paraId="2CB30F6D" w14:textId="2B41A7C8" w:rsidR="004A6012" w:rsidRPr="004A6012" w:rsidRDefault="000874DE" w:rsidP="004A6012">
      <w:pPr>
        <w:rPr>
          <w:rFonts w:cs="Segoe UI"/>
          <w:lang w:val="en-US"/>
        </w:rPr>
      </w:pPr>
      <w:r w:rsidRPr="00F5121C">
        <w:rPr>
          <w:rStyle w:val="eop"/>
          <w:rFonts w:cs="Segoe UI"/>
        </w:rPr>
        <w:t> </w:t>
      </w:r>
      <w:r w:rsidR="004A6012" w:rsidRPr="004A6012">
        <w:rPr>
          <w:rFonts w:cs="Segoe UI"/>
          <w:noProof/>
          <w:lang w:val="en-US"/>
        </w:rPr>
        <w:drawing>
          <wp:inline distT="0" distB="0" distL="0" distR="0" wp14:anchorId="227CE6E8" wp14:editId="74CBB27F">
            <wp:extent cx="5731510" cy="5041900"/>
            <wp:effectExtent l="0" t="0" r="2540" b="6350"/>
            <wp:docPr id="152353663" name="Picture 2" descr="A diagram of a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53663" name="Picture 2" descr="A diagram of a computer  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5041900"/>
                    </a:xfrm>
                    <a:prstGeom prst="rect">
                      <a:avLst/>
                    </a:prstGeom>
                    <a:noFill/>
                    <a:ln>
                      <a:noFill/>
                    </a:ln>
                  </pic:spPr>
                </pic:pic>
              </a:graphicData>
            </a:graphic>
          </wp:inline>
        </w:drawing>
      </w:r>
    </w:p>
    <w:p w14:paraId="23194103" w14:textId="6C638477" w:rsidR="000874DE" w:rsidRPr="00F5121C" w:rsidRDefault="000874DE" w:rsidP="00925C7C">
      <w:pPr>
        <w:rPr>
          <w:rFonts w:cs="Segoe UI"/>
          <w:sz w:val="18"/>
          <w:szCs w:val="18"/>
        </w:rPr>
      </w:pPr>
    </w:p>
    <w:p w14:paraId="1ADFE5F6" w14:textId="3ABCBB04" w:rsidR="000874DE" w:rsidRPr="00F5121C" w:rsidRDefault="000874DE" w:rsidP="000874DE">
      <w:pPr>
        <w:pStyle w:val="paragraph"/>
        <w:spacing w:before="0" w:beforeAutospacing="0" w:after="0" w:afterAutospacing="0"/>
        <w:jc w:val="center"/>
        <w:textAlignment w:val="baseline"/>
        <w:rPr>
          <w:rFonts w:ascii="Segoe UI" w:hAnsi="Segoe UI" w:cs="Segoe UI"/>
          <w:b/>
          <w:bCs/>
          <w:sz w:val="18"/>
          <w:szCs w:val="18"/>
        </w:rPr>
      </w:pPr>
      <w:r w:rsidRPr="00F5121C">
        <w:rPr>
          <w:rStyle w:val="normaltextrun"/>
          <w:rFonts w:ascii="Segoe UI" w:hAnsi="Segoe UI" w:cs="Segoe UI"/>
          <w:b/>
          <w:bCs/>
          <w:sz w:val="20"/>
          <w:szCs w:val="20"/>
          <w:shd w:val="clear" w:color="auto" w:fill="E1E3E6"/>
        </w:rPr>
        <w:t>1</w:t>
      </w:r>
      <w:r w:rsidRPr="00F5121C">
        <w:rPr>
          <w:rStyle w:val="normaltextrun"/>
          <w:rFonts w:ascii="Segoe UI" w:hAnsi="Segoe UI" w:cs="Segoe UI"/>
          <w:b/>
          <w:bCs/>
          <w:sz w:val="20"/>
          <w:szCs w:val="20"/>
        </w:rPr>
        <w:t xml:space="preserve"> paveikslas. </w:t>
      </w:r>
      <w:r w:rsidR="004A6012">
        <w:rPr>
          <w:rStyle w:val="normaltextrun"/>
          <w:rFonts w:ascii="Segoe UI" w:hAnsi="Segoe UI" w:cs="Segoe UI"/>
          <w:b/>
          <w:bCs/>
          <w:sz w:val="20"/>
          <w:szCs w:val="20"/>
        </w:rPr>
        <w:t>Siekiama Modulio</w:t>
      </w:r>
      <w:r w:rsidRPr="00F5121C">
        <w:rPr>
          <w:rStyle w:val="normaltextrun"/>
          <w:rFonts w:ascii="Segoe UI" w:hAnsi="Segoe UI" w:cs="Segoe UI"/>
          <w:b/>
          <w:bCs/>
          <w:sz w:val="20"/>
          <w:szCs w:val="20"/>
        </w:rPr>
        <w:t xml:space="preserve"> loginė architektūra</w:t>
      </w:r>
      <w:r w:rsidRPr="00F5121C">
        <w:rPr>
          <w:rStyle w:val="eop"/>
          <w:rFonts w:ascii="Segoe UI" w:hAnsi="Segoe UI" w:cs="Segoe UI"/>
          <w:b/>
          <w:bCs/>
          <w:sz w:val="20"/>
          <w:szCs w:val="20"/>
        </w:rPr>
        <w:t> </w:t>
      </w:r>
    </w:p>
    <w:p w14:paraId="558651F5" w14:textId="77777777" w:rsidR="000874DE" w:rsidRPr="00F5121C" w:rsidRDefault="000874DE" w:rsidP="000874DE">
      <w:pPr>
        <w:rPr>
          <w:rFonts w:cs="Segoe UI"/>
        </w:rPr>
      </w:pPr>
    </w:p>
    <w:p w14:paraId="0FFFB4A6" w14:textId="088159C7" w:rsidR="001F0597" w:rsidRPr="00F5121C" w:rsidRDefault="001F0597" w:rsidP="001F0597">
      <w:pPr>
        <w:rPr>
          <w:rFonts w:cs="Segoe UI"/>
          <w:sz w:val="20"/>
          <w:szCs w:val="20"/>
        </w:rPr>
      </w:pPr>
      <w:r w:rsidRPr="00F5121C">
        <w:rPr>
          <w:rFonts w:cs="Segoe UI"/>
          <w:sz w:val="20"/>
          <w:szCs w:val="20"/>
        </w:rPr>
        <w:t xml:space="preserve">1 lentelė. </w:t>
      </w:r>
      <w:r w:rsidR="00513500">
        <w:rPr>
          <w:rFonts w:cs="Segoe UI"/>
          <w:sz w:val="20"/>
          <w:szCs w:val="20"/>
        </w:rPr>
        <w:t>Modulio</w:t>
      </w:r>
      <w:r w:rsidRPr="00F5121C">
        <w:rPr>
          <w:rFonts w:cs="Segoe UI"/>
          <w:sz w:val="20"/>
          <w:szCs w:val="20"/>
        </w:rPr>
        <w:t xml:space="preserve"> funkciniai komponentai ir jų aprašymai</w:t>
      </w:r>
    </w:p>
    <w:tbl>
      <w:tblPr>
        <w:tblW w:w="4763" w:type="pct"/>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0"/>
        <w:gridCol w:w="1675"/>
        <w:gridCol w:w="5687"/>
      </w:tblGrid>
      <w:tr w:rsidR="00BC7520" w:rsidRPr="00F5121C" w14:paraId="302F582B" w14:textId="77777777" w:rsidTr="006E6BBD">
        <w:trPr>
          <w:tblHeader/>
        </w:trPr>
        <w:tc>
          <w:tcPr>
            <w:tcW w:w="736" w:type="pct"/>
            <w:shd w:val="clear" w:color="auto" w:fill="BFBFBF" w:themeFill="background1" w:themeFillShade="BF"/>
          </w:tcPr>
          <w:p w14:paraId="5FC1F3F5" w14:textId="77777777" w:rsidR="001F0597" w:rsidRPr="00F5121C" w:rsidRDefault="001F0597">
            <w:pPr>
              <w:spacing w:after="0" w:line="276" w:lineRule="auto"/>
              <w:jc w:val="both"/>
              <w:rPr>
                <w:rFonts w:eastAsia="Times New Roman" w:cs="Segoe UI"/>
                <w:b/>
                <w:szCs w:val="24"/>
              </w:rPr>
            </w:pPr>
            <w:r w:rsidRPr="00F5121C">
              <w:rPr>
                <w:rFonts w:eastAsia="Times New Roman" w:cs="Segoe UI"/>
                <w:b/>
                <w:szCs w:val="24"/>
              </w:rPr>
              <w:t>Eil. Nr.</w:t>
            </w:r>
          </w:p>
        </w:tc>
        <w:tc>
          <w:tcPr>
            <w:tcW w:w="970" w:type="pct"/>
            <w:shd w:val="clear" w:color="auto" w:fill="BFBFBF" w:themeFill="background1" w:themeFillShade="BF"/>
            <w:vAlign w:val="center"/>
          </w:tcPr>
          <w:p w14:paraId="2EB8EBED" w14:textId="77777777" w:rsidR="001F0597" w:rsidRPr="00F5121C" w:rsidRDefault="001F0597">
            <w:pPr>
              <w:spacing w:after="0" w:line="276" w:lineRule="auto"/>
              <w:jc w:val="both"/>
              <w:rPr>
                <w:rFonts w:eastAsia="Times New Roman" w:cs="Segoe UI"/>
                <w:b/>
                <w:szCs w:val="24"/>
              </w:rPr>
            </w:pPr>
            <w:r w:rsidRPr="00F5121C">
              <w:rPr>
                <w:rFonts w:eastAsia="Times New Roman" w:cs="Segoe UI"/>
                <w:b/>
                <w:szCs w:val="24"/>
              </w:rPr>
              <w:t>Komponentas</w:t>
            </w:r>
          </w:p>
        </w:tc>
        <w:tc>
          <w:tcPr>
            <w:tcW w:w="3294" w:type="pct"/>
            <w:shd w:val="clear" w:color="auto" w:fill="BFBFBF" w:themeFill="background1" w:themeFillShade="BF"/>
            <w:vAlign w:val="center"/>
          </w:tcPr>
          <w:p w14:paraId="073FA87C" w14:textId="77777777" w:rsidR="001F0597" w:rsidRPr="00F5121C" w:rsidRDefault="001F0597">
            <w:pPr>
              <w:spacing w:after="0" w:line="276" w:lineRule="auto"/>
              <w:jc w:val="both"/>
              <w:rPr>
                <w:rFonts w:eastAsia="Times New Roman" w:cs="Segoe UI"/>
                <w:b/>
                <w:szCs w:val="24"/>
              </w:rPr>
            </w:pPr>
            <w:r w:rsidRPr="00F5121C">
              <w:rPr>
                <w:rFonts w:eastAsia="Times New Roman" w:cs="Segoe UI"/>
                <w:b/>
                <w:szCs w:val="24"/>
              </w:rPr>
              <w:t>Aprašymas</w:t>
            </w:r>
          </w:p>
        </w:tc>
      </w:tr>
      <w:tr w:rsidR="00BC7520" w:rsidRPr="00F5121C" w14:paraId="34DC72E7" w14:textId="77777777" w:rsidTr="006E6BBD">
        <w:tc>
          <w:tcPr>
            <w:tcW w:w="1706" w:type="pct"/>
            <w:gridSpan w:val="2"/>
            <w:shd w:val="clear" w:color="auto" w:fill="auto"/>
          </w:tcPr>
          <w:p w14:paraId="2356292A" w14:textId="77777777" w:rsidR="001F0597" w:rsidRPr="00F5121C" w:rsidRDefault="001F0597">
            <w:pPr>
              <w:spacing w:after="0" w:line="276" w:lineRule="auto"/>
              <w:jc w:val="both"/>
              <w:rPr>
                <w:rFonts w:eastAsia="Times New Roman" w:cs="Segoe UI"/>
                <w:szCs w:val="24"/>
              </w:rPr>
            </w:pPr>
            <w:r w:rsidRPr="00F5121C">
              <w:rPr>
                <w:rFonts w:eastAsia="Calibri" w:cs="Segoe UI"/>
                <w:szCs w:val="24"/>
              </w:rPr>
              <w:t>Esamas SPIS</w:t>
            </w:r>
          </w:p>
        </w:tc>
        <w:tc>
          <w:tcPr>
            <w:tcW w:w="3294" w:type="pct"/>
            <w:shd w:val="clear" w:color="auto" w:fill="auto"/>
          </w:tcPr>
          <w:p w14:paraId="3B75E4EF" w14:textId="03576BB3" w:rsidR="001F0597" w:rsidRPr="00F5121C" w:rsidRDefault="001F0597">
            <w:pPr>
              <w:spacing w:after="0" w:line="276" w:lineRule="auto"/>
              <w:jc w:val="both"/>
              <w:rPr>
                <w:rFonts w:eastAsia="Times New Roman" w:cs="Segoe UI"/>
              </w:rPr>
            </w:pPr>
            <w:r w:rsidRPr="6DBCCA84">
              <w:rPr>
                <w:rFonts w:eastAsia="Times New Roman" w:cs="Segoe UI"/>
              </w:rPr>
              <w:t>SPIS apima visus SPIS komponentus</w:t>
            </w:r>
            <w:r w:rsidR="000A2AFA">
              <w:rPr>
                <w:rFonts w:eastAsia="Times New Roman" w:cs="Segoe UI"/>
              </w:rPr>
              <w:t xml:space="preserve"> ir jau sukurtus SPIS modulius</w:t>
            </w:r>
            <w:r w:rsidRPr="6DBCCA84">
              <w:rPr>
                <w:rFonts w:eastAsia="Times New Roman" w:cs="Segoe UI"/>
              </w:rPr>
              <w:t xml:space="preserve">, kurie šiuo metu yra veikiantys ir naudojami. </w:t>
            </w:r>
            <w:r w:rsidR="00EB02E3" w:rsidRPr="6DBCCA84">
              <w:rPr>
                <w:rFonts w:eastAsia="Times New Roman" w:cs="Segoe UI"/>
              </w:rPr>
              <w:t xml:space="preserve">SPIS saugomi duomenys apie </w:t>
            </w:r>
            <w:r w:rsidR="746C5363" w:rsidRPr="6DBCCA84">
              <w:rPr>
                <w:rFonts w:eastAsia="Times New Roman" w:cs="Segoe UI"/>
              </w:rPr>
              <w:t>asmen</w:t>
            </w:r>
            <w:r w:rsidR="6E5B1284" w:rsidRPr="6DBCCA84">
              <w:rPr>
                <w:rFonts w:eastAsia="Times New Roman" w:cs="Segoe UI"/>
              </w:rPr>
              <w:t>i</w:t>
            </w:r>
            <w:r w:rsidR="746C5363" w:rsidRPr="6DBCCA84">
              <w:rPr>
                <w:rFonts w:eastAsia="Times New Roman" w:cs="Segoe UI"/>
              </w:rPr>
              <w:t>s</w:t>
            </w:r>
            <w:r w:rsidR="00EB02E3" w:rsidRPr="6DBCCA84">
              <w:rPr>
                <w:rFonts w:eastAsia="Times New Roman" w:cs="Segoe UI"/>
              </w:rPr>
              <w:t xml:space="preserve">, </w:t>
            </w:r>
            <w:r w:rsidR="00A3558D" w:rsidRPr="6DBCCA84">
              <w:rPr>
                <w:rFonts w:eastAsia="Times New Roman" w:cs="Segoe UI"/>
              </w:rPr>
              <w:t xml:space="preserve">gaunančius </w:t>
            </w:r>
            <w:r w:rsidR="00EB02E3" w:rsidRPr="6DBCCA84">
              <w:rPr>
                <w:rFonts w:eastAsia="Times New Roman" w:cs="Segoe UI"/>
              </w:rPr>
              <w:t>socialines paslaugas</w:t>
            </w:r>
            <w:r w:rsidR="00A3558D" w:rsidRPr="6DBCCA84">
              <w:rPr>
                <w:rFonts w:eastAsia="Times New Roman" w:cs="Segoe UI"/>
              </w:rPr>
              <w:t>, sukurtos integracijos su įvairiais duomenų registrais</w:t>
            </w:r>
            <w:r w:rsidR="00620716" w:rsidRPr="6DBCCA84">
              <w:rPr>
                <w:rFonts w:eastAsia="Times New Roman" w:cs="Segoe UI"/>
              </w:rPr>
              <w:t xml:space="preserve">. Kuriant </w:t>
            </w:r>
            <w:r w:rsidR="00402A9D">
              <w:rPr>
                <w:rFonts w:eastAsia="Times New Roman" w:cs="Segoe UI"/>
              </w:rPr>
              <w:t xml:space="preserve">TPPC SPIS </w:t>
            </w:r>
            <w:r w:rsidR="00620716" w:rsidRPr="6DBCCA84">
              <w:rPr>
                <w:rFonts w:eastAsia="Times New Roman" w:cs="Segoe UI"/>
              </w:rPr>
              <w:t xml:space="preserve">Modulį </w:t>
            </w:r>
            <w:r w:rsidR="0084141A" w:rsidRPr="6DBCCA84">
              <w:rPr>
                <w:rFonts w:eastAsia="Times New Roman" w:cs="Segoe UI"/>
              </w:rPr>
              <w:t xml:space="preserve">turi būti </w:t>
            </w:r>
            <w:r w:rsidR="47528B35" w:rsidRPr="6DBCCA84">
              <w:rPr>
                <w:rFonts w:eastAsia="Times New Roman" w:cs="Segoe UI"/>
              </w:rPr>
              <w:t>siekia</w:t>
            </w:r>
            <w:r w:rsidR="6626CA8F" w:rsidRPr="6DBCCA84">
              <w:rPr>
                <w:rFonts w:eastAsia="Times New Roman" w:cs="Segoe UI"/>
              </w:rPr>
              <w:t>ma</w:t>
            </w:r>
            <w:r w:rsidR="0084141A" w:rsidRPr="6DBCCA84">
              <w:rPr>
                <w:rFonts w:eastAsia="Times New Roman" w:cs="Segoe UI"/>
              </w:rPr>
              <w:t xml:space="preserve"> </w:t>
            </w:r>
            <w:proofErr w:type="spellStart"/>
            <w:r w:rsidR="0084141A" w:rsidRPr="6DBCCA84">
              <w:rPr>
                <w:rFonts w:eastAsia="Times New Roman" w:cs="Segoe UI"/>
              </w:rPr>
              <w:t>perpanaudoti</w:t>
            </w:r>
            <w:proofErr w:type="spellEnd"/>
            <w:r w:rsidR="0084141A" w:rsidRPr="6DBCCA84">
              <w:rPr>
                <w:rFonts w:eastAsia="Times New Roman" w:cs="Segoe UI"/>
              </w:rPr>
              <w:t xml:space="preserve"> esam</w:t>
            </w:r>
            <w:r w:rsidR="00564F77">
              <w:rPr>
                <w:rFonts w:eastAsia="Times New Roman" w:cs="Segoe UI"/>
              </w:rPr>
              <w:t xml:space="preserve">us </w:t>
            </w:r>
            <w:r w:rsidR="0084141A" w:rsidRPr="6DBCCA84">
              <w:rPr>
                <w:rFonts w:eastAsia="Times New Roman" w:cs="Segoe UI"/>
              </w:rPr>
              <w:t>SPIS duomenis</w:t>
            </w:r>
            <w:r w:rsidR="00F97535">
              <w:rPr>
                <w:rFonts w:eastAsia="Times New Roman" w:cs="Segoe UI"/>
              </w:rPr>
              <w:t>, duomenų mainam sukuriant integracijas tarp esamo SPIS ir kuriamo SPIS TPPC Modulio.</w:t>
            </w:r>
          </w:p>
        </w:tc>
      </w:tr>
      <w:tr w:rsidR="00BC7520" w:rsidRPr="00F5121C" w14:paraId="08EA088F" w14:textId="77777777" w:rsidTr="006E6BBD">
        <w:tc>
          <w:tcPr>
            <w:tcW w:w="736" w:type="pct"/>
            <w:shd w:val="clear" w:color="auto" w:fill="auto"/>
          </w:tcPr>
          <w:p w14:paraId="0830C5BD" w14:textId="450DC82B" w:rsidR="001F0597" w:rsidRPr="00F5121C" w:rsidRDefault="00014B60" w:rsidP="00616BEC">
            <w:pPr>
              <w:spacing w:before="120" w:after="0" w:line="276" w:lineRule="auto"/>
              <w:contextualSpacing/>
              <w:jc w:val="both"/>
              <w:rPr>
                <w:rFonts w:eastAsia="Calibri" w:cs="Segoe UI"/>
                <w:szCs w:val="24"/>
              </w:rPr>
            </w:pPr>
            <w:r>
              <w:rPr>
                <w:rFonts w:eastAsia="Calibri" w:cs="Segoe UI"/>
                <w:szCs w:val="24"/>
              </w:rPr>
              <w:lastRenderedPageBreak/>
              <w:t>1.</w:t>
            </w:r>
          </w:p>
        </w:tc>
        <w:tc>
          <w:tcPr>
            <w:tcW w:w="970" w:type="pct"/>
            <w:shd w:val="clear" w:color="auto" w:fill="auto"/>
          </w:tcPr>
          <w:p w14:paraId="521E9184" w14:textId="0B852383" w:rsidR="001F0597" w:rsidRPr="00F5121C" w:rsidRDefault="0084141A">
            <w:pPr>
              <w:spacing w:after="0" w:line="276" w:lineRule="auto"/>
              <w:rPr>
                <w:rFonts w:eastAsia="Calibri" w:cs="Segoe UI"/>
                <w:szCs w:val="24"/>
              </w:rPr>
            </w:pPr>
            <w:r>
              <w:rPr>
                <w:rFonts w:eastAsia="Calibri" w:cs="Segoe UI"/>
                <w:szCs w:val="24"/>
              </w:rPr>
              <w:t>Prašymų priėmimo modulis</w:t>
            </w:r>
          </w:p>
        </w:tc>
        <w:tc>
          <w:tcPr>
            <w:tcW w:w="3294" w:type="pct"/>
            <w:shd w:val="clear" w:color="auto" w:fill="auto"/>
          </w:tcPr>
          <w:p w14:paraId="79C15515" w14:textId="2165EDB1" w:rsidR="001F0597" w:rsidRPr="00F5121C" w:rsidRDefault="0084141A">
            <w:pPr>
              <w:spacing w:after="0" w:line="276" w:lineRule="auto"/>
              <w:jc w:val="both"/>
              <w:rPr>
                <w:rFonts w:eastAsia="Calibri" w:cs="Segoe UI"/>
              </w:rPr>
            </w:pPr>
            <w:r w:rsidRPr="6DBCCA84">
              <w:rPr>
                <w:rFonts w:eastAsia="Times New Roman" w:cs="Segoe UI"/>
              </w:rPr>
              <w:t xml:space="preserve">SPIS turės TPP prašymų pildymo ir nagrinėjimo modulį, kuriame bus </w:t>
            </w:r>
            <w:r w:rsidR="001975DE" w:rsidRPr="6DBCCA84">
              <w:rPr>
                <w:rFonts w:eastAsia="Times New Roman" w:cs="Segoe UI"/>
              </w:rPr>
              <w:t xml:space="preserve"> </w:t>
            </w:r>
            <w:r w:rsidR="7BB86FC6" w:rsidRPr="6DBCCA84">
              <w:rPr>
                <w:rFonts w:eastAsia="Times New Roman" w:cs="Segoe UI"/>
              </w:rPr>
              <w:t>galimybė</w:t>
            </w:r>
            <w:r w:rsidR="0133D0B5" w:rsidRPr="6DBCCA84">
              <w:rPr>
                <w:rFonts w:eastAsia="Times New Roman" w:cs="Segoe UI"/>
              </w:rPr>
              <w:t xml:space="preserve"> asmenims</w:t>
            </w:r>
            <w:r w:rsidR="7BB86FC6" w:rsidRPr="6DBCCA84">
              <w:rPr>
                <w:rFonts w:eastAsia="Times New Roman" w:cs="Segoe UI"/>
              </w:rPr>
              <w:t xml:space="preserve"> el.</w:t>
            </w:r>
            <w:r w:rsidR="001975DE" w:rsidRPr="6DBCCA84">
              <w:rPr>
                <w:rFonts w:eastAsia="Times New Roman" w:cs="Segoe UI"/>
              </w:rPr>
              <w:t xml:space="preserve"> būtu pateikti TPP</w:t>
            </w:r>
            <w:r w:rsidR="00A419F8" w:rsidRPr="6DBCCA84">
              <w:rPr>
                <w:rFonts w:eastAsia="Times New Roman" w:cs="Segoe UI"/>
              </w:rPr>
              <w:t xml:space="preserve"> </w:t>
            </w:r>
            <w:r w:rsidR="00AD1686" w:rsidRPr="6DBCCA84">
              <w:rPr>
                <w:rFonts w:eastAsia="Times New Roman" w:cs="Segoe UI"/>
              </w:rPr>
              <w:t xml:space="preserve">prašymą (TPP </w:t>
            </w:r>
            <w:r w:rsidR="00472BD5" w:rsidRPr="6DBCCA84">
              <w:rPr>
                <w:rFonts w:eastAsia="Times New Roman" w:cs="Segoe UI"/>
              </w:rPr>
              <w:t>išdavimui</w:t>
            </w:r>
            <w:r w:rsidR="00AD1686" w:rsidRPr="6DBCCA84">
              <w:rPr>
                <w:rFonts w:eastAsia="Times New Roman" w:cs="Segoe UI"/>
              </w:rPr>
              <w:t xml:space="preserve"> ar kompensavimui), įgyvendinamas TPP skyrimo / neskyrimo sprendimo priėmimo </w:t>
            </w:r>
            <w:r w:rsidR="002E3DA6" w:rsidRPr="6DBCCA84">
              <w:rPr>
                <w:rFonts w:eastAsia="Times New Roman" w:cs="Segoe UI"/>
              </w:rPr>
              <w:t xml:space="preserve">procesas. </w:t>
            </w:r>
            <w:r w:rsidR="00803F15" w:rsidRPr="6DBCCA84">
              <w:rPr>
                <w:rFonts w:eastAsia="Times New Roman" w:cs="Segoe UI"/>
              </w:rPr>
              <w:t xml:space="preserve">TPP prašymai </w:t>
            </w:r>
            <w:r w:rsidR="004025AF" w:rsidRPr="6DBCCA84">
              <w:rPr>
                <w:rFonts w:eastAsia="Times New Roman" w:cs="Segoe UI"/>
              </w:rPr>
              <w:t>(dėl TPP</w:t>
            </w:r>
            <w:r w:rsidR="004E7EB6" w:rsidRPr="6DBCCA84">
              <w:rPr>
                <w:rFonts w:eastAsia="Times New Roman" w:cs="Segoe UI"/>
              </w:rPr>
              <w:t xml:space="preserve"> išdavimo</w:t>
            </w:r>
            <w:r w:rsidR="00404751" w:rsidRPr="6DBCCA84">
              <w:rPr>
                <w:rFonts w:eastAsia="Times New Roman" w:cs="Segoe UI"/>
              </w:rPr>
              <w:t>) su priimtu sprendimu turės būti perduodami kuriamam Moduliui.</w:t>
            </w:r>
          </w:p>
        </w:tc>
      </w:tr>
      <w:tr w:rsidR="00BC7520" w:rsidRPr="00F5121C" w14:paraId="6C4F8F7B" w14:textId="77777777" w:rsidTr="006E6BBD">
        <w:tc>
          <w:tcPr>
            <w:tcW w:w="736" w:type="pct"/>
            <w:shd w:val="clear" w:color="auto" w:fill="auto"/>
          </w:tcPr>
          <w:p w14:paraId="1557083B" w14:textId="28F2B70C" w:rsidR="001F0597" w:rsidRPr="00F5121C" w:rsidRDefault="00014B60" w:rsidP="00616BEC">
            <w:pPr>
              <w:spacing w:before="120" w:after="0" w:line="276" w:lineRule="auto"/>
              <w:contextualSpacing/>
              <w:jc w:val="both"/>
              <w:rPr>
                <w:rFonts w:eastAsia="Calibri" w:cs="Segoe UI"/>
                <w:szCs w:val="24"/>
              </w:rPr>
            </w:pPr>
            <w:r>
              <w:rPr>
                <w:rFonts w:eastAsia="Calibri" w:cs="Segoe UI"/>
                <w:szCs w:val="24"/>
              </w:rPr>
              <w:t>2.</w:t>
            </w:r>
          </w:p>
        </w:tc>
        <w:tc>
          <w:tcPr>
            <w:tcW w:w="970" w:type="pct"/>
            <w:shd w:val="clear" w:color="auto" w:fill="auto"/>
          </w:tcPr>
          <w:p w14:paraId="46E36E57" w14:textId="7F0AA01B" w:rsidR="001F0597" w:rsidRPr="00F5121C" w:rsidRDefault="00404751">
            <w:pPr>
              <w:spacing w:after="0" w:line="276" w:lineRule="auto"/>
              <w:rPr>
                <w:rFonts w:eastAsia="Calibri" w:cs="Segoe UI"/>
                <w:szCs w:val="24"/>
              </w:rPr>
            </w:pPr>
            <w:r>
              <w:rPr>
                <w:rFonts w:eastAsia="Calibri" w:cs="Segoe UI"/>
                <w:szCs w:val="24"/>
              </w:rPr>
              <w:t>Išoriniai registrai</w:t>
            </w:r>
          </w:p>
        </w:tc>
        <w:tc>
          <w:tcPr>
            <w:tcW w:w="3294" w:type="pct"/>
            <w:shd w:val="clear" w:color="auto" w:fill="auto"/>
          </w:tcPr>
          <w:p w14:paraId="1E0CCE35" w14:textId="111D98D9" w:rsidR="001F0597" w:rsidRPr="00F5121C" w:rsidRDefault="00A67882">
            <w:pPr>
              <w:spacing w:after="0" w:line="276" w:lineRule="auto"/>
              <w:jc w:val="both"/>
              <w:rPr>
                <w:rFonts w:eastAsia="Times New Roman" w:cs="Segoe UI"/>
              </w:rPr>
            </w:pPr>
            <w:r w:rsidRPr="6DBCCA84">
              <w:rPr>
                <w:rFonts w:eastAsia="Times New Roman" w:cs="Segoe UI"/>
              </w:rPr>
              <w:t>Išoriniai duomenų registrai</w:t>
            </w:r>
            <w:r w:rsidR="007D56B6">
              <w:rPr>
                <w:rFonts w:eastAsia="Times New Roman" w:cs="Segoe UI"/>
              </w:rPr>
              <w:t xml:space="preserve">. </w:t>
            </w:r>
            <w:r w:rsidR="00261AAE">
              <w:rPr>
                <w:rFonts w:eastAsia="Times New Roman" w:cs="Segoe UI"/>
              </w:rPr>
              <w:t>J</w:t>
            </w:r>
            <w:r w:rsidR="00B506FF">
              <w:rPr>
                <w:rFonts w:eastAsia="Times New Roman" w:cs="Segoe UI"/>
              </w:rPr>
              <w:t xml:space="preserve">ei </w:t>
            </w:r>
            <w:r w:rsidR="00261AAE">
              <w:rPr>
                <w:rFonts w:eastAsia="Times New Roman" w:cs="Segoe UI"/>
              </w:rPr>
              <w:t>projekto įgyvendinimo metu, paaiškėtų, kad reikalingi papildomi duomenys iš 7.14</w:t>
            </w:r>
            <w:r w:rsidR="009518C6">
              <w:rPr>
                <w:rFonts w:eastAsia="Times New Roman" w:cs="Segoe UI"/>
              </w:rPr>
              <w:t xml:space="preserve"> punkte</w:t>
            </w:r>
            <w:r w:rsidR="00261AAE">
              <w:rPr>
                <w:rFonts w:eastAsia="Times New Roman" w:cs="Segoe UI"/>
              </w:rPr>
              <w:t xml:space="preserve"> neįvardintų duomenų šaltinių, bet šie duomenys būtų SPIS išoriniuose </w:t>
            </w:r>
            <w:r w:rsidR="000F1210">
              <w:rPr>
                <w:rFonts w:eastAsia="Times New Roman" w:cs="Segoe UI"/>
              </w:rPr>
              <w:t>registruose</w:t>
            </w:r>
            <w:r w:rsidR="00BF14E3">
              <w:rPr>
                <w:rFonts w:eastAsia="Times New Roman" w:cs="Segoe UI"/>
              </w:rPr>
              <w:t xml:space="preserve">, turėtų būti siekiama </w:t>
            </w:r>
            <w:proofErr w:type="spellStart"/>
            <w:r w:rsidR="000F1210">
              <w:rPr>
                <w:rFonts w:eastAsia="Times New Roman" w:cs="Segoe UI"/>
              </w:rPr>
              <w:t>perpanaudoti</w:t>
            </w:r>
            <w:proofErr w:type="spellEnd"/>
            <w:r w:rsidR="000F1210">
              <w:rPr>
                <w:rFonts w:eastAsia="Times New Roman" w:cs="Segoe UI"/>
              </w:rPr>
              <w:t xml:space="preserve"> esamas SPIS išorinių duomenų registrų integracijas.</w:t>
            </w:r>
          </w:p>
        </w:tc>
      </w:tr>
      <w:tr w:rsidR="007F4F8C" w:rsidRPr="00F5121C" w14:paraId="0953614B" w14:textId="77777777" w:rsidTr="007F4F8C">
        <w:tc>
          <w:tcPr>
            <w:tcW w:w="5000" w:type="pct"/>
            <w:gridSpan w:val="3"/>
            <w:shd w:val="clear" w:color="auto" w:fill="auto"/>
          </w:tcPr>
          <w:p w14:paraId="188D8C7D" w14:textId="3BAC2D63" w:rsidR="007F4F8C" w:rsidRPr="00F5121C" w:rsidRDefault="007F4F8C">
            <w:pPr>
              <w:spacing w:after="0" w:line="276" w:lineRule="auto"/>
              <w:rPr>
                <w:rFonts w:eastAsia="Calibri" w:cs="Segoe UI"/>
                <w:szCs w:val="24"/>
              </w:rPr>
            </w:pPr>
            <w:r>
              <w:rPr>
                <w:rFonts w:eastAsia="Calibri" w:cs="Segoe UI"/>
                <w:szCs w:val="24"/>
              </w:rPr>
              <w:t>SPIS TPPC posistemė</w:t>
            </w:r>
          </w:p>
        </w:tc>
      </w:tr>
      <w:tr w:rsidR="00BC7520" w:rsidRPr="00F5121C" w14:paraId="1431525B" w14:textId="77777777" w:rsidTr="006E6BBD">
        <w:tc>
          <w:tcPr>
            <w:tcW w:w="736" w:type="pct"/>
            <w:shd w:val="clear" w:color="auto" w:fill="auto"/>
          </w:tcPr>
          <w:p w14:paraId="5EC83177" w14:textId="7FCB180F" w:rsidR="001F0597" w:rsidRPr="00F5121C" w:rsidRDefault="003B1735" w:rsidP="00616BEC">
            <w:pPr>
              <w:spacing w:before="120" w:after="0" w:line="276" w:lineRule="auto"/>
              <w:contextualSpacing/>
              <w:jc w:val="both"/>
              <w:rPr>
                <w:rFonts w:eastAsia="Calibri" w:cs="Segoe UI"/>
                <w:szCs w:val="24"/>
              </w:rPr>
            </w:pPr>
            <w:r>
              <w:rPr>
                <w:rFonts w:eastAsia="Calibri" w:cs="Segoe UI"/>
                <w:szCs w:val="24"/>
              </w:rPr>
              <w:t>3.</w:t>
            </w:r>
          </w:p>
        </w:tc>
        <w:tc>
          <w:tcPr>
            <w:tcW w:w="970" w:type="pct"/>
            <w:shd w:val="clear" w:color="auto" w:fill="auto"/>
          </w:tcPr>
          <w:p w14:paraId="411E9D6A" w14:textId="12C47E98" w:rsidR="001F0597" w:rsidRPr="00F5121C" w:rsidRDefault="00D7570A">
            <w:pPr>
              <w:spacing w:after="0" w:line="276" w:lineRule="auto"/>
              <w:rPr>
                <w:rFonts w:eastAsia="Calibri" w:cs="Segoe UI"/>
                <w:szCs w:val="24"/>
              </w:rPr>
            </w:pPr>
            <w:r>
              <w:rPr>
                <w:rFonts w:eastAsia="Calibri" w:cs="Segoe UI"/>
                <w:szCs w:val="24"/>
              </w:rPr>
              <w:t>CRM modulis</w:t>
            </w:r>
          </w:p>
        </w:tc>
        <w:tc>
          <w:tcPr>
            <w:tcW w:w="3294" w:type="pct"/>
            <w:shd w:val="clear" w:color="auto" w:fill="auto"/>
          </w:tcPr>
          <w:p w14:paraId="4E89B6A9" w14:textId="3461F13F" w:rsidR="001F0597" w:rsidRPr="00F5121C" w:rsidRDefault="00462EEF">
            <w:pPr>
              <w:spacing w:after="0" w:line="276" w:lineRule="auto"/>
              <w:jc w:val="both"/>
              <w:rPr>
                <w:rFonts w:eastAsia="Times New Roman" w:cs="Segoe UI"/>
                <w:szCs w:val="24"/>
              </w:rPr>
            </w:pPr>
            <w:r>
              <w:rPr>
                <w:rFonts w:eastAsia="Times New Roman" w:cs="Segoe UI"/>
                <w:szCs w:val="24"/>
              </w:rPr>
              <w:t xml:space="preserve">Visos klientų aptarnavimo funkcijos turėtų būti įgyvendintos CRM modulyje. Šis modulis bus </w:t>
            </w:r>
            <w:r w:rsidR="00355E3E">
              <w:rPr>
                <w:rFonts w:eastAsia="Times New Roman" w:cs="Segoe UI"/>
                <w:szCs w:val="24"/>
              </w:rPr>
              <w:t>pasiekiamas</w:t>
            </w:r>
            <w:r>
              <w:rPr>
                <w:rFonts w:eastAsia="Times New Roman" w:cs="Segoe UI"/>
                <w:szCs w:val="24"/>
              </w:rPr>
              <w:t xml:space="preserve"> tik TPPC </w:t>
            </w:r>
            <w:r w:rsidR="00155EC1">
              <w:rPr>
                <w:rFonts w:eastAsia="Times New Roman" w:cs="Segoe UI"/>
                <w:szCs w:val="24"/>
              </w:rPr>
              <w:t>darbuotojams</w:t>
            </w:r>
            <w:r w:rsidR="00355E3E">
              <w:rPr>
                <w:rFonts w:eastAsia="Times New Roman" w:cs="Segoe UI"/>
                <w:szCs w:val="24"/>
              </w:rPr>
              <w:t>.</w:t>
            </w:r>
          </w:p>
        </w:tc>
      </w:tr>
      <w:tr w:rsidR="00BC7520" w:rsidRPr="00F5121C" w14:paraId="0D07CABD" w14:textId="77777777" w:rsidTr="006E6BBD">
        <w:tc>
          <w:tcPr>
            <w:tcW w:w="736" w:type="pct"/>
            <w:shd w:val="clear" w:color="auto" w:fill="auto"/>
          </w:tcPr>
          <w:p w14:paraId="4331222F" w14:textId="6B7C7D6F" w:rsidR="001F0597" w:rsidRPr="00F5121C" w:rsidRDefault="001E0490" w:rsidP="001E0490">
            <w:pPr>
              <w:spacing w:before="120" w:after="0" w:line="276" w:lineRule="auto"/>
              <w:contextualSpacing/>
              <w:jc w:val="both"/>
              <w:rPr>
                <w:rFonts w:eastAsia="Calibri" w:cs="Segoe UI"/>
                <w:szCs w:val="24"/>
              </w:rPr>
            </w:pPr>
            <w:r>
              <w:rPr>
                <w:rFonts w:eastAsia="Calibri" w:cs="Segoe UI"/>
                <w:szCs w:val="24"/>
              </w:rPr>
              <w:t>3.1.</w:t>
            </w:r>
          </w:p>
        </w:tc>
        <w:tc>
          <w:tcPr>
            <w:tcW w:w="970" w:type="pct"/>
            <w:shd w:val="clear" w:color="auto" w:fill="auto"/>
          </w:tcPr>
          <w:p w14:paraId="4EF93698" w14:textId="7021CD45" w:rsidR="001F0597" w:rsidRPr="00F5121C" w:rsidRDefault="001E0490">
            <w:pPr>
              <w:spacing w:after="0" w:line="276" w:lineRule="auto"/>
              <w:rPr>
                <w:rFonts w:eastAsia="Calibri" w:cs="Segoe UI"/>
                <w:szCs w:val="24"/>
              </w:rPr>
            </w:pPr>
            <w:r>
              <w:rPr>
                <w:rFonts w:eastAsia="Calibri" w:cs="Segoe UI"/>
                <w:szCs w:val="24"/>
              </w:rPr>
              <w:t>Kliento kortelė</w:t>
            </w:r>
          </w:p>
        </w:tc>
        <w:tc>
          <w:tcPr>
            <w:tcW w:w="3294" w:type="pct"/>
            <w:shd w:val="clear" w:color="auto" w:fill="auto"/>
          </w:tcPr>
          <w:p w14:paraId="49B05709" w14:textId="345440CE" w:rsidR="001F0597" w:rsidRPr="00F5121C" w:rsidRDefault="00513358">
            <w:pPr>
              <w:spacing w:after="0" w:line="276" w:lineRule="auto"/>
              <w:jc w:val="both"/>
              <w:rPr>
                <w:rFonts w:eastAsia="Times New Roman" w:cs="Segoe UI"/>
              </w:rPr>
            </w:pPr>
            <w:r w:rsidRPr="6DBCCA84">
              <w:rPr>
                <w:rFonts w:eastAsia="Calibri" w:cs="Segoe UI"/>
              </w:rPr>
              <w:t xml:space="preserve">Visa informacija apie konkretų asmenį, paslaugų </w:t>
            </w:r>
            <w:r w:rsidR="2E258DF3" w:rsidRPr="6DBCCA84">
              <w:rPr>
                <w:rFonts w:eastAsia="Calibri" w:cs="Segoe UI"/>
              </w:rPr>
              <w:t>gavėj</w:t>
            </w:r>
            <w:r w:rsidR="551F4257" w:rsidRPr="6DBCCA84">
              <w:rPr>
                <w:rFonts w:eastAsia="Calibri" w:cs="Segoe UI"/>
              </w:rPr>
              <w:t>ą</w:t>
            </w:r>
            <w:r w:rsidRPr="6DBCCA84">
              <w:rPr>
                <w:rFonts w:eastAsia="Calibri" w:cs="Segoe UI"/>
              </w:rPr>
              <w:t xml:space="preserve"> turi būti matoma kliento kortelėje</w:t>
            </w:r>
            <w:r w:rsidR="00B14EEC" w:rsidRPr="6DBCCA84">
              <w:rPr>
                <w:rFonts w:eastAsia="Calibri" w:cs="Segoe UI"/>
              </w:rPr>
              <w:t xml:space="preserve">. </w:t>
            </w:r>
            <w:r w:rsidR="007772A4" w:rsidRPr="6DBCCA84">
              <w:rPr>
                <w:rFonts w:eastAsia="Calibri" w:cs="Segoe UI"/>
              </w:rPr>
              <w:t>Kie</w:t>
            </w:r>
            <w:r w:rsidR="00345205" w:rsidRPr="6DBCCA84">
              <w:rPr>
                <w:rFonts w:eastAsia="Calibri" w:cs="Segoe UI"/>
              </w:rPr>
              <w:t>kviena</w:t>
            </w:r>
            <w:r w:rsidR="007772A4" w:rsidRPr="6DBCCA84">
              <w:rPr>
                <w:rFonts w:eastAsia="Calibri" w:cs="Segoe UI"/>
              </w:rPr>
              <w:t xml:space="preserve"> duomenų sritis turėtų būti sugrupuota </w:t>
            </w:r>
            <w:r w:rsidR="0004420E" w:rsidRPr="6DBCCA84">
              <w:rPr>
                <w:rFonts w:eastAsia="Calibri" w:cs="Segoe UI"/>
              </w:rPr>
              <w:t>pagal duomenų pobūdį į atskirus skirtukus</w:t>
            </w:r>
            <w:r w:rsidR="001F0597" w:rsidRPr="6DBCCA84">
              <w:rPr>
                <w:rFonts w:eastAsia="Calibri" w:cs="Segoe UI"/>
              </w:rPr>
              <w:t xml:space="preserve"> </w:t>
            </w:r>
            <w:r w:rsidR="001722DF" w:rsidRPr="6DBCCA84">
              <w:rPr>
                <w:rFonts w:eastAsia="Calibri" w:cs="Segoe UI"/>
              </w:rPr>
              <w:t xml:space="preserve">(Pagrindiniai duomenys, suteiktų TPP istorija, kliento dokumentai, ir t.t.) </w:t>
            </w:r>
          </w:p>
        </w:tc>
      </w:tr>
      <w:tr w:rsidR="00BC7520" w:rsidRPr="00F5121C" w14:paraId="2EDAFBF4" w14:textId="77777777" w:rsidTr="006E6BBD">
        <w:tc>
          <w:tcPr>
            <w:tcW w:w="736" w:type="pct"/>
            <w:shd w:val="clear" w:color="auto" w:fill="auto"/>
          </w:tcPr>
          <w:p w14:paraId="7EF97FA9" w14:textId="507AACA0" w:rsidR="001F0597" w:rsidRPr="00F5121C" w:rsidRDefault="001E0490" w:rsidP="001E0490">
            <w:pPr>
              <w:spacing w:before="120" w:after="0" w:line="276" w:lineRule="auto"/>
              <w:contextualSpacing/>
              <w:jc w:val="both"/>
              <w:rPr>
                <w:rFonts w:eastAsia="Calibri" w:cs="Segoe UI"/>
                <w:szCs w:val="24"/>
              </w:rPr>
            </w:pPr>
            <w:r>
              <w:rPr>
                <w:rFonts w:eastAsia="Calibri" w:cs="Segoe UI"/>
                <w:szCs w:val="24"/>
              </w:rPr>
              <w:t>3.2.</w:t>
            </w:r>
          </w:p>
        </w:tc>
        <w:tc>
          <w:tcPr>
            <w:tcW w:w="970" w:type="pct"/>
            <w:shd w:val="clear" w:color="auto" w:fill="auto"/>
          </w:tcPr>
          <w:p w14:paraId="44A36FC7" w14:textId="4C8F4C38" w:rsidR="001F0597" w:rsidRPr="00F5121C" w:rsidRDefault="00D81B96">
            <w:pPr>
              <w:spacing w:after="0" w:line="276" w:lineRule="auto"/>
              <w:rPr>
                <w:rFonts w:eastAsia="Calibri" w:cs="Segoe UI"/>
                <w:szCs w:val="24"/>
              </w:rPr>
            </w:pPr>
            <w:r>
              <w:rPr>
                <w:rFonts w:eastAsia="Calibri" w:cs="Segoe UI"/>
                <w:szCs w:val="24"/>
              </w:rPr>
              <w:t>Mobiliosios komandos paslauga</w:t>
            </w:r>
          </w:p>
        </w:tc>
        <w:tc>
          <w:tcPr>
            <w:tcW w:w="3294" w:type="pct"/>
            <w:shd w:val="clear" w:color="auto" w:fill="auto"/>
          </w:tcPr>
          <w:p w14:paraId="4D040906" w14:textId="76A7CA23" w:rsidR="001F0597" w:rsidRPr="00F5121C" w:rsidRDefault="00D81B96">
            <w:pPr>
              <w:spacing w:after="0" w:line="276" w:lineRule="auto"/>
              <w:jc w:val="both"/>
              <w:rPr>
                <w:rFonts w:eastAsia="Times New Roman" w:cs="Segoe UI"/>
                <w:szCs w:val="24"/>
              </w:rPr>
            </w:pPr>
            <w:r>
              <w:rPr>
                <w:rFonts w:eastAsia="Calibri" w:cs="Segoe UI"/>
                <w:szCs w:val="24"/>
              </w:rPr>
              <w:t xml:space="preserve">Mobiliosios komandos </w:t>
            </w:r>
            <w:r w:rsidR="00B60C88">
              <w:rPr>
                <w:rFonts w:eastAsia="Calibri" w:cs="Segoe UI"/>
                <w:szCs w:val="24"/>
              </w:rPr>
              <w:t>paslaugos</w:t>
            </w:r>
            <w:r>
              <w:rPr>
                <w:rFonts w:eastAsia="Calibri" w:cs="Segoe UI"/>
                <w:szCs w:val="24"/>
              </w:rPr>
              <w:t xml:space="preserve"> pasiekiamos </w:t>
            </w:r>
            <w:r w:rsidR="00906F7A">
              <w:rPr>
                <w:rFonts w:eastAsia="Calibri" w:cs="Segoe UI"/>
                <w:szCs w:val="24"/>
              </w:rPr>
              <w:t>iš suformuoto visų šio tipo paslaugų sąrašo.</w:t>
            </w:r>
            <w:r w:rsidR="00E20903">
              <w:rPr>
                <w:rFonts w:eastAsia="Calibri" w:cs="Segoe UI"/>
                <w:szCs w:val="24"/>
              </w:rPr>
              <w:t xml:space="preserve"> </w:t>
            </w:r>
            <w:r w:rsidR="00C77E7B">
              <w:rPr>
                <w:rFonts w:eastAsia="Calibri" w:cs="Segoe UI"/>
                <w:szCs w:val="24"/>
              </w:rPr>
              <w:t xml:space="preserve">Peržiūrint </w:t>
            </w:r>
            <w:r w:rsidR="00DD2C13">
              <w:rPr>
                <w:rFonts w:eastAsia="Calibri" w:cs="Segoe UI"/>
                <w:szCs w:val="24"/>
              </w:rPr>
              <w:t>įrašą matom</w:t>
            </w:r>
            <w:r w:rsidR="00C77E7B">
              <w:rPr>
                <w:rFonts w:eastAsia="Calibri" w:cs="Segoe UI"/>
                <w:szCs w:val="24"/>
              </w:rPr>
              <w:t>i visi duomenys apie šios paslaugos užsakymą ir vykdymą</w:t>
            </w:r>
            <w:r w:rsidR="00723747">
              <w:rPr>
                <w:rFonts w:eastAsia="Calibri" w:cs="Segoe UI"/>
                <w:szCs w:val="24"/>
              </w:rPr>
              <w:t xml:space="preserve">, </w:t>
            </w:r>
            <w:r w:rsidR="008662C5">
              <w:rPr>
                <w:rFonts w:eastAsia="Calibri" w:cs="Segoe UI"/>
                <w:szCs w:val="24"/>
              </w:rPr>
              <w:t>matoma sąsaja su klientu, kuriam paslauga planuojama ar suteikta</w:t>
            </w:r>
            <w:r w:rsidR="00B60C88">
              <w:rPr>
                <w:rFonts w:eastAsia="Calibri" w:cs="Segoe UI"/>
                <w:szCs w:val="24"/>
              </w:rPr>
              <w:t>. Iš pagrindinio paslaugos lango galima inicijuoti naują paslaugą, užpildyti paslaugos iniciavimo duomenis.</w:t>
            </w:r>
          </w:p>
        </w:tc>
      </w:tr>
      <w:tr w:rsidR="002A7DE4" w:rsidRPr="00F5121C" w14:paraId="6DEE9954" w14:textId="77777777" w:rsidTr="006E6BBD">
        <w:tc>
          <w:tcPr>
            <w:tcW w:w="736" w:type="pct"/>
            <w:shd w:val="clear" w:color="auto" w:fill="auto"/>
          </w:tcPr>
          <w:p w14:paraId="53FE1547" w14:textId="3B55CA2A" w:rsidR="002A7DE4" w:rsidRDefault="00F35021" w:rsidP="001E0490">
            <w:pPr>
              <w:spacing w:before="120" w:after="0" w:line="276" w:lineRule="auto"/>
              <w:contextualSpacing/>
              <w:jc w:val="both"/>
              <w:rPr>
                <w:rFonts w:eastAsia="Calibri" w:cs="Segoe UI"/>
                <w:szCs w:val="24"/>
              </w:rPr>
            </w:pPr>
            <w:r>
              <w:rPr>
                <w:rFonts w:eastAsia="Calibri" w:cs="Segoe UI"/>
                <w:szCs w:val="24"/>
              </w:rPr>
              <w:t>3.3.</w:t>
            </w:r>
          </w:p>
        </w:tc>
        <w:tc>
          <w:tcPr>
            <w:tcW w:w="970" w:type="pct"/>
            <w:shd w:val="clear" w:color="auto" w:fill="auto"/>
          </w:tcPr>
          <w:p w14:paraId="558316EA" w14:textId="278ECC72" w:rsidR="002A7DE4" w:rsidRDefault="00A27FD4">
            <w:pPr>
              <w:spacing w:after="0" w:line="276" w:lineRule="auto"/>
              <w:rPr>
                <w:rFonts w:eastAsia="Calibri" w:cs="Segoe UI"/>
                <w:szCs w:val="24"/>
              </w:rPr>
            </w:pPr>
            <w:r>
              <w:rPr>
                <w:rFonts w:eastAsia="Calibri" w:cs="Segoe UI"/>
                <w:szCs w:val="24"/>
              </w:rPr>
              <w:t>Kompleksinio aprūpinimo paslauga</w:t>
            </w:r>
          </w:p>
        </w:tc>
        <w:tc>
          <w:tcPr>
            <w:tcW w:w="3294" w:type="pct"/>
            <w:shd w:val="clear" w:color="auto" w:fill="auto"/>
          </w:tcPr>
          <w:p w14:paraId="2112EBD9" w14:textId="0D160DAD" w:rsidR="002A7DE4" w:rsidRDefault="00FA747B">
            <w:pPr>
              <w:spacing w:after="0" w:line="276" w:lineRule="auto"/>
              <w:jc w:val="both"/>
              <w:rPr>
                <w:rFonts w:eastAsia="Calibri" w:cs="Segoe UI"/>
                <w:szCs w:val="24"/>
              </w:rPr>
            </w:pPr>
            <w:r>
              <w:rPr>
                <w:rFonts w:eastAsia="Calibri" w:cs="Segoe UI"/>
                <w:szCs w:val="24"/>
              </w:rPr>
              <w:t xml:space="preserve">Rodomas visų šio tipo </w:t>
            </w:r>
            <w:r w:rsidR="00A27FD4">
              <w:rPr>
                <w:rFonts w:eastAsia="Calibri" w:cs="Segoe UI"/>
                <w:szCs w:val="24"/>
              </w:rPr>
              <w:t xml:space="preserve">paslaugos </w:t>
            </w:r>
            <w:r>
              <w:rPr>
                <w:rFonts w:eastAsia="Calibri" w:cs="Segoe UI"/>
                <w:szCs w:val="24"/>
              </w:rPr>
              <w:t>s</w:t>
            </w:r>
            <w:r w:rsidR="00601BFD">
              <w:rPr>
                <w:rFonts w:eastAsia="Calibri" w:cs="Segoe UI"/>
                <w:szCs w:val="24"/>
              </w:rPr>
              <w:t>ąrašas, Peržiūrint įraš</w:t>
            </w:r>
            <w:r w:rsidR="00D75CE2">
              <w:rPr>
                <w:rFonts w:eastAsia="Calibri" w:cs="Segoe UI"/>
                <w:szCs w:val="24"/>
              </w:rPr>
              <w:t>ą</w:t>
            </w:r>
            <w:r w:rsidR="00601BFD">
              <w:rPr>
                <w:rFonts w:eastAsia="Calibri" w:cs="Segoe UI"/>
                <w:szCs w:val="24"/>
              </w:rPr>
              <w:t xml:space="preserve"> matomi visi duomenys apie paslaugą, nuoroda į konkretų klientą</w:t>
            </w:r>
            <w:r w:rsidR="00F14DA8">
              <w:rPr>
                <w:rFonts w:eastAsia="Calibri" w:cs="Segoe UI"/>
                <w:szCs w:val="24"/>
              </w:rPr>
              <w:t xml:space="preserve">. </w:t>
            </w:r>
            <w:r w:rsidR="00F35021">
              <w:rPr>
                <w:rFonts w:eastAsia="Calibri" w:cs="Segoe UI"/>
                <w:szCs w:val="24"/>
              </w:rPr>
              <w:t>Galimybės</w:t>
            </w:r>
            <w:r w:rsidR="00F14DA8">
              <w:rPr>
                <w:rFonts w:eastAsia="Calibri" w:cs="Segoe UI"/>
                <w:szCs w:val="24"/>
              </w:rPr>
              <w:t xml:space="preserve"> inicijuoti</w:t>
            </w:r>
            <w:r w:rsidR="00F35021">
              <w:rPr>
                <w:rFonts w:eastAsia="Calibri" w:cs="Segoe UI"/>
                <w:szCs w:val="24"/>
              </w:rPr>
              <w:t xml:space="preserve"> naują šio tipo paslaugą.</w:t>
            </w:r>
          </w:p>
        </w:tc>
      </w:tr>
      <w:tr w:rsidR="00BC7520" w:rsidRPr="00F5121C" w14:paraId="79429F21" w14:textId="77777777" w:rsidTr="006E6BBD">
        <w:tc>
          <w:tcPr>
            <w:tcW w:w="736" w:type="pct"/>
            <w:shd w:val="clear" w:color="auto" w:fill="auto"/>
          </w:tcPr>
          <w:p w14:paraId="22009224" w14:textId="5BFAAF43" w:rsidR="001F0597" w:rsidRPr="00F5121C" w:rsidRDefault="006C464B" w:rsidP="001E0490">
            <w:pPr>
              <w:spacing w:before="120" w:after="0" w:line="276" w:lineRule="auto"/>
              <w:contextualSpacing/>
              <w:jc w:val="both"/>
              <w:rPr>
                <w:rFonts w:eastAsia="Calibri" w:cs="Segoe UI"/>
                <w:szCs w:val="24"/>
              </w:rPr>
            </w:pPr>
            <w:r>
              <w:rPr>
                <w:rFonts w:eastAsia="Calibri" w:cs="Segoe UI"/>
                <w:szCs w:val="24"/>
              </w:rPr>
              <w:t>3.4.</w:t>
            </w:r>
          </w:p>
        </w:tc>
        <w:tc>
          <w:tcPr>
            <w:tcW w:w="970" w:type="pct"/>
            <w:shd w:val="clear" w:color="auto" w:fill="auto"/>
          </w:tcPr>
          <w:p w14:paraId="0AF32208" w14:textId="44CD40BC" w:rsidR="001F0597" w:rsidRPr="00F5121C" w:rsidRDefault="00F35021">
            <w:pPr>
              <w:spacing w:after="0" w:line="276" w:lineRule="auto"/>
              <w:rPr>
                <w:rFonts w:eastAsia="Calibri" w:cs="Segoe UI"/>
                <w:szCs w:val="24"/>
              </w:rPr>
            </w:pPr>
            <w:r>
              <w:rPr>
                <w:rFonts w:eastAsia="Calibri" w:cs="Segoe UI"/>
                <w:szCs w:val="24"/>
              </w:rPr>
              <w:t>TPP pristatymo susigrąžinimo paslauga</w:t>
            </w:r>
          </w:p>
        </w:tc>
        <w:tc>
          <w:tcPr>
            <w:tcW w:w="3294" w:type="pct"/>
            <w:shd w:val="clear" w:color="auto" w:fill="auto"/>
          </w:tcPr>
          <w:p w14:paraId="2C6D542A" w14:textId="46DE7887" w:rsidR="001F0597" w:rsidRPr="00F5121C" w:rsidRDefault="55C87197">
            <w:pPr>
              <w:spacing w:after="0" w:line="276" w:lineRule="auto"/>
              <w:jc w:val="both"/>
              <w:rPr>
                <w:rFonts w:eastAsia="Times New Roman" w:cs="Segoe UI"/>
              </w:rPr>
            </w:pPr>
            <w:r w:rsidRPr="6DBCCA84">
              <w:rPr>
                <w:rFonts w:eastAsia="Calibri" w:cs="Segoe UI"/>
              </w:rPr>
              <w:t>Kai</w:t>
            </w:r>
            <w:r w:rsidR="733E6B7B" w:rsidRPr="6DBCCA84">
              <w:rPr>
                <w:rFonts w:eastAsia="Calibri" w:cs="Segoe UI"/>
              </w:rPr>
              <w:t>p</w:t>
            </w:r>
            <w:r w:rsidR="00F35021" w:rsidRPr="6DBCCA84">
              <w:rPr>
                <w:rFonts w:eastAsia="Calibri" w:cs="Segoe UI"/>
              </w:rPr>
              <w:t xml:space="preserve"> ir kitoms paslaugoms, rodomas visų šio tipo paslaugos sąrašas, galimybės inicijuoti naujas šio tipo paslaugas</w:t>
            </w:r>
            <w:r w:rsidR="006C464B" w:rsidRPr="6DBCCA84">
              <w:rPr>
                <w:rFonts w:eastAsia="Calibri" w:cs="Segoe UI"/>
              </w:rPr>
              <w:t>, peržiūrėti esamos paslaugos detales. Skirtingos rolės naujų paslaugų iniciavimui ir esamų paslaugų vykdymo duomenų suvedimui.</w:t>
            </w:r>
          </w:p>
        </w:tc>
      </w:tr>
      <w:tr w:rsidR="00BC7520" w:rsidRPr="00F5121C" w14:paraId="355DEF55" w14:textId="77777777" w:rsidTr="006E6BBD">
        <w:tc>
          <w:tcPr>
            <w:tcW w:w="736" w:type="pct"/>
            <w:shd w:val="clear" w:color="auto" w:fill="auto"/>
          </w:tcPr>
          <w:p w14:paraId="426A6ACC" w14:textId="785E81AD" w:rsidR="001F0597" w:rsidRPr="00F5121C" w:rsidRDefault="00052D8D" w:rsidP="00616BEC">
            <w:pPr>
              <w:spacing w:before="120" w:after="0" w:line="276" w:lineRule="auto"/>
              <w:contextualSpacing/>
              <w:jc w:val="both"/>
              <w:rPr>
                <w:rFonts w:eastAsia="Calibri" w:cs="Segoe UI"/>
                <w:szCs w:val="24"/>
              </w:rPr>
            </w:pPr>
            <w:r>
              <w:rPr>
                <w:rFonts w:eastAsia="Calibri" w:cs="Segoe UI"/>
                <w:szCs w:val="24"/>
              </w:rPr>
              <w:t>4.</w:t>
            </w:r>
          </w:p>
        </w:tc>
        <w:tc>
          <w:tcPr>
            <w:tcW w:w="4264" w:type="pct"/>
            <w:gridSpan w:val="2"/>
            <w:shd w:val="clear" w:color="auto" w:fill="auto"/>
          </w:tcPr>
          <w:p w14:paraId="078FDEAB" w14:textId="12F2C627" w:rsidR="001F0597" w:rsidRPr="00F5121C" w:rsidRDefault="006C133B">
            <w:pPr>
              <w:spacing w:after="0" w:line="276" w:lineRule="auto"/>
              <w:rPr>
                <w:rFonts w:eastAsia="Calibri" w:cs="Segoe UI"/>
                <w:szCs w:val="24"/>
              </w:rPr>
            </w:pPr>
            <w:r>
              <w:rPr>
                <w:rFonts w:eastAsia="Calibri" w:cs="Segoe UI"/>
                <w:szCs w:val="24"/>
              </w:rPr>
              <w:t>Turto valdymo modulis</w:t>
            </w:r>
          </w:p>
        </w:tc>
      </w:tr>
      <w:tr w:rsidR="00BC7520" w:rsidRPr="00F5121C" w14:paraId="4D06620E" w14:textId="77777777" w:rsidTr="006E6BBD">
        <w:tc>
          <w:tcPr>
            <w:tcW w:w="736" w:type="pct"/>
            <w:shd w:val="clear" w:color="auto" w:fill="auto"/>
          </w:tcPr>
          <w:p w14:paraId="6FB365F8" w14:textId="37A0D5F0" w:rsidR="001F0597" w:rsidRPr="00F5121C" w:rsidRDefault="00497AFA" w:rsidP="00616BEC">
            <w:pPr>
              <w:spacing w:before="120" w:after="0" w:line="276" w:lineRule="auto"/>
              <w:contextualSpacing/>
              <w:jc w:val="both"/>
              <w:rPr>
                <w:rFonts w:eastAsia="Calibri" w:cs="Segoe UI"/>
                <w:szCs w:val="24"/>
              </w:rPr>
            </w:pPr>
            <w:r>
              <w:rPr>
                <w:rFonts w:eastAsia="Calibri" w:cs="Segoe UI"/>
                <w:szCs w:val="24"/>
              </w:rPr>
              <w:t>4.1.</w:t>
            </w:r>
          </w:p>
        </w:tc>
        <w:tc>
          <w:tcPr>
            <w:tcW w:w="970" w:type="pct"/>
            <w:shd w:val="clear" w:color="auto" w:fill="auto"/>
          </w:tcPr>
          <w:p w14:paraId="505BCFFB" w14:textId="443E6230" w:rsidR="001F0597" w:rsidRPr="00F5121C" w:rsidRDefault="00052D8D">
            <w:pPr>
              <w:spacing w:after="0" w:line="276" w:lineRule="auto"/>
              <w:rPr>
                <w:rFonts w:eastAsia="Calibri" w:cs="Segoe UI"/>
                <w:szCs w:val="24"/>
              </w:rPr>
            </w:pPr>
            <w:r>
              <w:rPr>
                <w:rFonts w:eastAsia="Calibri" w:cs="Segoe UI"/>
                <w:szCs w:val="24"/>
              </w:rPr>
              <w:t>TPP remontas</w:t>
            </w:r>
          </w:p>
        </w:tc>
        <w:tc>
          <w:tcPr>
            <w:tcW w:w="3294" w:type="pct"/>
            <w:shd w:val="clear" w:color="auto" w:fill="auto"/>
          </w:tcPr>
          <w:p w14:paraId="6D46B7CF" w14:textId="53874DDE" w:rsidR="001F0597" w:rsidRPr="00F5121C" w:rsidRDefault="00D73C6B">
            <w:pPr>
              <w:spacing w:after="0" w:line="276" w:lineRule="auto"/>
              <w:jc w:val="both"/>
              <w:rPr>
                <w:rFonts w:eastAsia="Calibri" w:cs="Segoe UI"/>
              </w:rPr>
            </w:pPr>
            <w:r w:rsidRPr="6DBCCA84">
              <w:rPr>
                <w:rFonts w:eastAsia="Calibri" w:cs="Segoe UI"/>
              </w:rPr>
              <w:t xml:space="preserve">TPP remonto paslauga taip pat turi atskirą šios paslaugos valdymo sritį, matomas sąrašas visų paslaugų, priklausomai nuo </w:t>
            </w:r>
            <w:r w:rsidR="00E139D3" w:rsidRPr="6DBCCA84">
              <w:rPr>
                <w:rFonts w:eastAsia="Calibri" w:cs="Segoe UI"/>
              </w:rPr>
              <w:t>to kas</w:t>
            </w:r>
            <w:r w:rsidR="00144AE8" w:rsidRPr="6DBCCA84">
              <w:rPr>
                <w:rFonts w:eastAsia="Calibri" w:cs="Segoe UI"/>
              </w:rPr>
              <w:t xml:space="preserve"> </w:t>
            </w:r>
            <w:r w:rsidR="00E139D3" w:rsidRPr="6DBCCA84">
              <w:rPr>
                <w:rFonts w:eastAsia="Calibri" w:cs="Segoe UI"/>
              </w:rPr>
              <w:t>jungiasi (savivaldybė ar TPPC darbuotojas</w:t>
            </w:r>
            <w:r w:rsidR="75900BF4" w:rsidRPr="6DBCCA84">
              <w:rPr>
                <w:rFonts w:eastAsia="Calibri" w:cs="Segoe UI"/>
              </w:rPr>
              <w:t>)</w:t>
            </w:r>
            <w:r w:rsidR="460A6025" w:rsidRPr="6DBCCA84">
              <w:rPr>
                <w:rFonts w:eastAsia="Calibri" w:cs="Segoe UI"/>
              </w:rPr>
              <w:t>.</w:t>
            </w:r>
            <w:r w:rsidR="75900BF4" w:rsidRPr="6DBCCA84">
              <w:rPr>
                <w:rFonts w:eastAsia="Calibri" w:cs="Segoe UI"/>
              </w:rPr>
              <w:t xml:space="preserve"> </w:t>
            </w:r>
            <w:r w:rsidR="32840B82" w:rsidRPr="6DBCCA84">
              <w:rPr>
                <w:rFonts w:eastAsia="Calibri" w:cs="Segoe UI"/>
              </w:rPr>
              <w:t>M</w:t>
            </w:r>
            <w:r w:rsidR="75900BF4" w:rsidRPr="6DBCCA84">
              <w:rPr>
                <w:rFonts w:eastAsia="Calibri" w:cs="Segoe UI"/>
              </w:rPr>
              <w:t>atom</w:t>
            </w:r>
            <w:r w:rsidR="5C6C2011" w:rsidRPr="6DBCCA84">
              <w:rPr>
                <w:rFonts w:eastAsia="Calibri" w:cs="Segoe UI"/>
              </w:rPr>
              <w:t>i</w:t>
            </w:r>
            <w:r w:rsidR="00A80424" w:rsidRPr="6DBCCA84">
              <w:rPr>
                <w:rFonts w:eastAsia="Calibri" w:cs="Segoe UI"/>
              </w:rPr>
              <w:t xml:space="preserve"> arba </w:t>
            </w:r>
            <w:r w:rsidR="009944B6" w:rsidRPr="6DBCCA84">
              <w:rPr>
                <w:rFonts w:eastAsia="Calibri" w:cs="Segoe UI"/>
              </w:rPr>
              <w:t>visi duomenys apie remonto paslaug</w:t>
            </w:r>
            <w:r w:rsidR="00315939" w:rsidRPr="6DBCCA84">
              <w:rPr>
                <w:rFonts w:eastAsia="Calibri" w:cs="Segoe UI"/>
              </w:rPr>
              <w:t>as</w:t>
            </w:r>
            <w:r w:rsidR="15EF13B4" w:rsidRPr="6DBCCA84">
              <w:rPr>
                <w:rFonts w:eastAsia="Calibri" w:cs="Segoe UI"/>
              </w:rPr>
              <w:t xml:space="preserve">, arba </w:t>
            </w:r>
            <w:r w:rsidR="00315939" w:rsidRPr="6DBCCA84">
              <w:rPr>
                <w:rFonts w:eastAsia="Calibri" w:cs="Segoe UI"/>
              </w:rPr>
              <w:t xml:space="preserve"> </w:t>
            </w:r>
            <w:r w:rsidR="00144AE8" w:rsidRPr="6DBCCA84">
              <w:rPr>
                <w:rFonts w:eastAsia="Calibri" w:cs="Segoe UI"/>
              </w:rPr>
              <w:t xml:space="preserve">matomumas ribojimas (savivaldybės gali </w:t>
            </w:r>
            <w:r w:rsidR="00144AE8" w:rsidRPr="6DBCCA84">
              <w:rPr>
                <w:rFonts w:eastAsia="Calibri" w:cs="Segoe UI"/>
              </w:rPr>
              <w:lastRenderedPageBreak/>
              <w:t>peržiūrėti tik savo valdomų TPP priemonių duomenis ir sužinoti jų esamą remonto būseną)</w:t>
            </w:r>
          </w:p>
        </w:tc>
      </w:tr>
      <w:tr w:rsidR="00BC7520" w:rsidRPr="00F5121C" w14:paraId="12D07BD4" w14:textId="77777777" w:rsidTr="006E6BBD">
        <w:tc>
          <w:tcPr>
            <w:tcW w:w="736" w:type="pct"/>
            <w:shd w:val="clear" w:color="auto" w:fill="auto"/>
          </w:tcPr>
          <w:p w14:paraId="08EC959F" w14:textId="4D1F4457" w:rsidR="001F0597" w:rsidRPr="00F5121C" w:rsidRDefault="00497AFA" w:rsidP="00616BEC">
            <w:pPr>
              <w:spacing w:before="120" w:after="0" w:line="276" w:lineRule="auto"/>
              <w:contextualSpacing/>
              <w:jc w:val="both"/>
              <w:rPr>
                <w:rFonts w:eastAsia="Calibri" w:cs="Segoe UI"/>
                <w:szCs w:val="24"/>
              </w:rPr>
            </w:pPr>
            <w:r>
              <w:rPr>
                <w:rFonts w:eastAsia="Calibri" w:cs="Segoe UI"/>
                <w:szCs w:val="24"/>
              </w:rPr>
              <w:lastRenderedPageBreak/>
              <w:t>4.2.</w:t>
            </w:r>
          </w:p>
        </w:tc>
        <w:tc>
          <w:tcPr>
            <w:tcW w:w="970" w:type="pct"/>
            <w:shd w:val="clear" w:color="auto" w:fill="auto"/>
          </w:tcPr>
          <w:p w14:paraId="7734A2C4" w14:textId="15AAE8F7" w:rsidR="001F0597" w:rsidRPr="00F5121C" w:rsidRDefault="00144AE8">
            <w:pPr>
              <w:spacing w:after="0" w:line="276" w:lineRule="auto"/>
              <w:rPr>
                <w:rFonts w:eastAsia="Calibri" w:cs="Segoe UI"/>
                <w:szCs w:val="24"/>
              </w:rPr>
            </w:pPr>
            <w:r>
              <w:rPr>
                <w:rFonts w:eastAsia="Calibri" w:cs="Segoe UI"/>
                <w:szCs w:val="24"/>
              </w:rPr>
              <w:t>Įmokų sumokėjimas ir g</w:t>
            </w:r>
            <w:r w:rsidR="0088257E">
              <w:rPr>
                <w:rFonts w:eastAsia="Calibri" w:cs="Segoe UI"/>
                <w:szCs w:val="24"/>
              </w:rPr>
              <w:t>rąžinimas</w:t>
            </w:r>
          </w:p>
        </w:tc>
        <w:tc>
          <w:tcPr>
            <w:tcW w:w="3294" w:type="pct"/>
            <w:shd w:val="clear" w:color="auto" w:fill="auto"/>
          </w:tcPr>
          <w:p w14:paraId="39552746" w14:textId="48FBAD90" w:rsidR="001F0597" w:rsidRPr="00F5121C" w:rsidRDefault="0088257E">
            <w:pPr>
              <w:spacing w:after="0" w:line="276" w:lineRule="auto"/>
              <w:jc w:val="both"/>
              <w:rPr>
                <w:rFonts w:eastAsia="Calibri" w:cs="Segoe UI"/>
                <w:szCs w:val="24"/>
              </w:rPr>
            </w:pPr>
            <w:r>
              <w:rPr>
                <w:rFonts w:eastAsia="Calibri" w:cs="Segoe UI"/>
                <w:szCs w:val="24"/>
              </w:rPr>
              <w:t>Atskir</w:t>
            </w:r>
            <w:r w:rsidR="00497AFA">
              <w:rPr>
                <w:rFonts w:eastAsia="Calibri" w:cs="Segoe UI"/>
                <w:szCs w:val="24"/>
              </w:rPr>
              <w:t>a</w:t>
            </w:r>
            <w:r>
              <w:rPr>
                <w:rFonts w:eastAsia="Calibri" w:cs="Segoe UI"/>
                <w:szCs w:val="24"/>
              </w:rPr>
              <w:t xml:space="preserve"> sritis skirta klientų įmokų apdorojimu</w:t>
            </w:r>
            <w:r w:rsidR="00497AFA">
              <w:rPr>
                <w:rFonts w:eastAsia="Calibri" w:cs="Segoe UI"/>
                <w:szCs w:val="24"/>
              </w:rPr>
              <w:t>i ir įmokų apskaitai.</w:t>
            </w:r>
          </w:p>
        </w:tc>
      </w:tr>
      <w:tr w:rsidR="00BC7520" w:rsidRPr="00F5121C" w14:paraId="0A10124D" w14:textId="77777777" w:rsidTr="006E6BBD">
        <w:tc>
          <w:tcPr>
            <w:tcW w:w="736" w:type="pct"/>
            <w:shd w:val="clear" w:color="auto" w:fill="auto"/>
          </w:tcPr>
          <w:p w14:paraId="632B2DDC" w14:textId="02DC9DC1" w:rsidR="001F0597" w:rsidRPr="00F5121C" w:rsidRDefault="00E17102" w:rsidP="00616BEC">
            <w:pPr>
              <w:spacing w:before="120" w:after="0" w:line="276" w:lineRule="auto"/>
              <w:contextualSpacing/>
              <w:jc w:val="both"/>
              <w:rPr>
                <w:rFonts w:eastAsia="Calibri" w:cs="Segoe UI"/>
                <w:szCs w:val="24"/>
              </w:rPr>
            </w:pPr>
            <w:r>
              <w:rPr>
                <w:rFonts w:eastAsia="Calibri" w:cs="Segoe UI"/>
                <w:szCs w:val="24"/>
              </w:rPr>
              <w:t>4.3.</w:t>
            </w:r>
          </w:p>
        </w:tc>
        <w:tc>
          <w:tcPr>
            <w:tcW w:w="970" w:type="pct"/>
            <w:shd w:val="clear" w:color="auto" w:fill="auto"/>
          </w:tcPr>
          <w:p w14:paraId="0A8B3375" w14:textId="66F0306A" w:rsidR="001F0597" w:rsidRPr="00F5121C" w:rsidRDefault="00C742B1">
            <w:pPr>
              <w:spacing w:after="0" w:line="276" w:lineRule="auto"/>
              <w:rPr>
                <w:rFonts w:eastAsia="Calibri" w:cs="Segoe UI"/>
                <w:szCs w:val="24"/>
              </w:rPr>
            </w:pPr>
            <w:r>
              <w:rPr>
                <w:rFonts w:eastAsia="Calibri" w:cs="Segoe UI"/>
                <w:szCs w:val="24"/>
              </w:rPr>
              <w:t>TPP perdavimas ir susigražinimas iš savivaldybių</w:t>
            </w:r>
          </w:p>
        </w:tc>
        <w:tc>
          <w:tcPr>
            <w:tcW w:w="3294" w:type="pct"/>
            <w:shd w:val="clear" w:color="auto" w:fill="auto"/>
          </w:tcPr>
          <w:p w14:paraId="1941BD83" w14:textId="6036D47A" w:rsidR="001F0597" w:rsidRPr="00F5121C" w:rsidRDefault="00C742B1">
            <w:pPr>
              <w:spacing w:after="0" w:line="276" w:lineRule="auto"/>
              <w:jc w:val="both"/>
              <w:rPr>
                <w:rFonts w:eastAsia="Calibri" w:cs="Segoe UI"/>
              </w:rPr>
            </w:pPr>
            <w:r w:rsidRPr="6DBCCA84">
              <w:rPr>
                <w:rFonts w:eastAsia="Calibri" w:cs="Segoe UI"/>
              </w:rPr>
              <w:t xml:space="preserve">Modulio </w:t>
            </w:r>
            <w:r w:rsidR="00C2082F" w:rsidRPr="6DBCCA84">
              <w:rPr>
                <w:rFonts w:eastAsia="Calibri" w:cs="Segoe UI"/>
              </w:rPr>
              <w:t>sritis</w:t>
            </w:r>
            <w:r w:rsidRPr="6DBCCA84">
              <w:rPr>
                <w:rFonts w:eastAsia="Calibri" w:cs="Segoe UI"/>
              </w:rPr>
              <w:t>, kurioje savivaldybės gali suformuoti</w:t>
            </w:r>
            <w:r w:rsidR="007910DD" w:rsidRPr="6DBCCA84">
              <w:rPr>
                <w:rFonts w:eastAsia="Calibri" w:cs="Segoe UI"/>
              </w:rPr>
              <w:t xml:space="preserve"> paraišką TPP gauti</w:t>
            </w:r>
            <w:r w:rsidR="007F771D" w:rsidRPr="6DBCCA84">
              <w:rPr>
                <w:rFonts w:eastAsia="Calibri" w:cs="Segoe UI"/>
              </w:rPr>
              <w:t xml:space="preserve">, pateikiami duomenys apie </w:t>
            </w:r>
            <w:r w:rsidR="00E32656" w:rsidRPr="6DBCCA84">
              <w:rPr>
                <w:rFonts w:eastAsia="Calibri" w:cs="Segoe UI"/>
              </w:rPr>
              <w:t>savivaldybių p</w:t>
            </w:r>
            <w:r w:rsidR="4A0E49EE" w:rsidRPr="6DBCCA84">
              <w:rPr>
                <w:rFonts w:eastAsia="Calibri" w:cs="Segoe UI"/>
              </w:rPr>
              <w:t>araiškų</w:t>
            </w:r>
            <w:r w:rsidR="00E32656" w:rsidRPr="6DBCCA84">
              <w:rPr>
                <w:rFonts w:eastAsia="Calibri" w:cs="Segoe UI"/>
              </w:rPr>
              <w:t xml:space="preserve"> detales</w:t>
            </w:r>
            <w:r w:rsidR="00244C62" w:rsidRPr="6DBCCA84">
              <w:rPr>
                <w:rFonts w:eastAsia="Calibri" w:cs="Segoe UI"/>
              </w:rPr>
              <w:t xml:space="preserve">, </w:t>
            </w:r>
            <w:r w:rsidR="008B656C" w:rsidRPr="6DBCCA84">
              <w:rPr>
                <w:rFonts w:eastAsia="Calibri" w:cs="Segoe UI"/>
              </w:rPr>
              <w:t xml:space="preserve">savivaldybėms </w:t>
            </w:r>
            <w:r w:rsidR="00244C62" w:rsidRPr="6DBCCA84">
              <w:rPr>
                <w:rFonts w:eastAsia="Calibri" w:cs="Segoe UI"/>
              </w:rPr>
              <w:t xml:space="preserve">perduoto turto </w:t>
            </w:r>
            <w:r w:rsidR="00C2082F" w:rsidRPr="6DBCCA84">
              <w:rPr>
                <w:rFonts w:eastAsia="Calibri" w:cs="Segoe UI"/>
              </w:rPr>
              <w:t xml:space="preserve">duomenys. </w:t>
            </w:r>
          </w:p>
        </w:tc>
      </w:tr>
      <w:tr w:rsidR="00BC7520" w:rsidRPr="00F5121C" w14:paraId="26DEB735" w14:textId="77777777" w:rsidTr="006E6BBD">
        <w:tc>
          <w:tcPr>
            <w:tcW w:w="736" w:type="pct"/>
            <w:shd w:val="clear" w:color="auto" w:fill="auto"/>
          </w:tcPr>
          <w:p w14:paraId="259AC0EE" w14:textId="5B39403A" w:rsidR="001F0597" w:rsidRPr="00F5121C" w:rsidRDefault="00E17102" w:rsidP="00616BEC">
            <w:pPr>
              <w:spacing w:before="120" w:after="0" w:line="276" w:lineRule="auto"/>
              <w:contextualSpacing/>
              <w:jc w:val="both"/>
              <w:rPr>
                <w:rFonts w:eastAsia="Calibri" w:cs="Segoe UI"/>
                <w:szCs w:val="24"/>
              </w:rPr>
            </w:pPr>
            <w:r>
              <w:rPr>
                <w:rFonts w:eastAsia="Calibri" w:cs="Segoe UI"/>
                <w:szCs w:val="24"/>
              </w:rPr>
              <w:t>4.4.</w:t>
            </w:r>
          </w:p>
        </w:tc>
        <w:tc>
          <w:tcPr>
            <w:tcW w:w="970" w:type="pct"/>
            <w:shd w:val="clear" w:color="auto" w:fill="auto"/>
          </w:tcPr>
          <w:p w14:paraId="3CE843B3" w14:textId="79B91BF2" w:rsidR="001F0597" w:rsidRPr="00F5121C" w:rsidRDefault="008B656C">
            <w:pPr>
              <w:spacing w:after="0" w:line="276" w:lineRule="auto"/>
              <w:rPr>
                <w:rFonts w:eastAsia="Calibri" w:cs="Segoe UI"/>
                <w:szCs w:val="24"/>
              </w:rPr>
            </w:pPr>
            <w:r>
              <w:rPr>
                <w:rFonts w:eastAsia="Calibri" w:cs="Segoe UI"/>
                <w:szCs w:val="24"/>
              </w:rPr>
              <w:t>TPP laukimo eilės</w:t>
            </w:r>
          </w:p>
        </w:tc>
        <w:tc>
          <w:tcPr>
            <w:tcW w:w="3294" w:type="pct"/>
            <w:shd w:val="clear" w:color="auto" w:fill="auto"/>
          </w:tcPr>
          <w:p w14:paraId="357A10AE" w14:textId="17F5155C" w:rsidR="001F0597" w:rsidRPr="00F5121C" w:rsidRDefault="008B656C">
            <w:pPr>
              <w:spacing w:after="0" w:line="276" w:lineRule="auto"/>
              <w:jc w:val="both"/>
              <w:rPr>
                <w:rFonts w:eastAsia="Calibri" w:cs="Segoe UI"/>
              </w:rPr>
            </w:pPr>
            <w:r w:rsidRPr="6DBCCA84">
              <w:rPr>
                <w:rFonts w:eastAsia="Calibri" w:cs="Segoe UI"/>
              </w:rPr>
              <w:t xml:space="preserve">TPP laukiančių asmenų sąrašas su </w:t>
            </w:r>
            <w:r w:rsidR="41E5DB32" w:rsidRPr="6DBCCA84">
              <w:rPr>
                <w:rFonts w:eastAsia="Calibri" w:cs="Segoe UI"/>
              </w:rPr>
              <w:t>galimyb</w:t>
            </w:r>
            <w:r w:rsidR="1BD16E66" w:rsidRPr="6DBCCA84">
              <w:rPr>
                <w:rFonts w:eastAsia="Calibri" w:cs="Segoe UI"/>
              </w:rPr>
              <w:t>e</w:t>
            </w:r>
            <w:r w:rsidRPr="6DBCCA84">
              <w:rPr>
                <w:rFonts w:eastAsia="Calibri" w:cs="Segoe UI"/>
              </w:rPr>
              <w:t xml:space="preserve"> atlikti paiešką jame bei </w:t>
            </w:r>
            <w:r w:rsidR="00D11195" w:rsidRPr="6DBCCA84">
              <w:rPr>
                <w:rFonts w:eastAsia="Calibri" w:cs="Segoe UI"/>
              </w:rPr>
              <w:t>susijusi</w:t>
            </w:r>
            <w:r w:rsidR="00C562D6" w:rsidRPr="6DBCCA84">
              <w:rPr>
                <w:rFonts w:eastAsia="Calibri" w:cs="Segoe UI"/>
              </w:rPr>
              <w:t xml:space="preserve">as TPP eilių </w:t>
            </w:r>
            <w:r w:rsidR="00E17102" w:rsidRPr="6DBCCA84">
              <w:rPr>
                <w:rFonts w:eastAsia="Calibri" w:cs="Segoe UI"/>
              </w:rPr>
              <w:t>valdymo funkcijas.</w:t>
            </w:r>
          </w:p>
        </w:tc>
      </w:tr>
      <w:tr w:rsidR="00BC7520" w:rsidRPr="00F5121C" w14:paraId="227D10C1" w14:textId="77777777" w:rsidTr="006E6BBD">
        <w:tc>
          <w:tcPr>
            <w:tcW w:w="736" w:type="pct"/>
            <w:shd w:val="clear" w:color="auto" w:fill="auto"/>
          </w:tcPr>
          <w:p w14:paraId="29142ED7" w14:textId="7E899435" w:rsidR="001F0597" w:rsidRPr="00F5121C" w:rsidRDefault="00616BEC" w:rsidP="00616BEC">
            <w:pPr>
              <w:spacing w:before="120" w:after="0" w:line="276" w:lineRule="auto"/>
              <w:contextualSpacing/>
              <w:jc w:val="both"/>
              <w:rPr>
                <w:rFonts w:eastAsia="Calibri" w:cs="Segoe UI"/>
                <w:szCs w:val="24"/>
              </w:rPr>
            </w:pPr>
            <w:r>
              <w:rPr>
                <w:rFonts w:eastAsia="Calibri" w:cs="Segoe UI"/>
                <w:szCs w:val="24"/>
              </w:rPr>
              <w:t>5.</w:t>
            </w:r>
          </w:p>
        </w:tc>
        <w:tc>
          <w:tcPr>
            <w:tcW w:w="4264" w:type="pct"/>
            <w:gridSpan w:val="2"/>
            <w:shd w:val="clear" w:color="auto" w:fill="auto"/>
          </w:tcPr>
          <w:p w14:paraId="0655BE95" w14:textId="685A19B3" w:rsidR="001F0597" w:rsidRPr="00F5121C" w:rsidRDefault="006E6BBD">
            <w:pPr>
              <w:spacing w:after="0" w:line="276" w:lineRule="auto"/>
              <w:rPr>
                <w:rFonts w:eastAsia="Times New Roman" w:cs="Segoe UI"/>
                <w:szCs w:val="24"/>
              </w:rPr>
            </w:pPr>
            <w:r>
              <w:rPr>
                <w:rFonts w:eastAsia="Times New Roman" w:cs="Segoe UI"/>
                <w:szCs w:val="24"/>
              </w:rPr>
              <w:t>Bendrieji komponentai</w:t>
            </w:r>
          </w:p>
        </w:tc>
      </w:tr>
      <w:tr w:rsidR="00BC7520" w:rsidRPr="00F5121C" w14:paraId="38291CBE" w14:textId="77777777" w:rsidTr="006E6BBD">
        <w:tc>
          <w:tcPr>
            <w:tcW w:w="736" w:type="pct"/>
            <w:shd w:val="clear" w:color="auto" w:fill="auto"/>
          </w:tcPr>
          <w:p w14:paraId="32F87F8D" w14:textId="2019E2ED" w:rsidR="001F0597" w:rsidRPr="00F5121C" w:rsidRDefault="00616BEC" w:rsidP="00616BEC">
            <w:pPr>
              <w:spacing w:before="120" w:after="0" w:line="276" w:lineRule="auto"/>
              <w:contextualSpacing/>
              <w:jc w:val="both"/>
              <w:rPr>
                <w:rFonts w:eastAsia="Calibri" w:cs="Segoe UI"/>
                <w:szCs w:val="24"/>
              </w:rPr>
            </w:pPr>
            <w:r>
              <w:rPr>
                <w:rFonts w:eastAsia="Calibri" w:cs="Segoe UI"/>
                <w:szCs w:val="24"/>
              </w:rPr>
              <w:t>5.1.</w:t>
            </w:r>
          </w:p>
        </w:tc>
        <w:tc>
          <w:tcPr>
            <w:tcW w:w="970" w:type="pct"/>
            <w:shd w:val="clear" w:color="auto" w:fill="auto"/>
          </w:tcPr>
          <w:p w14:paraId="024209FC" w14:textId="6F794EAE" w:rsidR="001F0597" w:rsidRPr="00F5121C" w:rsidRDefault="006E6BBD">
            <w:pPr>
              <w:spacing w:after="0" w:line="276" w:lineRule="auto"/>
              <w:rPr>
                <w:rFonts w:eastAsia="Times New Roman" w:cs="Segoe UI"/>
                <w:szCs w:val="24"/>
              </w:rPr>
            </w:pPr>
            <w:r>
              <w:rPr>
                <w:rFonts w:eastAsia="Times New Roman" w:cs="Segoe UI"/>
                <w:szCs w:val="24"/>
              </w:rPr>
              <w:t>Užduotys</w:t>
            </w:r>
          </w:p>
        </w:tc>
        <w:tc>
          <w:tcPr>
            <w:tcW w:w="3294" w:type="pct"/>
            <w:shd w:val="clear" w:color="auto" w:fill="auto"/>
          </w:tcPr>
          <w:p w14:paraId="3A85C025" w14:textId="441D0C89" w:rsidR="001F0597" w:rsidRPr="00F5121C" w:rsidRDefault="006E6BBD">
            <w:pPr>
              <w:spacing w:after="0" w:line="276" w:lineRule="auto"/>
              <w:jc w:val="both"/>
              <w:rPr>
                <w:rFonts w:eastAsia="Calibri" w:cs="Segoe UI"/>
                <w:szCs w:val="24"/>
              </w:rPr>
            </w:pPr>
            <w:r>
              <w:rPr>
                <w:rFonts w:eastAsia="Times New Roman" w:cs="Segoe UI"/>
                <w:szCs w:val="24"/>
              </w:rPr>
              <w:t>TPPC darbuotojams formuojamų užduočių komponentas</w:t>
            </w:r>
          </w:p>
        </w:tc>
      </w:tr>
      <w:tr w:rsidR="00616BEC" w:rsidRPr="00F5121C" w14:paraId="15CFFCBE" w14:textId="77777777" w:rsidTr="006E6BBD">
        <w:tc>
          <w:tcPr>
            <w:tcW w:w="736" w:type="pct"/>
            <w:shd w:val="clear" w:color="auto" w:fill="auto"/>
          </w:tcPr>
          <w:p w14:paraId="1C407294" w14:textId="06431D4B" w:rsidR="00616BEC" w:rsidRPr="00F5121C" w:rsidRDefault="00616BEC" w:rsidP="00616BEC">
            <w:pPr>
              <w:spacing w:before="120" w:after="0" w:line="276" w:lineRule="auto"/>
              <w:contextualSpacing/>
              <w:jc w:val="both"/>
              <w:rPr>
                <w:rFonts w:eastAsia="Calibri" w:cs="Segoe UI"/>
                <w:szCs w:val="24"/>
              </w:rPr>
            </w:pPr>
            <w:r w:rsidRPr="009A7C61">
              <w:rPr>
                <w:rFonts w:eastAsia="Calibri" w:cs="Segoe UI"/>
                <w:szCs w:val="24"/>
              </w:rPr>
              <w:t>5.</w:t>
            </w:r>
            <w:r>
              <w:rPr>
                <w:rFonts w:eastAsia="Calibri" w:cs="Segoe UI"/>
                <w:szCs w:val="24"/>
              </w:rPr>
              <w:t>2</w:t>
            </w:r>
            <w:r w:rsidRPr="009A7C61">
              <w:rPr>
                <w:rFonts w:eastAsia="Calibri" w:cs="Segoe UI"/>
                <w:szCs w:val="24"/>
              </w:rPr>
              <w:t>.</w:t>
            </w:r>
          </w:p>
        </w:tc>
        <w:tc>
          <w:tcPr>
            <w:tcW w:w="970" w:type="pct"/>
            <w:shd w:val="clear" w:color="auto" w:fill="auto"/>
          </w:tcPr>
          <w:p w14:paraId="6F784B2A" w14:textId="25F54301" w:rsidR="00616BEC" w:rsidRPr="00F5121C" w:rsidRDefault="00616BEC" w:rsidP="00616BEC">
            <w:pPr>
              <w:spacing w:after="0" w:line="276" w:lineRule="auto"/>
              <w:rPr>
                <w:rFonts w:eastAsia="Times New Roman" w:cs="Segoe UI"/>
                <w:szCs w:val="24"/>
              </w:rPr>
            </w:pPr>
            <w:r>
              <w:rPr>
                <w:rFonts w:eastAsia="Times New Roman" w:cs="Segoe UI"/>
                <w:szCs w:val="24"/>
              </w:rPr>
              <w:t>Ataskaitos</w:t>
            </w:r>
          </w:p>
        </w:tc>
        <w:tc>
          <w:tcPr>
            <w:tcW w:w="3294" w:type="pct"/>
            <w:shd w:val="clear" w:color="auto" w:fill="auto"/>
          </w:tcPr>
          <w:p w14:paraId="74E87B52" w14:textId="040B6AC1" w:rsidR="00616BEC" w:rsidRPr="00F5121C" w:rsidRDefault="00616BEC" w:rsidP="00616BEC">
            <w:pPr>
              <w:spacing w:after="0" w:line="276" w:lineRule="auto"/>
              <w:jc w:val="both"/>
              <w:rPr>
                <w:rFonts w:eastAsia="Times New Roman" w:cs="Segoe UI"/>
                <w:szCs w:val="24"/>
              </w:rPr>
            </w:pPr>
            <w:r>
              <w:rPr>
                <w:rFonts w:eastAsia="Times New Roman" w:cs="Segoe UI"/>
                <w:szCs w:val="24"/>
              </w:rPr>
              <w:t>Ataskaitų sritis, kur pateikiamos įvairios projektavimo metu suderintos išvestinių duomenų ataskaitos.</w:t>
            </w:r>
          </w:p>
        </w:tc>
      </w:tr>
      <w:tr w:rsidR="00616BEC" w:rsidRPr="00F5121C" w14:paraId="59C328B7" w14:textId="77777777" w:rsidTr="006E6BBD">
        <w:tc>
          <w:tcPr>
            <w:tcW w:w="736" w:type="pct"/>
            <w:shd w:val="clear" w:color="auto" w:fill="auto"/>
          </w:tcPr>
          <w:p w14:paraId="671FB38D" w14:textId="5C2DA8D1" w:rsidR="00616BEC" w:rsidRPr="00F5121C" w:rsidRDefault="00616BEC" w:rsidP="00616BEC">
            <w:pPr>
              <w:spacing w:before="120" w:after="0" w:line="276" w:lineRule="auto"/>
              <w:contextualSpacing/>
              <w:jc w:val="both"/>
              <w:rPr>
                <w:rFonts w:eastAsia="Calibri" w:cs="Segoe UI"/>
                <w:szCs w:val="24"/>
              </w:rPr>
            </w:pPr>
            <w:r w:rsidRPr="009A7C61">
              <w:rPr>
                <w:rFonts w:eastAsia="Calibri" w:cs="Segoe UI"/>
                <w:szCs w:val="24"/>
              </w:rPr>
              <w:t>5.</w:t>
            </w:r>
            <w:r>
              <w:rPr>
                <w:rFonts w:eastAsia="Calibri" w:cs="Segoe UI"/>
                <w:szCs w:val="24"/>
              </w:rPr>
              <w:t>3</w:t>
            </w:r>
            <w:r w:rsidRPr="009A7C61">
              <w:rPr>
                <w:rFonts w:eastAsia="Calibri" w:cs="Segoe UI"/>
                <w:szCs w:val="24"/>
              </w:rPr>
              <w:t>.</w:t>
            </w:r>
          </w:p>
        </w:tc>
        <w:tc>
          <w:tcPr>
            <w:tcW w:w="970" w:type="pct"/>
            <w:shd w:val="clear" w:color="auto" w:fill="auto"/>
          </w:tcPr>
          <w:p w14:paraId="463820B5" w14:textId="33687B7E" w:rsidR="00616BEC" w:rsidRPr="00F5121C" w:rsidRDefault="00616BEC" w:rsidP="00616BEC">
            <w:pPr>
              <w:spacing w:after="0" w:line="276" w:lineRule="auto"/>
              <w:rPr>
                <w:rFonts w:eastAsia="Times New Roman" w:cs="Segoe UI"/>
                <w:szCs w:val="24"/>
              </w:rPr>
            </w:pPr>
            <w:r>
              <w:rPr>
                <w:rFonts w:eastAsia="Calibri" w:cs="Segoe UI"/>
                <w:szCs w:val="24"/>
              </w:rPr>
              <w:t>TPP remonto portalas</w:t>
            </w:r>
          </w:p>
        </w:tc>
        <w:tc>
          <w:tcPr>
            <w:tcW w:w="3294" w:type="pct"/>
            <w:shd w:val="clear" w:color="auto" w:fill="auto"/>
          </w:tcPr>
          <w:p w14:paraId="724B9C96" w14:textId="2BFF3C6C" w:rsidR="00616BEC" w:rsidRPr="00F5121C" w:rsidRDefault="00616BEC" w:rsidP="00616BEC">
            <w:pPr>
              <w:spacing w:after="0" w:line="276" w:lineRule="auto"/>
              <w:jc w:val="both"/>
              <w:rPr>
                <w:rFonts w:eastAsia="Times New Roman" w:cs="Segoe UI"/>
                <w:szCs w:val="24"/>
              </w:rPr>
            </w:pPr>
            <w:r>
              <w:rPr>
                <w:rFonts w:eastAsia="Calibri" w:cs="Segoe UI"/>
                <w:szCs w:val="24"/>
              </w:rPr>
              <w:t>Atskiras TPP remonto portalas, prie kurio turi galimybė prisijungti trečioji šalis – TPP remontą atliekanti išorinė įmonė. Portale ši įmonė turi galimybę fiksuoti veiksmus atliekamus remontui perduotai TPP. Įvedami duomenys matomi TPPC darbuotojams TPP remonto komponento duomenyse.</w:t>
            </w:r>
          </w:p>
        </w:tc>
      </w:tr>
      <w:tr w:rsidR="00616BEC" w:rsidRPr="00F5121C" w14:paraId="0607DB64" w14:textId="77777777" w:rsidTr="006E6BBD">
        <w:tc>
          <w:tcPr>
            <w:tcW w:w="736" w:type="pct"/>
            <w:shd w:val="clear" w:color="auto" w:fill="auto"/>
          </w:tcPr>
          <w:p w14:paraId="2EFDE8FF" w14:textId="73114C1B" w:rsidR="00616BEC" w:rsidRPr="00F5121C" w:rsidRDefault="00616BEC" w:rsidP="00616BEC">
            <w:pPr>
              <w:spacing w:before="120" w:after="0" w:line="276" w:lineRule="auto"/>
              <w:contextualSpacing/>
              <w:jc w:val="both"/>
              <w:rPr>
                <w:rFonts w:eastAsia="Calibri" w:cs="Segoe UI"/>
                <w:szCs w:val="24"/>
              </w:rPr>
            </w:pPr>
            <w:r w:rsidRPr="009A7C61">
              <w:rPr>
                <w:rFonts w:eastAsia="Calibri" w:cs="Segoe UI"/>
                <w:szCs w:val="24"/>
              </w:rPr>
              <w:t>5.</w:t>
            </w:r>
            <w:r>
              <w:rPr>
                <w:rFonts w:eastAsia="Calibri" w:cs="Segoe UI"/>
                <w:szCs w:val="24"/>
              </w:rPr>
              <w:t>4</w:t>
            </w:r>
            <w:r w:rsidRPr="009A7C61">
              <w:rPr>
                <w:rFonts w:eastAsia="Calibri" w:cs="Segoe UI"/>
                <w:szCs w:val="24"/>
              </w:rPr>
              <w:t>.</w:t>
            </w:r>
          </w:p>
        </w:tc>
        <w:tc>
          <w:tcPr>
            <w:tcW w:w="970" w:type="pct"/>
            <w:shd w:val="clear" w:color="auto" w:fill="auto"/>
          </w:tcPr>
          <w:p w14:paraId="5DE0436B" w14:textId="17310577" w:rsidR="00616BEC" w:rsidRPr="00F5121C" w:rsidRDefault="00616BEC" w:rsidP="00616BEC">
            <w:pPr>
              <w:spacing w:after="0" w:line="276" w:lineRule="auto"/>
              <w:rPr>
                <w:rFonts w:eastAsia="Times New Roman" w:cs="Segoe UI"/>
                <w:szCs w:val="24"/>
              </w:rPr>
            </w:pPr>
            <w:r>
              <w:rPr>
                <w:rFonts w:eastAsia="Calibri" w:cs="Segoe UI"/>
                <w:szCs w:val="24"/>
              </w:rPr>
              <w:t>TPPC integracijos</w:t>
            </w:r>
          </w:p>
        </w:tc>
        <w:tc>
          <w:tcPr>
            <w:tcW w:w="3294" w:type="pct"/>
            <w:shd w:val="clear" w:color="auto" w:fill="auto"/>
          </w:tcPr>
          <w:p w14:paraId="7F875654" w14:textId="317487F6" w:rsidR="00616BEC" w:rsidRPr="00F5121C" w:rsidRDefault="00616BEC" w:rsidP="00616BEC">
            <w:pPr>
              <w:spacing w:after="0" w:line="276" w:lineRule="auto"/>
              <w:jc w:val="both"/>
              <w:rPr>
                <w:rFonts w:eastAsia="Times New Roman" w:cs="Segoe UI"/>
                <w:szCs w:val="24"/>
              </w:rPr>
            </w:pPr>
            <w:r>
              <w:rPr>
                <w:rFonts w:eastAsia="Times New Roman" w:cs="Segoe UI"/>
                <w:szCs w:val="24"/>
              </w:rPr>
              <w:t>Modulio duomenų integracijos</w:t>
            </w:r>
          </w:p>
        </w:tc>
      </w:tr>
    </w:tbl>
    <w:p w14:paraId="5287DA3B" w14:textId="77777777" w:rsidR="001F0597" w:rsidRPr="00F5121C" w:rsidRDefault="001F0597" w:rsidP="001F0597">
      <w:pPr>
        <w:rPr>
          <w:rFonts w:cs="Segoe UI"/>
        </w:rPr>
      </w:pPr>
    </w:p>
    <w:p w14:paraId="33E50D76" w14:textId="5E461014" w:rsidR="004F5A14" w:rsidRPr="00C13B0C" w:rsidRDefault="004F5A14" w:rsidP="00DB5ADC">
      <w:pPr>
        <w:jc w:val="both"/>
        <w:rPr>
          <w:rFonts w:cs="Segoe UI"/>
        </w:rPr>
      </w:pPr>
      <w:r w:rsidRPr="00891334">
        <w:rPr>
          <w:rFonts w:cs="Segoe UI"/>
        </w:rPr>
        <w:t>AR001. Modulis turi būti projektuojamas ir diegiamas vadovaujantis debesijos paslaugų teikimo IT infrastruktūros architektūros ir kitais VDC paslaugas reglamentuojančiais dokumentais</w:t>
      </w:r>
      <w:r w:rsidR="007E28AC">
        <w:t xml:space="preserve"> (žiūrėti</w:t>
      </w:r>
      <w:r w:rsidR="007E28AC" w:rsidRPr="00C13B0C">
        <w:t xml:space="preserve"> 4.2 skyrių).</w:t>
      </w:r>
    </w:p>
    <w:p w14:paraId="754241DA" w14:textId="6D0F19BC" w:rsidR="004F5A14" w:rsidRPr="00891334" w:rsidRDefault="004F5A14" w:rsidP="00DB5ADC">
      <w:pPr>
        <w:jc w:val="both"/>
        <w:rPr>
          <w:rFonts w:cs="Segoe UI"/>
        </w:rPr>
      </w:pPr>
      <w:r w:rsidRPr="00891334">
        <w:rPr>
          <w:rFonts w:cs="Segoe UI"/>
        </w:rPr>
        <w:t>AR002.</w:t>
      </w:r>
      <w:r w:rsidR="009A58DF" w:rsidRPr="00891334">
        <w:rPr>
          <w:rFonts w:cs="Segoe UI"/>
        </w:rPr>
        <w:t xml:space="preserve"> </w:t>
      </w:r>
      <w:r w:rsidRPr="00891334">
        <w:rPr>
          <w:rFonts w:cs="Segoe UI"/>
        </w:rPr>
        <w:t>Moduli</w:t>
      </w:r>
      <w:r w:rsidR="009A58DF" w:rsidRPr="00891334">
        <w:rPr>
          <w:rFonts w:cs="Segoe UI"/>
        </w:rPr>
        <w:t xml:space="preserve">o </w:t>
      </w:r>
      <w:r w:rsidR="00137428" w:rsidRPr="00891334">
        <w:rPr>
          <w:rFonts w:cs="Segoe UI"/>
        </w:rPr>
        <w:t>sukurti programinės įrangos komponentai</w:t>
      </w:r>
      <w:r w:rsidR="002E06A1">
        <w:rPr>
          <w:rFonts w:cs="Segoe UI"/>
        </w:rPr>
        <w:t xml:space="preserve">, kurie </w:t>
      </w:r>
      <w:r w:rsidR="00787A53">
        <w:rPr>
          <w:rFonts w:cs="Segoe UI"/>
        </w:rPr>
        <w:t>veiktų ne programinės įrangos nuomos pagrindu</w:t>
      </w:r>
      <w:r w:rsidR="00F235A2">
        <w:rPr>
          <w:rFonts w:cs="Segoe UI"/>
        </w:rPr>
        <w:t xml:space="preserve"> (angl. </w:t>
      </w:r>
      <w:proofErr w:type="spellStart"/>
      <w:r w:rsidR="00F235A2">
        <w:rPr>
          <w:rFonts w:cs="Segoe UI"/>
        </w:rPr>
        <w:t>SaaS</w:t>
      </w:r>
      <w:proofErr w:type="spellEnd"/>
      <w:r w:rsidR="00F235A2">
        <w:rPr>
          <w:rFonts w:cs="Segoe UI"/>
        </w:rPr>
        <w:t xml:space="preserve"> - </w:t>
      </w:r>
      <w:proofErr w:type="spellStart"/>
      <w:r w:rsidR="00F235A2">
        <w:rPr>
          <w:rFonts w:cs="Segoe UI"/>
        </w:rPr>
        <w:t>Software</w:t>
      </w:r>
      <w:proofErr w:type="spellEnd"/>
      <w:r w:rsidR="00F235A2">
        <w:rPr>
          <w:rFonts w:cs="Segoe UI"/>
        </w:rPr>
        <w:t xml:space="preserve"> </w:t>
      </w:r>
      <w:proofErr w:type="spellStart"/>
      <w:r w:rsidR="00F235A2">
        <w:rPr>
          <w:rFonts w:cs="Segoe UI"/>
        </w:rPr>
        <w:t>as</w:t>
      </w:r>
      <w:proofErr w:type="spellEnd"/>
      <w:r w:rsidR="00F235A2">
        <w:rPr>
          <w:rFonts w:cs="Segoe UI"/>
        </w:rPr>
        <w:t xml:space="preserve"> a </w:t>
      </w:r>
      <w:proofErr w:type="spellStart"/>
      <w:r w:rsidR="00F235A2">
        <w:rPr>
          <w:rFonts w:cs="Segoe UI"/>
        </w:rPr>
        <w:t>Service</w:t>
      </w:r>
      <w:proofErr w:type="spellEnd"/>
      <w:r w:rsidR="00F235A2">
        <w:rPr>
          <w:rFonts w:cs="Segoe UI"/>
        </w:rPr>
        <w:t>)</w:t>
      </w:r>
      <w:r w:rsidR="00787A53">
        <w:rPr>
          <w:rFonts w:cs="Segoe UI"/>
        </w:rPr>
        <w:t>,</w:t>
      </w:r>
      <w:r w:rsidR="00137428" w:rsidRPr="00891334">
        <w:rPr>
          <w:rFonts w:cs="Segoe UI"/>
        </w:rPr>
        <w:t xml:space="preserve"> </w:t>
      </w:r>
      <w:r w:rsidRPr="00891334">
        <w:rPr>
          <w:rFonts w:cs="Segoe UI"/>
        </w:rPr>
        <w:t>turi būti įdiegt</w:t>
      </w:r>
      <w:r w:rsidR="00137428" w:rsidRPr="00891334">
        <w:rPr>
          <w:rFonts w:cs="Segoe UI"/>
        </w:rPr>
        <w:t>i</w:t>
      </w:r>
      <w:r w:rsidRPr="00891334">
        <w:rPr>
          <w:rFonts w:cs="Segoe UI"/>
        </w:rPr>
        <w:t xml:space="preserve"> Valstybės duomenų centro (toliau - VDC) infrastruktūroje. </w:t>
      </w:r>
      <w:r w:rsidR="00787A53">
        <w:rPr>
          <w:rFonts w:cs="Segoe UI"/>
        </w:rPr>
        <w:t>Diegiami</w:t>
      </w:r>
      <w:r w:rsidRPr="00891334">
        <w:rPr>
          <w:rFonts w:cs="Segoe UI"/>
        </w:rPr>
        <w:t xml:space="preserve"> komponentai turi būti projektuojami ir diegiami konteinerių valdymo platformoje (</w:t>
      </w:r>
      <w:proofErr w:type="spellStart"/>
      <w:r w:rsidRPr="00891334">
        <w:rPr>
          <w:rFonts w:cs="Segoe UI"/>
        </w:rPr>
        <w:t>kubernetes</w:t>
      </w:r>
      <w:proofErr w:type="spellEnd"/>
      <w:r w:rsidRPr="00891334">
        <w:rPr>
          <w:rFonts w:cs="Segoe UI"/>
        </w:rPr>
        <w:t xml:space="preserve"> technologija). </w:t>
      </w:r>
    </w:p>
    <w:p w14:paraId="09E54E2C" w14:textId="21B459A4" w:rsidR="004F5A14" w:rsidRPr="00891334" w:rsidRDefault="004F5A14" w:rsidP="00DB5ADC">
      <w:pPr>
        <w:jc w:val="both"/>
        <w:rPr>
          <w:rFonts w:cs="Segoe UI"/>
        </w:rPr>
      </w:pPr>
      <w:r w:rsidRPr="00891334">
        <w:rPr>
          <w:rFonts w:cs="Segoe UI"/>
        </w:rPr>
        <w:t xml:space="preserve">AR003. </w:t>
      </w:r>
      <w:r w:rsidR="00AA687B">
        <w:rPr>
          <w:rFonts w:cs="Segoe UI"/>
        </w:rPr>
        <w:t>Diegiam</w:t>
      </w:r>
      <w:r w:rsidR="00AF6D30">
        <w:rPr>
          <w:rFonts w:cs="Segoe UI"/>
        </w:rPr>
        <w:t xml:space="preserve">iems komponentams, veikiantiems ne kaip </w:t>
      </w:r>
      <w:proofErr w:type="spellStart"/>
      <w:r w:rsidR="00AF6D30">
        <w:rPr>
          <w:rFonts w:cs="Segoe UI"/>
        </w:rPr>
        <w:t>SaaS</w:t>
      </w:r>
      <w:proofErr w:type="spellEnd"/>
      <w:r w:rsidR="00AF6D30">
        <w:rPr>
          <w:rFonts w:cs="Segoe UI"/>
        </w:rPr>
        <w:t>, p</w:t>
      </w:r>
      <w:r w:rsidRPr="00891334">
        <w:rPr>
          <w:rFonts w:cs="Segoe UI"/>
        </w:rPr>
        <w:t>aslaugų teikėjas turės pateikti Infrastruktūros analizės ataskaitą, kurioje turės būti pateikiami reikalavimai VDC techninės infrastruktūros ir programinės įrangos poreikiui bei VDC paslaugoms.</w:t>
      </w:r>
    </w:p>
    <w:p w14:paraId="3CF498C5" w14:textId="70DF461F" w:rsidR="004F5A14" w:rsidRPr="00891334" w:rsidRDefault="004F5A14" w:rsidP="00DB5ADC">
      <w:pPr>
        <w:jc w:val="both"/>
        <w:rPr>
          <w:rFonts w:cs="Segoe UI"/>
        </w:rPr>
      </w:pPr>
      <w:r w:rsidRPr="00891334">
        <w:rPr>
          <w:rFonts w:cs="Segoe UI"/>
        </w:rPr>
        <w:t>AR004.</w:t>
      </w:r>
      <w:r w:rsidR="00EF7388">
        <w:rPr>
          <w:rFonts w:cs="Segoe UI"/>
        </w:rPr>
        <w:t xml:space="preserve"> Moduliui turi būti sukurtos visos reikiamos aplinkos, tai yra testavimo ir </w:t>
      </w:r>
      <w:r w:rsidR="008307F5">
        <w:rPr>
          <w:rFonts w:cs="Segoe UI"/>
        </w:rPr>
        <w:t xml:space="preserve">produkcinė. </w:t>
      </w:r>
    </w:p>
    <w:p w14:paraId="0E958C8B" w14:textId="77777777" w:rsidR="004F5A14" w:rsidRPr="00891334" w:rsidRDefault="004F5A14" w:rsidP="00DB5ADC">
      <w:pPr>
        <w:jc w:val="both"/>
        <w:rPr>
          <w:rFonts w:cs="Segoe UI"/>
        </w:rPr>
      </w:pPr>
      <w:r w:rsidRPr="00891334">
        <w:rPr>
          <w:rFonts w:cs="Segoe UI"/>
        </w:rPr>
        <w:t>AR005. Modulio architektūra turi būti daugiapakopė, ją turi sudaryti hierarchiniai lygmenys“:</w:t>
      </w:r>
    </w:p>
    <w:p w14:paraId="1A3D7535" w14:textId="77777777" w:rsidR="004F5A14" w:rsidRPr="00891334" w:rsidRDefault="004F5A14" w:rsidP="00DB5ADC">
      <w:pPr>
        <w:pStyle w:val="Sraopastraipa"/>
        <w:numPr>
          <w:ilvl w:val="0"/>
          <w:numId w:val="47"/>
        </w:numPr>
        <w:jc w:val="both"/>
        <w:rPr>
          <w:rFonts w:cs="Segoe UI"/>
        </w:rPr>
      </w:pPr>
      <w:r w:rsidRPr="00891334">
        <w:rPr>
          <w:rFonts w:cs="Segoe UI"/>
        </w:rPr>
        <w:t xml:space="preserve">Vaizdavimo lygmuo (angl. </w:t>
      </w:r>
      <w:proofErr w:type="spellStart"/>
      <w:r w:rsidRPr="00891334">
        <w:rPr>
          <w:rFonts w:cs="Segoe UI"/>
        </w:rPr>
        <w:t>Presentation</w:t>
      </w:r>
      <w:proofErr w:type="spellEnd"/>
      <w:r w:rsidRPr="00891334">
        <w:rPr>
          <w:rFonts w:cs="Segoe UI"/>
        </w:rPr>
        <w:t xml:space="preserve"> </w:t>
      </w:r>
      <w:proofErr w:type="spellStart"/>
      <w:r w:rsidRPr="00891334">
        <w:rPr>
          <w:rFonts w:cs="Segoe UI"/>
        </w:rPr>
        <w:t>Layer</w:t>
      </w:r>
      <w:proofErr w:type="spellEnd"/>
      <w:r w:rsidRPr="00891334">
        <w:rPr>
          <w:rFonts w:cs="Segoe UI"/>
        </w:rPr>
        <w:t>);</w:t>
      </w:r>
    </w:p>
    <w:p w14:paraId="42C63B62" w14:textId="77777777" w:rsidR="004F5A14" w:rsidRPr="00F5121C" w:rsidRDefault="004F5A14" w:rsidP="00DB5ADC">
      <w:pPr>
        <w:pStyle w:val="Sraopastraipa"/>
        <w:numPr>
          <w:ilvl w:val="0"/>
          <w:numId w:val="47"/>
        </w:numPr>
        <w:jc w:val="both"/>
        <w:rPr>
          <w:rFonts w:cs="Segoe UI"/>
        </w:rPr>
      </w:pPr>
      <w:r w:rsidRPr="00F5121C">
        <w:rPr>
          <w:rFonts w:cs="Segoe UI"/>
        </w:rPr>
        <w:t xml:space="preserve">Veiklos logikos lygmuo (angl. </w:t>
      </w:r>
      <w:proofErr w:type="spellStart"/>
      <w:r w:rsidRPr="00F5121C">
        <w:rPr>
          <w:rFonts w:cs="Segoe UI"/>
        </w:rPr>
        <w:t>Application</w:t>
      </w:r>
      <w:proofErr w:type="spellEnd"/>
      <w:r w:rsidRPr="00F5121C">
        <w:rPr>
          <w:rFonts w:cs="Segoe UI"/>
        </w:rPr>
        <w:t xml:space="preserve"> </w:t>
      </w:r>
      <w:proofErr w:type="spellStart"/>
      <w:r w:rsidRPr="00F5121C">
        <w:rPr>
          <w:rFonts w:cs="Segoe UI"/>
        </w:rPr>
        <w:t>Layer</w:t>
      </w:r>
      <w:proofErr w:type="spellEnd"/>
      <w:r w:rsidRPr="00F5121C">
        <w:rPr>
          <w:rFonts w:cs="Segoe UI"/>
        </w:rPr>
        <w:t>);</w:t>
      </w:r>
    </w:p>
    <w:p w14:paraId="49E1033B" w14:textId="77777777" w:rsidR="004F5A14" w:rsidRPr="00F5121C" w:rsidRDefault="004F5A14" w:rsidP="00DB5ADC">
      <w:pPr>
        <w:pStyle w:val="Sraopastraipa"/>
        <w:numPr>
          <w:ilvl w:val="0"/>
          <w:numId w:val="47"/>
        </w:numPr>
        <w:jc w:val="both"/>
        <w:rPr>
          <w:rFonts w:cs="Segoe UI"/>
        </w:rPr>
      </w:pPr>
      <w:r w:rsidRPr="00F5121C">
        <w:rPr>
          <w:rFonts w:cs="Segoe UI"/>
        </w:rPr>
        <w:t xml:space="preserve">Duomenų bazės lygmuo (angl. </w:t>
      </w:r>
      <w:proofErr w:type="spellStart"/>
      <w:r w:rsidRPr="00F5121C">
        <w:rPr>
          <w:rFonts w:cs="Segoe UI"/>
        </w:rPr>
        <w:t>Database</w:t>
      </w:r>
      <w:proofErr w:type="spellEnd"/>
      <w:r w:rsidRPr="00F5121C">
        <w:rPr>
          <w:rFonts w:cs="Segoe UI"/>
        </w:rPr>
        <w:t xml:space="preserve"> </w:t>
      </w:r>
      <w:proofErr w:type="spellStart"/>
      <w:r w:rsidRPr="00F5121C">
        <w:rPr>
          <w:rFonts w:cs="Segoe UI"/>
        </w:rPr>
        <w:t>Layer</w:t>
      </w:r>
      <w:proofErr w:type="spellEnd"/>
      <w:r w:rsidRPr="00F5121C">
        <w:rPr>
          <w:rFonts w:cs="Segoe UI"/>
        </w:rPr>
        <w:t>).</w:t>
      </w:r>
    </w:p>
    <w:p w14:paraId="07CD9ADB" w14:textId="66AE7BC3" w:rsidR="004F5A14" w:rsidRPr="00F5121C" w:rsidRDefault="004F5A14" w:rsidP="00DB5ADC">
      <w:pPr>
        <w:jc w:val="both"/>
        <w:rPr>
          <w:rFonts w:cs="Segoe UI"/>
        </w:rPr>
      </w:pPr>
      <w:r w:rsidRPr="00F5121C">
        <w:rPr>
          <w:rFonts w:cs="Segoe UI"/>
        </w:rPr>
        <w:t>AR00</w:t>
      </w:r>
      <w:r w:rsidR="008307F5" w:rsidRPr="00C13B0C">
        <w:rPr>
          <w:rFonts w:cs="Segoe UI"/>
        </w:rPr>
        <w:t>6</w:t>
      </w:r>
      <w:r w:rsidRPr="00F5121C">
        <w:rPr>
          <w:rFonts w:cs="Segoe UI"/>
        </w:rPr>
        <w:t xml:space="preserve">. Atskiri komponentai turi būti racionalaus dydžio, turėti aiškiai aprašytas funkcionalumo ribas, nedubliuoti kitų komponentų funkcionalumo, valdomi ir diegiami  virtualizacijos/konteinerių valdymo platformoje. </w:t>
      </w:r>
    </w:p>
    <w:p w14:paraId="75BA7B01" w14:textId="6E339302" w:rsidR="004F5A14" w:rsidRPr="00F5121C" w:rsidRDefault="004F5A14" w:rsidP="00DB5ADC">
      <w:pPr>
        <w:jc w:val="both"/>
        <w:rPr>
          <w:rFonts w:cs="Segoe UI"/>
        </w:rPr>
      </w:pPr>
      <w:r w:rsidRPr="00F5121C">
        <w:rPr>
          <w:rFonts w:cs="Segoe UI"/>
        </w:rPr>
        <w:lastRenderedPageBreak/>
        <w:t>AR00</w:t>
      </w:r>
      <w:r w:rsidR="008307F5">
        <w:rPr>
          <w:rFonts w:cs="Segoe UI"/>
        </w:rPr>
        <w:t>7</w:t>
      </w:r>
      <w:r w:rsidRPr="00F5121C">
        <w:rPr>
          <w:rFonts w:cs="Segoe UI"/>
        </w:rPr>
        <w:t xml:space="preserve">. Modulis turi veikti taip, kad platformos resursus išnaudotų kaip įmanoma efektyviau. </w:t>
      </w:r>
    </w:p>
    <w:p w14:paraId="0E0DBF17" w14:textId="2D38FB51" w:rsidR="004F5A14" w:rsidRPr="00F5121C" w:rsidRDefault="004F5A14" w:rsidP="00DB5ADC">
      <w:pPr>
        <w:jc w:val="both"/>
        <w:rPr>
          <w:rFonts w:cs="Segoe UI"/>
        </w:rPr>
      </w:pPr>
      <w:r w:rsidRPr="00F5121C">
        <w:rPr>
          <w:rFonts w:cs="Segoe UI"/>
        </w:rPr>
        <w:t>AR00</w:t>
      </w:r>
      <w:r w:rsidR="008307F5">
        <w:rPr>
          <w:rFonts w:cs="Segoe UI"/>
        </w:rPr>
        <w:t>8</w:t>
      </w:r>
      <w:r w:rsidRPr="00F5121C">
        <w:rPr>
          <w:rFonts w:cs="Segoe UI"/>
        </w:rPr>
        <w:t xml:space="preserve">. Modulyje atliekami veiksmai, klaidos, įspėjimai ir kita svarbi informacija turi būti registruojama. Atliktų veiksmų peržiūra ir analizė turi būti pasiekiama </w:t>
      </w:r>
      <w:r w:rsidR="007D095C" w:rsidRPr="00F5121C">
        <w:rPr>
          <w:rFonts w:cs="Segoe UI"/>
        </w:rPr>
        <w:t>Modulio</w:t>
      </w:r>
      <w:r w:rsidRPr="00F5121C">
        <w:rPr>
          <w:rFonts w:cs="Segoe UI"/>
        </w:rPr>
        <w:t xml:space="preserve"> administratoriams per naršyklę, su galimybe filtruoti, rūšiuoti, ieškoti, valdyti duomenų sąrašus, pateikiamos informacijos kiekį, patogiai filtruoti pagal susijusius veiksmus, naudotojus. pvz. </w:t>
      </w:r>
      <w:proofErr w:type="spellStart"/>
      <w:r w:rsidRPr="00F5121C">
        <w:rPr>
          <w:rFonts w:cs="Segoe UI"/>
        </w:rPr>
        <w:t>Elastic</w:t>
      </w:r>
      <w:proofErr w:type="spellEnd"/>
      <w:r w:rsidRPr="00F5121C">
        <w:rPr>
          <w:rFonts w:cs="Segoe UI"/>
        </w:rPr>
        <w:t xml:space="preserve"> (ELK) </w:t>
      </w:r>
      <w:proofErr w:type="spellStart"/>
      <w:r w:rsidRPr="00F5121C">
        <w:rPr>
          <w:rFonts w:cs="Segoe UI"/>
        </w:rPr>
        <w:t>Stack</w:t>
      </w:r>
      <w:proofErr w:type="spellEnd"/>
      <w:r w:rsidRPr="00F5121C">
        <w:rPr>
          <w:rFonts w:cs="Segoe UI"/>
        </w:rPr>
        <w:t>.</w:t>
      </w:r>
    </w:p>
    <w:p w14:paraId="40689438" w14:textId="6D19A413" w:rsidR="004F5A14" w:rsidRPr="00F5121C" w:rsidRDefault="004F5A14" w:rsidP="00DB5ADC">
      <w:pPr>
        <w:jc w:val="both"/>
        <w:rPr>
          <w:rFonts w:cs="Segoe UI"/>
        </w:rPr>
      </w:pPr>
      <w:r w:rsidRPr="00F5121C">
        <w:rPr>
          <w:rFonts w:cs="Segoe UI"/>
        </w:rPr>
        <w:t>AR0</w:t>
      </w:r>
      <w:r w:rsidR="008307F5">
        <w:rPr>
          <w:rFonts w:cs="Segoe UI"/>
        </w:rPr>
        <w:t>9</w:t>
      </w:r>
      <w:r w:rsidRPr="00F5121C">
        <w:rPr>
          <w:rFonts w:cs="Segoe UI"/>
        </w:rPr>
        <w:t xml:space="preserve">. Modulis turi būti suprojektuotas taip, kad būtų lankstus modifikuojant – realizavus funkcionalumo pakeitimus vienoje ar keliose funkcinėse srityse, pakeitimai neturi būti viso Modulio perkūrimo priežastimi. </w:t>
      </w:r>
    </w:p>
    <w:p w14:paraId="070B1166" w14:textId="38FD1309" w:rsidR="004F5A14" w:rsidRPr="00F5121C" w:rsidRDefault="004F5A14" w:rsidP="00DB5ADC">
      <w:pPr>
        <w:jc w:val="both"/>
        <w:rPr>
          <w:rFonts w:cs="Segoe UI"/>
        </w:rPr>
      </w:pPr>
      <w:r w:rsidRPr="00F5121C">
        <w:rPr>
          <w:rFonts w:cs="Segoe UI"/>
        </w:rPr>
        <w:t>AR01</w:t>
      </w:r>
      <w:r w:rsidR="008307F5">
        <w:rPr>
          <w:rFonts w:cs="Segoe UI"/>
        </w:rPr>
        <w:t>0</w:t>
      </w:r>
      <w:r w:rsidRPr="00F5121C">
        <w:rPr>
          <w:rFonts w:cs="Segoe UI"/>
        </w:rPr>
        <w:t>. Turi būti užtikrinta, kad atliekami Modulio naudotojų veiksmai neblokuotų kitų Modulio naudotojų veiksmų, išskyrus atvejus, kai dėl duomenų integralumo, Modulio naudotojams blokuojama prieiga prie tuo metu kitų Modulio naudotojų tvarkomų duomenų. Apie blokavimo priežastis naudotojams turi būti pranešta informatyviais pranešimais, pateikiamais blokavimo metu.</w:t>
      </w:r>
    </w:p>
    <w:p w14:paraId="7BFCEE94" w14:textId="4BA66B71" w:rsidR="004F5A14" w:rsidRPr="00F5121C" w:rsidRDefault="004F5A14" w:rsidP="00DB5ADC">
      <w:pPr>
        <w:jc w:val="both"/>
        <w:rPr>
          <w:rFonts w:cs="Segoe UI"/>
        </w:rPr>
      </w:pPr>
      <w:r w:rsidRPr="00F5121C">
        <w:rPr>
          <w:rFonts w:cs="Segoe UI"/>
        </w:rPr>
        <w:t>AR01</w:t>
      </w:r>
      <w:r w:rsidR="008307F5">
        <w:rPr>
          <w:rFonts w:cs="Segoe UI"/>
        </w:rPr>
        <w:t>1</w:t>
      </w:r>
      <w:r w:rsidRPr="00F5121C">
        <w:rPr>
          <w:rFonts w:cs="Segoe UI"/>
        </w:rPr>
        <w:t xml:space="preserve">. Visi Modulio funkciniai komponentai privalo palaikyti </w:t>
      </w:r>
      <w:proofErr w:type="spellStart"/>
      <w:r w:rsidRPr="00F5121C">
        <w:rPr>
          <w:rFonts w:cs="Segoe UI"/>
        </w:rPr>
        <w:t>Unicode</w:t>
      </w:r>
      <w:proofErr w:type="spellEnd"/>
      <w:r w:rsidRPr="00F5121C">
        <w:rPr>
          <w:rFonts w:cs="Segoe UI"/>
        </w:rPr>
        <w:t xml:space="preserve"> (UTF – 8) standartą.</w:t>
      </w:r>
    </w:p>
    <w:p w14:paraId="315997AE" w14:textId="77EF4C48" w:rsidR="004F5A14" w:rsidRPr="0080740C" w:rsidRDefault="004F5A14" w:rsidP="00DB5ADC">
      <w:pPr>
        <w:jc w:val="both"/>
        <w:rPr>
          <w:rFonts w:cs="Segoe UI"/>
        </w:rPr>
      </w:pPr>
      <w:r w:rsidRPr="0080740C">
        <w:rPr>
          <w:rFonts w:cs="Segoe UI"/>
        </w:rPr>
        <w:t>AR01</w:t>
      </w:r>
      <w:r w:rsidR="008307F5">
        <w:rPr>
          <w:rFonts w:cs="Segoe UI"/>
        </w:rPr>
        <w:t>2</w:t>
      </w:r>
      <w:r w:rsidRPr="0080740C">
        <w:rPr>
          <w:rFonts w:cs="Segoe UI"/>
        </w:rPr>
        <w:t>. Data su laiku turi būti saugoma taip kad nepriklausytų nuo žiemos/vasaros laiko pakeitimų (pvz. UTC).</w:t>
      </w:r>
    </w:p>
    <w:p w14:paraId="551CC80D" w14:textId="60C10032" w:rsidR="004F5A14" w:rsidRPr="0080740C" w:rsidRDefault="004F5A14" w:rsidP="00E932F3">
      <w:pPr>
        <w:pStyle w:val="Antrat2"/>
      </w:pPr>
      <w:bookmarkStart w:id="105" w:name="_Toc160000792"/>
      <w:bookmarkStart w:id="106" w:name="_Toc188536916"/>
      <w:r w:rsidRPr="0080740C">
        <w:t>PROGRAMINĖ ĮRANGA IR LICENCIJOS</w:t>
      </w:r>
      <w:bookmarkEnd w:id="105"/>
      <w:bookmarkEnd w:id="106"/>
    </w:p>
    <w:p w14:paraId="5598EF9F" w14:textId="4A15A966" w:rsidR="005C537D" w:rsidRDefault="378679AC" w:rsidP="68BF5854">
      <w:pPr>
        <w:jc w:val="both"/>
        <w:rPr>
          <w:rFonts w:cs="Segoe UI"/>
        </w:rPr>
      </w:pPr>
      <w:r w:rsidRPr="0080740C">
        <w:rPr>
          <w:rFonts w:cs="Segoe UI"/>
        </w:rPr>
        <w:t xml:space="preserve">PI001. </w:t>
      </w:r>
      <w:r w:rsidR="00CC38C8" w:rsidRPr="0080740C">
        <w:rPr>
          <w:rFonts w:cs="Segoe UI"/>
        </w:rPr>
        <w:t>Perkančioji organizacija turi</w:t>
      </w:r>
      <w:r w:rsidR="00186003" w:rsidRPr="0080740C">
        <w:rPr>
          <w:rFonts w:cs="Segoe UI"/>
        </w:rPr>
        <w:t xml:space="preserve"> </w:t>
      </w:r>
      <w:r w:rsidR="006F3629" w:rsidRPr="0080740C">
        <w:rPr>
          <w:rFonts w:cs="Segoe UI"/>
        </w:rPr>
        <w:t xml:space="preserve">po vieną </w:t>
      </w:r>
      <w:r w:rsidR="003F6C23" w:rsidRPr="0080740C">
        <w:rPr>
          <w:rFonts w:cs="Segoe UI"/>
        </w:rPr>
        <w:t xml:space="preserve">Dynamics 365 </w:t>
      </w:r>
      <w:proofErr w:type="spellStart"/>
      <w:r w:rsidR="003F6C23" w:rsidRPr="0080740C">
        <w:rPr>
          <w:rFonts w:cs="Segoe UI"/>
        </w:rPr>
        <w:t>Business</w:t>
      </w:r>
      <w:proofErr w:type="spellEnd"/>
      <w:r w:rsidR="003F6C23" w:rsidRPr="0080740C">
        <w:rPr>
          <w:rFonts w:cs="Segoe UI"/>
        </w:rPr>
        <w:t xml:space="preserve"> </w:t>
      </w:r>
      <w:proofErr w:type="spellStart"/>
      <w:r w:rsidR="003F6C23" w:rsidRPr="0080740C">
        <w:rPr>
          <w:rFonts w:cs="Segoe UI"/>
        </w:rPr>
        <w:t>Central</w:t>
      </w:r>
      <w:proofErr w:type="spellEnd"/>
      <w:r w:rsidR="003F6C23" w:rsidRPr="0080740C">
        <w:rPr>
          <w:rFonts w:cs="Segoe UI"/>
        </w:rPr>
        <w:t xml:space="preserve"> Essentials ir Dynamics 365 </w:t>
      </w:r>
      <w:proofErr w:type="spellStart"/>
      <w:r w:rsidR="003F6C23" w:rsidRPr="0080740C">
        <w:rPr>
          <w:rFonts w:cs="Segoe UI"/>
        </w:rPr>
        <w:t>Customer</w:t>
      </w:r>
      <w:proofErr w:type="spellEnd"/>
      <w:r w:rsidR="003F6C23" w:rsidRPr="0080740C">
        <w:rPr>
          <w:rFonts w:cs="Segoe UI"/>
        </w:rPr>
        <w:t xml:space="preserve"> </w:t>
      </w:r>
      <w:proofErr w:type="spellStart"/>
      <w:r w:rsidR="003F6C23" w:rsidRPr="0080740C">
        <w:rPr>
          <w:rFonts w:cs="Segoe UI"/>
        </w:rPr>
        <w:t>Service</w:t>
      </w:r>
      <w:proofErr w:type="spellEnd"/>
      <w:r w:rsidR="003F6C23" w:rsidRPr="0080740C">
        <w:rPr>
          <w:rFonts w:cs="Segoe UI"/>
        </w:rPr>
        <w:t xml:space="preserve"> Professional licenci</w:t>
      </w:r>
      <w:r w:rsidR="00300CCF" w:rsidRPr="0080740C">
        <w:rPr>
          <w:rFonts w:cs="Segoe UI"/>
        </w:rPr>
        <w:t>jas</w:t>
      </w:r>
      <w:r w:rsidR="00685AF7">
        <w:rPr>
          <w:rFonts w:cs="Segoe UI"/>
        </w:rPr>
        <w:t xml:space="preserve"> ir numatė </w:t>
      </w:r>
      <w:r w:rsidR="00BE6432">
        <w:rPr>
          <w:rFonts w:cs="Segoe UI"/>
        </w:rPr>
        <w:t xml:space="preserve">Modulio funkcionalumą vystyti </w:t>
      </w:r>
      <w:r w:rsidR="005C537D">
        <w:rPr>
          <w:rFonts w:cs="Segoe UI"/>
        </w:rPr>
        <w:t xml:space="preserve">šiuose </w:t>
      </w:r>
      <w:r w:rsidR="00907516">
        <w:rPr>
          <w:rFonts w:cs="Segoe UI"/>
        </w:rPr>
        <w:t xml:space="preserve">arba lygiaverčiuose </w:t>
      </w:r>
      <w:r w:rsidR="005C537D">
        <w:rPr>
          <w:rFonts w:cs="Segoe UI"/>
        </w:rPr>
        <w:t>Microsoft produktuose, kadangi su jų funkcionalum</w:t>
      </w:r>
      <w:r w:rsidR="00907516">
        <w:rPr>
          <w:rFonts w:cs="Segoe UI"/>
        </w:rPr>
        <w:t>u</w:t>
      </w:r>
      <w:r w:rsidR="005C537D">
        <w:rPr>
          <w:rFonts w:cs="Segoe UI"/>
        </w:rPr>
        <w:t xml:space="preserve"> yra susipažinta ir dalis funkcionalumo naudojama.</w:t>
      </w:r>
      <w:r w:rsidR="00B8226E">
        <w:rPr>
          <w:rFonts w:cs="Segoe UI"/>
        </w:rPr>
        <w:t xml:space="preserve"> </w:t>
      </w:r>
      <w:r w:rsidR="00B8226E" w:rsidRPr="00B8226E">
        <w:rPr>
          <w:rFonts w:cs="Segoe UI"/>
        </w:rPr>
        <w:t xml:space="preserve">Visi </w:t>
      </w:r>
      <w:r w:rsidR="00D8097D">
        <w:rPr>
          <w:rFonts w:cs="Segoe UI"/>
        </w:rPr>
        <w:t xml:space="preserve">papildomai </w:t>
      </w:r>
      <w:r w:rsidR="00B8226E" w:rsidRPr="00B8226E">
        <w:rPr>
          <w:rFonts w:cs="Segoe UI"/>
        </w:rPr>
        <w:t>reikalingos programinės įrangos kaštai turi būti įskaičiuoti į pasiūlymą.</w:t>
      </w:r>
    </w:p>
    <w:p w14:paraId="68FEF461" w14:textId="0F413B5A" w:rsidR="00AB3CDB" w:rsidRPr="00F5121C" w:rsidRDefault="00AB3CDB" w:rsidP="00AB3CDB">
      <w:pPr>
        <w:jc w:val="both"/>
        <w:rPr>
          <w:rFonts w:cs="Segoe UI"/>
        </w:rPr>
      </w:pPr>
      <w:r>
        <w:rPr>
          <w:rFonts w:cs="Segoe UI"/>
        </w:rPr>
        <w:t xml:space="preserve">Taip pat sistemos </w:t>
      </w:r>
      <w:r w:rsidRPr="00F5121C">
        <w:rPr>
          <w:rFonts w:cs="Segoe UI"/>
        </w:rPr>
        <w:t xml:space="preserve">kūrimui </w:t>
      </w:r>
      <w:r>
        <w:rPr>
          <w:rFonts w:cs="Segoe UI"/>
        </w:rPr>
        <w:t xml:space="preserve">gali būti </w:t>
      </w:r>
      <w:r w:rsidRPr="00F5121C">
        <w:rPr>
          <w:rFonts w:cs="Segoe UI"/>
        </w:rPr>
        <w:t xml:space="preserve">naudojamos Valstybės skaitmeninių sprendimų agentūros (toliau-VSSA) (buvusi IVPK) </w:t>
      </w:r>
      <w:r w:rsidR="005936E2" w:rsidRPr="00F5121C">
        <w:rPr>
          <w:rFonts w:cs="Segoe UI"/>
        </w:rPr>
        <w:t xml:space="preserve">teikiamos DBVS, jų licencijas ir priežiūrą užtikrins Perkančioji organizacija (užsakydama paslaugas iš VSSA).  </w:t>
      </w:r>
    </w:p>
    <w:p w14:paraId="30B78029" w14:textId="3D2395D7" w:rsidR="0986D1AD" w:rsidRPr="00F5121C" w:rsidRDefault="0986D1AD" w:rsidP="630633DE">
      <w:pPr>
        <w:jc w:val="both"/>
        <w:rPr>
          <w:rFonts w:cs="Segoe UI"/>
        </w:rPr>
      </w:pPr>
      <w:r w:rsidRPr="00F5121C">
        <w:rPr>
          <w:rFonts w:cs="Segoe UI"/>
        </w:rPr>
        <w:t xml:space="preserve">Spendimas gali būti realizuojamas kuriant programinę įrangą ar/ir integruojant įvairius jau sukurtus programinės įrangos komponentus. Įvertinus keliamus reikalavimus, </w:t>
      </w:r>
      <w:r w:rsidR="00884224" w:rsidRPr="00F5121C">
        <w:rPr>
          <w:rFonts w:cs="Segoe UI"/>
        </w:rPr>
        <w:t>Paslaugų teikėjas</w:t>
      </w:r>
      <w:r w:rsidRPr="00F5121C">
        <w:rPr>
          <w:rFonts w:cs="Segoe UI"/>
        </w:rPr>
        <w:t xml:space="preserve"> turi numatyti ir pateikti reikiamos programinės įrangos licencijas (ar bet kokius kitus leidimus naudoti programinę įrangą), reikalingas siūlomo sprendimo realizacijai.</w:t>
      </w:r>
    </w:p>
    <w:p w14:paraId="3705BFF9" w14:textId="049242CE" w:rsidR="00A036D7" w:rsidRDefault="003962B1" w:rsidP="630633DE">
      <w:pPr>
        <w:jc w:val="both"/>
        <w:rPr>
          <w:rFonts w:cs="Segoe UI"/>
        </w:rPr>
      </w:pPr>
      <w:r w:rsidRPr="00571E9C">
        <w:rPr>
          <w:rFonts w:cs="Segoe UI"/>
        </w:rPr>
        <w:t>PI00</w:t>
      </w:r>
      <w:r>
        <w:rPr>
          <w:rFonts w:cs="Segoe UI"/>
        </w:rPr>
        <w:t>2</w:t>
      </w:r>
      <w:r w:rsidRPr="00571E9C">
        <w:rPr>
          <w:rFonts w:cs="Segoe UI"/>
        </w:rPr>
        <w:t xml:space="preserve">. </w:t>
      </w:r>
      <w:r w:rsidR="00A036D7">
        <w:rPr>
          <w:rFonts w:cs="Segoe UI"/>
        </w:rPr>
        <w:t>J</w:t>
      </w:r>
      <w:r w:rsidR="00A036D7" w:rsidRPr="00A036D7">
        <w:rPr>
          <w:rFonts w:cs="Segoe UI"/>
        </w:rPr>
        <w:t xml:space="preserve">eigu siūloma programinė įranga yra licencijuojama priklausomai nuo sistemą naudojančių naudotojų (žmonių ar sistemų) kiekio, tarnybinių stočių parametrų ar pan., tai Paslaugų tiekėjas turi pateikti licencijas, kurios užtikrintų racionalų ir efektyvų </w:t>
      </w:r>
      <w:r w:rsidR="00D82CFA">
        <w:rPr>
          <w:rFonts w:cs="Segoe UI"/>
        </w:rPr>
        <w:t>modulio</w:t>
      </w:r>
      <w:r w:rsidR="00A036D7" w:rsidRPr="00A036D7">
        <w:rPr>
          <w:rFonts w:cs="Segoe UI"/>
        </w:rPr>
        <w:t xml:space="preserve"> veikimą ir naudojimą </w:t>
      </w:r>
      <w:r w:rsidR="00A036D7" w:rsidRPr="004957A3">
        <w:rPr>
          <w:rFonts w:cs="Segoe UI"/>
          <w:b/>
          <w:bCs/>
        </w:rPr>
        <w:t>visam Sutarties laikotarpiui</w:t>
      </w:r>
      <w:r w:rsidR="00A036D7" w:rsidRPr="00A036D7">
        <w:rPr>
          <w:rFonts w:cs="Segoe UI"/>
        </w:rPr>
        <w:t xml:space="preserve"> ne mažiau nei </w:t>
      </w:r>
      <w:r w:rsidR="00D82CFA">
        <w:rPr>
          <w:rFonts w:cs="Segoe UI"/>
        </w:rPr>
        <w:t xml:space="preserve">45 TPPC </w:t>
      </w:r>
      <w:r>
        <w:rPr>
          <w:rFonts w:cs="Segoe UI"/>
        </w:rPr>
        <w:t xml:space="preserve">ir 100 savivaldybių </w:t>
      </w:r>
      <w:r w:rsidR="00A036D7" w:rsidRPr="00A036D7">
        <w:rPr>
          <w:rFonts w:cs="Segoe UI"/>
        </w:rPr>
        <w:t>naudotoj</w:t>
      </w:r>
      <w:r>
        <w:rPr>
          <w:rFonts w:cs="Segoe UI"/>
        </w:rPr>
        <w:t>ų</w:t>
      </w:r>
      <w:r w:rsidR="00A036D7" w:rsidRPr="00A036D7">
        <w:rPr>
          <w:rFonts w:cs="Segoe UI"/>
        </w:rPr>
        <w:t>.</w:t>
      </w:r>
    </w:p>
    <w:p w14:paraId="4C5E934E" w14:textId="0A1FD067" w:rsidR="00C50133" w:rsidRPr="00F5121C" w:rsidRDefault="003962B1" w:rsidP="630633DE">
      <w:pPr>
        <w:jc w:val="both"/>
        <w:rPr>
          <w:rFonts w:cs="Segoe UI"/>
        </w:rPr>
      </w:pPr>
      <w:r w:rsidRPr="00E65746">
        <w:rPr>
          <w:rFonts w:cs="Segoe UI"/>
        </w:rPr>
        <w:t>PI003.</w:t>
      </w:r>
      <w:r>
        <w:rPr>
          <w:rFonts w:cs="Segoe UI"/>
        </w:rPr>
        <w:t xml:space="preserve"> </w:t>
      </w:r>
      <w:r w:rsidR="00583B37">
        <w:rPr>
          <w:rFonts w:cs="Segoe UI"/>
        </w:rPr>
        <w:t>Perkančioji organizacija neturi</w:t>
      </w:r>
      <w:r w:rsidR="00AA06CB">
        <w:rPr>
          <w:rFonts w:cs="Segoe UI"/>
        </w:rPr>
        <w:t xml:space="preserve"> </w:t>
      </w:r>
      <w:r w:rsidR="008B3668">
        <w:rPr>
          <w:rFonts w:cs="Segoe UI"/>
        </w:rPr>
        <w:t xml:space="preserve">savo </w:t>
      </w:r>
      <w:r w:rsidR="00537694">
        <w:rPr>
          <w:rFonts w:cs="Segoe UI"/>
        </w:rPr>
        <w:t xml:space="preserve">infrastruktūros, kurioje galėtų talpinti kuriamą programinę įranga, tikimąsi kad kuriama programinė įranga </w:t>
      </w:r>
      <w:r w:rsidR="00CD318B">
        <w:rPr>
          <w:rFonts w:cs="Segoe UI"/>
        </w:rPr>
        <w:t xml:space="preserve">gali būti sukurta </w:t>
      </w:r>
      <w:r w:rsidR="00A76288">
        <w:rPr>
          <w:rFonts w:cs="Segoe UI"/>
        </w:rPr>
        <w:t xml:space="preserve">debesijos paslaugų produktais ir </w:t>
      </w:r>
      <w:r w:rsidR="005374EF">
        <w:rPr>
          <w:rFonts w:cs="Segoe UI"/>
        </w:rPr>
        <w:t xml:space="preserve">Perkančiajai organizacijai pateikiama kaip </w:t>
      </w:r>
      <w:r w:rsidR="00C00498">
        <w:rPr>
          <w:rFonts w:cs="Segoe UI"/>
        </w:rPr>
        <w:t xml:space="preserve">programinė įrangos nuomos </w:t>
      </w:r>
      <w:r w:rsidR="00224EAF">
        <w:rPr>
          <w:rFonts w:cs="Segoe UI"/>
        </w:rPr>
        <w:t>paslauga</w:t>
      </w:r>
      <w:r w:rsidR="00C00498">
        <w:rPr>
          <w:rFonts w:cs="Segoe UI"/>
        </w:rPr>
        <w:t xml:space="preserve"> (angl. </w:t>
      </w:r>
      <w:proofErr w:type="spellStart"/>
      <w:r w:rsidR="005374EF">
        <w:rPr>
          <w:rFonts w:cs="Segoe UI"/>
        </w:rPr>
        <w:t>SaaS</w:t>
      </w:r>
      <w:proofErr w:type="spellEnd"/>
      <w:r w:rsidR="007D106B">
        <w:rPr>
          <w:rFonts w:cs="Segoe UI"/>
        </w:rPr>
        <w:t xml:space="preserve"> -</w:t>
      </w:r>
      <w:r w:rsidR="005374EF">
        <w:rPr>
          <w:rFonts w:cs="Segoe UI"/>
        </w:rPr>
        <w:t xml:space="preserve"> </w:t>
      </w:r>
      <w:proofErr w:type="spellStart"/>
      <w:r w:rsidR="00C00498">
        <w:rPr>
          <w:rFonts w:cs="Segoe UI"/>
        </w:rPr>
        <w:t>So</w:t>
      </w:r>
      <w:r w:rsidR="005374EF">
        <w:rPr>
          <w:rFonts w:cs="Segoe UI"/>
        </w:rPr>
        <w:t>ftware</w:t>
      </w:r>
      <w:proofErr w:type="spellEnd"/>
      <w:r w:rsidR="005374EF">
        <w:rPr>
          <w:rFonts w:cs="Segoe UI"/>
        </w:rPr>
        <w:t xml:space="preserve"> </w:t>
      </w:r>
      <w:proofErr w:type="spellStart"/>
      <w:r w:rsidR="005374EF">
        <w:rPr>
          <w:rFonts w:cs="Segoe UI"/>
        </w:rPr>
        <w:t>as</w:t>
      </w:r>
      <w:proofErr w:type="spellEnd"/>
      <w:r w:rsidR="005374EF">
        <w:rPr>
          <w:rFonts w:cs="Segoe UI"/>
        </w:rPr>
        <w:t xml:space="preserve"> a </w:t>
      </w:r>
      <w:proofErr w:type="spellStart"/>
      <w:r w:rsidR="005374EF">
        <w:rPr>
          <w:rFonts w:cs="Segoe UI"/>
        </w:rPr>
        <w:t>Ser</w:t>
      </w:r>
      <w:r w:rsidR="00C00498">
        <w:rPr>
          <w:rFonts w:cs="Segoe UI"/>
        </w:rPr>
        <w:t>vice</w:t>
      </w:r>
      <w:proofErr w:type="spellEnd"/>
      <w:r w:rsidR="00C00498">
        <w:rPr>
          <w:rFonts w:cs="Segoe UI"/>
        </w:rPr>
        <w:t>)</w:t>
      </w:r>
      <w:r w:rsidR="009C34F6">
        <w:rPr>
          <w:rFonts w:cs="Segoe UI"/>
        </w:rPr>
        <w:t xml:space="preserve">. Jei </w:t>
      </w:r>
      <w:r w:rsidR="006245F0">
        <w:rPr>
          <w:rFonts w:cs="Segoe UI"/>
        </w:rPr>
        <w:t xml:space="preserve">bus teikiama </w:t>
      </w:r>
      <w:r w:rsidR="00F776E2">
        <w:rPr>
          <w:rFonts w:cs="Segoe UI"/>
        </w:rPr>
        <w:t>kompiuteri</w:t>
      </w:r>
      <w:r w:rsidR="00FB706A">
        <w:rPr>
          <w:rFonts w:cs="Segoe UI"/>
        </w:rPr>
        <w:t>nėse darbo stotyse diegiama programinė įranga</w:t>
      </w:r>
      <w:r w:rsidR="00F64236">
        <w:rPr>
          <w:rFonts w:cs="Segoe UI"/>
        </w:rPr>
        <w:t xml:space="preserve">, ją </w:t>
      </w:r>
      <w:r w:rsidR="00C50133" w:rsidRPr="00571E9C">
        <w:rPr>
          <w:rFonts w:cs="Segoe UI"/>
        </w:rPr>
        <w:t>turi būti galima naudoti virtualizacijos/konteinerių valdymo platformoje, bei ji turi būti suderinta su VSSA infrastruktūros keliamais reikalavimais.</w:t>
      </w:r>
      <w:r w:rsidR="00C50133" w:rsidRPr="00F5121C">
        <w:rPr>
          <w:rFonts w:cs="Segoe UI"/>
        </w:rPr>
        <w:t xml:space="preserve">  </w:t>
      </w:r>
    </w:p>
    <w:p w14:paraId="28FBDE5B" w14:textId="1550A090" w:rsidR="1101F723" w:rsidRPr="00E65746" w:rsidRDefault="003962B1" w:rsidP="630633DE">
      <w:pPr>
        <w:jc w:val="both"/>
        <w:rPr>
          <w:rFonts w:cs="Segoe UI"/>
        </w:rPr>
      </w:pPr>
      <w:r w:rsidRPr="00E65746">
        <w:rPr>
          <w:rFonts w:cs="Segoe UI"/>
        </w:rPr>
        <w:t>PI004</w:t>
      </w:r>
      <w:r w:rsidR="7483479E" w:rsidRPr="00E65746">
        <w:rPr>
          <w:rFonts w:cs="Segoe UI"/>
        </w:rPr>
        <w:t xml:space="preserve">. </w:t>
      </w:r>
      <w:r w:rsidR="1101F723" w:rsidRPr="00E65746">
        <w:rPr>
          <w:rFonts w:cs="Segoe UI"/>
        </w:rPr>
        <w:t xml:space="preserve">Jei konkretiems funkciniams reikalavimams realizuoti naudojama uždaro kodo licencinė programinė įranga, turi būti naudojama standartinė šios programinės įrangos versija, kuri </w:t>
      </w:r>
      <w:r w:rsidR="1101F723" w:rsidRPr="00E65746">
        <w:rPr>
          <w:rFonts w:cs="Segoe UI"/>
        </w:rPr>
        <w:lastRenderedPageBreak/>
        <w:t xml:space="preserve">projekto metu negali būti specifiškai pritaikoma funkcinių reikalavimų atitikimui. Jeigu naudojama ir vystoma atviro kodo licencinė programinė įranga, turi būti suteikiamos SADM prieigos teises prie išeities kodų, bei suteikiama teisė savo resursais (įskaitant samdomas trečiąsias šalis) vystyti šią programinę įrangą ir naudoti savo reikmėms.  </w:t>
      </w:r>
    </w:p>
    <w:p w14:paraId="2753DF27" w14:textId="46A25249" w:rsidR="67E1F650" w:rsidRPr="00E65746" w:rsidRDefault="003962B1" w:rsidP="630633DE">
      <w:pPr>
        <w:jc w:val="both"/>
        <w:rPr>
          <w:rFonts w:cs="Segoe UI"/>
        </w:rPr>
      </w:pPr>
      <w:r w:rsidRPr="00F5121C">
        <w:rPr>
          <w:rFonts w:cs="Segoe UI"/>
        </w:rPr>
        <w:t>PI005</w:t>
      </w:r>
      <w:r w:rsidR="7483479E" w:rsidRPr="00E65746">
        <w:rPr>
          <w:rFonts w:cs="Segoe UI"/>
        </w:rPr>
        <w:t xml:space="preserve">. </w:t>
      </w:r>
      <w:r w:rsidR="67E1F650" w:rsidRPr="00E65746">
        <w:rPr>
          <w:rFonts w:cs="Segoe UI"/>
        </w:rPr>
        <w:t>Programiniai komponentai turi būti stabilūs ir plačiai naudojami praktikoje</w:t>
      </w:r>
      <w:r w:rsidR="6ABA65E4" w:rsidRPr="00E65746">
        <w:rPr>
          <w:rFonts w:cs="Segoe UI"/>
        </w:rPr>
        <w:t>, naujausių versijų</w:t>
      </w:r>
      <w:r w:rsidR="67E1F650" w:rsidRPr="00E65746">
        <w:rPr>
          <w:rFonts w:cs="Segoe UI"/>
        </w:rPr>
        <w:t xml:space="preserve">. </w:t>
      </w:r>
      <w:r w:rsidR="00884224" w:rsidRPr="00E65746">
        <w:rPr>
          <w:rFonts w:cs="Segoe UI"/>
        </w:rPr>
        <w:t>Paslaugų teikėjas</w:t>
      </w:r>
      <w:r w:rsidR="67E1F650" w:rsidRPr="00E65746">
        <w:rPr>
          <w:rFonts w:cs="Segoe UI"/>
        </w:rPr>
        <w:t xml:space="preserve"> negali siūlyti naudoti programinių komponentų versijų, kurios yra testavimo stadijoje, pažymėtos „beta“ ar kitais tai pažyminčiais būdais.  </w:t>
      </w:r>
    </w:p>
    <w:p w14:paraId="11C0B51E" w14:textId="5D28D6C0" w:rsidR="004F5A14" w:rsidRPr="00F5121C" w:rsidRDefault="003962B1" w:rsidP="004F5A14">
      <w:pPr>
        <w:jc w:val="both"/>
        <w:rPr>
          <w:rFonts w:cs="Segoe UI"/>
        </w:rPr>
      </w:pPr>
      <w:r w:rsidRPr="00F5121C">
        <w:rPr>
          <w:rFonts w:cs="Segoe UI"/>
        </w:rPr>
        <w:t>PI006</w:t>
      </w:r>
      <w:r w:rsidR="004F5A14" w:rsidRPr="00F5121C">
        <w:rPr>
          <w:rFonts w:cs="Segoe UI"/>
        </w:rPr>
        <w:t xml:space="preserve">. Sukūrus ir įdiegus Modulį (įgyvendinamo projekto realizacijos </w:t>
      </w:r>
      <w:r w:rsidR="1027FC9D" w:rsidRPr="00F5121C">
        <w:rPr>
          <w:rFonts w:cs="Segoe UI"/>
        </w:rPr>
        <w:t>eigoje</w:t>
      </w:r>
      <w:r w:rsidR="004F5A14" w:rsidRPr="00F5121C">
        <w:rPr>
          <w:rFonts w:cs="Segoe UI"/>
        </w:rPr>
        <w:t>) Paslaugų gavėjui perduodami Modulio išeities tekstai turi tenkinti šiuos reikalavimus:</w:t>
      </w:r>
    </w:p>
    <w:p w14:paraId="28F10176" w14:textId="77777777" w:rsidR="004F5A14" w:rsidRPr="00F5121C" w:rsidRDefault="004F5A14" w:rsidP="0013447D">
      <w:pPr>
        <w:pStyle w:val="Sraopastraipa"/>
        <w:numPr>
          <w:ilvl w:val="0"/>
          <w:numId w:val="48"/>
        </w:numPr>
        <w:jc w:val="both"/>
        <w:rPr>
          <w:rFonts w:cs="Segoe UI"/>
        </w:rPr>
      </w:pPr>
      <w:r w:rsidRPr="00F5121C">
        <w:rPr>
          <w:rFonts w:cs="Segoe UI"/>
        </w:rPr>
        <w:t>Išeities kodai turi būti įkelti į github.com/</w:t>
      </w:r>
      <w:proofErr w:type="spellStart"/>
      <w:r w:rsidRPr="00F5121C">
        <w:rPr>
          <w:rFonts w:cs="Segoe UI"/>
        </w:rPr>
        <w:t>lrsadm</w:t>
      </w:r>
      <w:proofErr w:type="spellEnd"/>
      <w:r w:rsidRPr="00F5121C">
        <w:rPr>
          <w:rFonts w:cs="Segoe UI"/>
        </w:rPr>
        <w:t xml:space="preserve"> paskyrą (arba į kitą jei būtų suderinta kitaip).</w:t>
      </w:r>
    </w:p>
    <w:p w14:paraId="40D1E33C" w14:textId="77777777" w:rsidR="004F5A14" w:rsidRPr="00F5121C" w:rsidRDefault="004F5A14" w:rsidP="0013447D">
      <w:pPr>
        <w:pStyle w:val="Sraopastraipa"/>
        <w:numPr>
          <w:ilvl w:val="0"/>
          <w:numId w:val="48"/>
        </w:numPr>
        <w:jc w:val="both"/>
        <w:rPr>
          <w:rFonts w:cs="Segoe UI"/>
        </w:rPr>
      </w:pPr>
      <w:r w:rsidRPr="00F5121C">
        <w:rPr>
          <w:rFonts w:cs="Segoe UI"/>
        </w:rPr>
        <w:t>Prie išeities kodų turi būti pateiktos kompiliavimo, bei diegimo instrukcijos (</w:t>
      </w:r>
      <w:proofErr w:type="spellStart"/>
      <w:r w:rsidRPr="00F5121C">
        <w:rPr>
          <w:rFonts w:cs="Segoe UI"/>
        </w:rPr>
        <w:t>scriptai</w:t>
      </w:r>
      <w:proofErr w:type="spellEnd"/>
      <w:r w:rsidRPr="00F5121C">
        <w:rPr>
          <w:rFonts w:cs="Segoe UI"/>
        </w:rPr>
        <w:t xml:space="preserve">) į visas reikalingas aplinkas. </w:t>
      </w:r>
    </w:p>
    <w:p w14:paraId="4F0746B1" w14:textId="77777777" w:rsidR="004F5A14" w:rsidRPr="00F5121C" w:rsidRDefault="004F5A14" w:rsidP="0013447D">
      <w:pPr>
        <w:pStyle w:val="Sraopastraipa"/>
        <w:numPr>
          <w:ilvl w:val="0"/>
          <w:numId w:val="48"/>
        </w:numPr>
        <w:jc w:val="both"/>
        <w:rPr>
          <w:rFonts w:cs="Segoe UI"/>
        </w:rPr>
      </w:pPr>
      <w:r w:rsidRPr="00F5121C">
        <w:rPr>
          <w:rFonts w:cs="Segoe UI"/>
        </w:rPr>
        <w:t>Turi būti pateiktos instrukcijos programuotojo darbo vietos paruošimui, rekomendacijos naudojamiems įrankiams.</w:t>
      </w:r>
    </w:p>
    <w:p w14:paraId="652FE298" w14:textId="77777777" w:rsidR="004F5A14" w:rsidRPr="00F5121C" w:rsidRDefault="004F5A14" w:rsidP="0013447D">
      <w:pPr>
        <w:pStyle w:val="Sraopastraipa"/>
        <w:numPr>
          <w:ilvl w:val="0"/>
          <w:numId w:val="48"/>
        </w:numPr>
        <w:jc w:val="both"/>
        <w:rPr>
          <w:rFonts w:cs="Segoe UI"/>
        </w:rPr>
      </w:pPr>
      <w:r w:rsidRPr="00F5121C">
        <w:rPr>
          <w:rFonts w:cs="Segoe UI"/>
        </w:rPr>
        <w:t>Išeities kodų kokybei užtikrinti turi būti naudojami klaidų / įspėjimų analizatoriai taip kad aptiktų didžiausią galimų problemų kiekį, įspėjimai turi būti traktuojami kaip klaidos.</w:t>
      </w:r>
    </w:p>
    <w:p w14:paraId="7914C971" w14:textId="561657D2" w:rsidR="004F5A14" w:rsidRPr="00F5121C" w:rsidRDefault="004F5A14" w:rsidP="0013447D">
      <w:pPr>
        <w:pStyle w:val="Sraopastraipa"/>
        <w:numPr>
          <w:ilvl w:val="0"/>
          <w:numId w:val="48"/>
        </w:numPr>
        <w:jc w:val="both"/>
        <w:rPr>
          <w:rFonts w:cs="Segoe UI"/>
        </w:rPr>
      </w:pPr>
      <w:r w:rsidRPr="00F5121C">
        <w:rPr>
          <w:rFonts w:cs="Segoe UI"/>
        </w:rPr>
        <w:t xml:space="preserve">Bent 85 % išeities kodo turi būti </w:t>
      </w:r>
      <w:r w:rsidR="080BFA75" w:rsidRPr="00F5121C">
        <w:rPr>
          <w:rFonts w:cs="Segoe UI"/>
        </w:rPr>
        <w:t xml:space="preserve">padengta ir </w:t>
      </w:r>
      <w:r w:rsidRPr="00F5121C">
        <w:rPr>
          <w:rFonts w:cs="Segoe UI"/>
        </w:rPr>
        <w:t>ištestuota</w:t>
      </w:r>
      <w:r w:rsidR="1E6C578C" w:rsidRPr="00F5121C">
        <w:rPr>
          <w:rFonts w:cs="Segoe UI"/>
        </w:rPr>
        <w:t xml:space="preserve"> automatiniais testais</w:t>
      </w:r>
      <w:r w:rsidR="44061293" w:rsidRPr="00F5121C">
        <w:rPr>
          <w:rFonts w:cs="Segoe UI"/>
        </w:rPr>
        <w:t>,</w:t>
      </w:r>
      <w:r w:rsidR="18313918" w:rsidRPr="00F5121C">
        <w:rPr>
          <w:rFonts w:cs="Segoe UI"/>
        </w:rPr>
        <w:t xml:space="preserve">. Remiantis šiais testų rezultatus turi būti </w:t>
      </w:r>
      <w:r w:rsidR="44061293" w:rsidRPr="00F5121C">
        <w:rPr>
          <w:rFonts w:cs="Segoe UI"/>
        </w:rPr>
        <w:t>galima įsitikinti korektišku sistemos veikimu</w:t>
      </w:r>
      <w:r w:rsidR="66EDB5A4" w:rsidRPr="00F5121C">
        <w:rPr>
          <w:rFonts w:cs="Segoe UI"/>
        </w:rPr>
        <w:t xml:space="preserve">, </w:t>
      </w:r>
      <w:r w:rsidR="03CFC42B" w:rsidRPr="00F5121C">
        <w:rPr>
          <w:rFonts w:cs="Segoe UI"/>
        </w:rPr>
        <w:t>Šie testai turi būti perduoti kartu su sistemos išeities kodais</w:t>
      </w:r>
      <w:r w:rsidRPr="00F5121C">
        <w:rPr>
          <w:rFonts w:cs="Segoe UI"/>
        </w:rPr>
        <w:t>.</w:t>
      </w:r>
    </w:p>
    <w:p w14:paraId="4535E9CF" w14:textId="77777777" w:rsidR="004F5A14" w:rsidRPr="00F5121C" w:rsidRDefault="004F5A14" w:rsidP="0013447D">
      <w:pPr>
        <w:pStyle w:val="Sraopastraipa"/>
        <w:numPr>
          <w:ilvl w:val="0"/>
          <w:numId w:val="48"/>
        </w:numPr>
        <w:jc w:val="both"/>
        <w:rPr>
          <w:rFonts w:cs="Segoe UI"/>
        </w:rPr>
      </w:pPr>
      <w:r w:rsidRPr="00F5121C">
        <w:rPr>
          <w:rFonts w:cs="Segoe UI"/>
        </w:rPr>
        <w:t>Išeities tekstai Paslaugų gavėjui turi būti perduoti kompiliavimui paruoštų rinkmenų paketų forma, nurodant standartines kompiliavimo priemones, kompiliavimo eigą ir kartu su visomis kompiliavimui reikalingomis bibliotekomis;</w:t>
      </w:r>
    </w:p>
    <w:p w14:paraId="40578191" w14:textId="77777777" w:rsidR="004F5A14" w:rsidRPr="00F5121C" w:rsidRDefault="004F5A14" w:rsidP="0013447D">
      <w:pPr>
        <w:pStyle w:val="Sraopastraipa"/>
        <w:numPr>
          <w:ilvl w:val="0"/>
          <w:numId w:val="48"/>
        </w:numPr>
        <w:jc w:val="both"/>
        <w:rPr>
          <w:rFonts w:cs="Segoe UI"/>
        </w:rPr>
      </w:pPr>
      <w:r w:rsidRPr="00F5121C">
        <w:rPr>
          <w:rFonts w:cs="Segoe UI"/>
        </w:rPr>
        <w:t>Išeities tekstai turi būti su komentarais ir atitikti gerąsias programinio kodo formatavimo, kintamųjų bei funkcijų įvardinimo praktikas;</w:t>
      </w:r>
    </w:p>
    <w:p w14:paraId="78126992" w14:textId="77777777" w:rsidR="004F5A14" w:rsidRPr="00F5121C" w:rsidRDefault="004F5A14" w:rsidP="0013447D">
      <w:pPr>
        <w:pStyle w:val="Sraopastraipa"/>
        <w:numPr>
          <w:ilvl w:val="0"/>
          <w:numId w:val="48"/>
        </w:numPr>
        <w:jc w:val="both"/>
        <w:rPr>
          <w:rFonts w:cs="Segoe UI"/>
        </w:rPr>
      </w:pPr>
      <w:r w:rsidRPr="00F5121C">
        <w:rPr>
          <w:rFonts w:cs="Segoe UI"/>
        </w:rPr>
        <w:t>Išeities tekstai turi būti suprantami pasirinktos programavimo kalbos specialistui;</w:t>
      </w:r>
    </w:p>
    <w:p w14:paraId="7568F455" w14:textId="77777777" w:rsidR="004F5A14" w:rsidRPr="00F5121C" w:rsidRDefault="004F5A14" w:rsidP="0013447D">
      <w:pPr>
        <w:pStyle w:val="Sraopastraipa"/>
        <w:numPr>
          <w:ilvl w:val="0"/>
          <w:numId w:val="48"/>
        </w:numPr>
        <w:jc w:val="both"/>
        <w:rPr>
          <w:rFonts w:cs="Segoe UI"/>
        </w:rPr>
      </w:pPr>
      <w:r w:rsidRPr="00F5121C">
        <w:rPr>
          <w:rFonts w:cs="Segoe UI"/>
        </w:rPr>
        <w:t>Išeities tekstuose neturi būti saugomi slaptažodžiai;</w:t>
      </w:r>
    </w:p>
    <w:p w14:paraId="5672491A" w14:textId="77777777" w:rsidR="004F5A14" w:rsidRPr="00F5121C" w:rsidRDefault="004F5A14" w:rsidP="0013447D">
      <w:pPr>
        <w:pStyle w:val="Sraopastraipa"/>
        <w:numPr>
          <w:ilvl w:val="0"/>
          <w:numId w:val="48"/>
        </w:numPr>
        <w:jc w:val="both"/>
        <w:rPr>
          <w:rFonts w:cs="Segoe UI"/>
        </w:rPr>
      </w:pPr>
      <w:r w:rsidRPr="00F5121C">
        <w:rPr>
          <w:rFonts w:cs="Segoe UI"/>
        </w:rPr>
        <w:t>Paslaugų gavėjui turi būti perduoti pilni, korektiški kuriamo arba modifikuojamo sprendimo išeities tekstai, iš kurių, naudojant standartines priemones, būtų kompiliuojama naudojimui parengta programinė įranga, atliekanti jai specifikuotas funkcijas.</w:t>
      </w:r>
    </w:p>
    <w:p w14:paraId="2E3DE624" w14:textId="70795BC8" w:rsidR="747D3315" w:rsidRPr="00F5121C" w:rsidRDefault="747D3315" w:rsidP="62D353D8">
      <w:pPr>
        <w:pStyle w:val="Sraopastraipa"/>
        <w:numPr>
          <w:ilvl w:val="0"/>
          <w:numId w:val="48"/>
        </w:numPr>
        <w:jc w:val="both"/>
        <w:rPr>
          <w:rFonts w:cs="Segoe UI"/>
        </w:rPr>
      </w:pPr>
      <w:r w:rsidRPr="00F5121C">
        <w:rPr>
          <w:rFonts w:cs="Segoe UI"/>
        </w:rPr>
        <w:t xml:space="preserve">Turi būti paruošti </w:t>
      </w:r>
      <w:proofErr w:type="spellStart"/>
      <w:r w:rsidRPr="00F5121C">
        <w:rPr>
          <w:rFonts w:cs="Segoe UI"/>
        </w:rPr>
        <w:t>github</w:t>
      </w:r>
      <w:proofErr w:type="spellEnd"/>
      <w:r w:rsidRPr="00F5121C">
        <w:rPr>
          <w:rFonts w:cs="Segoe UI"/>
        </w:rPr>
        <w:t xml:space="preserve"> </w:t>
      </w:r>
      <w:proofErr w:type="spellStart"/>
      <w:r w:rsidRPr="00F5121C">
        <w:rPr>
          <w:rFonts w:cs="Segoe UI"/>
        </w:rPr>
        <w:t>actions</w:t>
      </w:r>
      <w:proofErr w:type="spellEnd"/>
      <w:r w:rsidRPr="00F5121C">
        <w:rPr>
          <w:rFonts w:cs="Segoe UI"/>
        </w:rPr>
        <w:t xml:space="preserve"> </w:t>
      </w:r>
      <w:proofErr w:type="spellStart"/>
      <w:r w:rsidRPr="00F5121C">
        <w:rPr>
          <w:rFonts w:cs="Segoe UI"/>
        </w:rPr>
        <w:t>workflow</w:t>
      </w:r>
      <w:proofErr w:type="spellEnd"/>
      <w:r w:rsidRPr="00F5121C">
        <w:rPr>
          <w:rFonts w:cs="Segoe UI"/>
        </w:rPr>
        <w:t xml:space="preserve"> skirti aplikacijos sukompiliavimui ir diegimui į aplinkas,</w:t>
      </w:r>
      <w:r w:rsidR="630A1B82" w:rsidRPr="00F5121C">
        <w:rPr>
          <w:rFonts w:cs="Segoe UI"/>
        </w:rPr>
        <w:t xml:space="preserve"> skirtas testavimui, gamybinei veiklai.</w:t>
      </w:r>
    </w:p>
    <w:p w14:paraId="796B5DC2" w14:textId="4230DC58" w:rsidR="004F5A14" w:rsidRPr="00F5121C" w:rsidRDefault="004F5A14" w:rsidP="004F5A14">
      <w:pPr>
        <w:jc w:val="both"/>
        <w:rPr>
          <w:rFonts w:cs="Segoe UI"/>
        </w:rPr>
      </w:pPr>
      <w:r w:rsidRPr="00F5121C">
        <w:rPr>
          <w:rFonts w:cs="Segoe UI"/>
        </w:rPr>
        <w:t>PI00</w:t>
      </w:r>
      <w:r w:rsidR="003962B1">
        <w:rPr>
          <w:rFonts w:cs="Segoe UI"/>
        </w:rPr>
        <w:t>7</w:t>
      </w:r>
      <w:r w:rsidRPr="00F5121C">
        <w:rPr>
          <w:rFonts w:cs="Segoe UI"/>
        </w:rPr>
        <w:t>. Garantinio aptarnavimo metu, Paslaugų teikėjui atlikus programinės įrangos pakeitimus, išeities tekstai turės būti atnaujinti ir kartu su pakeitimų priėmimo-perdavimo aktu pateikti Perkančiajai organizacijai pagal aukščiau nurodytuose punktuose nustatytas sąlygas.</w:t>
      </w:r>
    </w:p>
    <w:p w14:paraId="2CD7452F" w14:textId="7CB1FB0B" w:rsidR="004F5A14" w:rsidRPr="00F5121C" w:rsidRDefault="004F5A14" w:rsidP="004F5A14">
      <w:pPr>
        <w:jc w:val="both"/>
        <w:rPr>
          <w:rFonts w:cs="Segoe UI"/>
        </w:rPr>
      </w:pPr>
      <w:r w:rsidRPr="00F5121C">
        <w:rPr>
          <w:rFonts w:cs="Segoe UI"/>
        </w:rPr>
        <w:t>PI0</w:t>
      </w:r>
      <w:r w:rsidR="0080740C">
        <w:rPr>
          <w:rFonts w:cs="Segoe UI"/>
        </w:rPr>
        <w:t>0</w:t>
      </w:r>
      <w:r w:rsidR="003962B1">
        <w:rPr>
          <w:rFonts w:cs="Segoe UI"/>
        </w:rPr>
        <w:t>8</w:t>
      </w:r>
      <w:r w:rsidRPr="00F5121C">
        <w:rPr>
          <w:rFonts w:cs="Segoe UI"/>
        </w:rPr>
        <w:t>.</w:t>
      </w:r>
      <w:r w:rsidR="00DB5ADC" w:rsidRPr="00F5121C">
        <w:rPr>
          <w:rFonts w:cs="Segoe UI"/>
        </w:rPr>
        <w:t xml:space="preserve"> </w:t>
      </w:r>
      <w:r w:rsidRPr="00F5121C">
        <w:rPr>
          <w:rFonts w:cs="Segoe UI"/>
        </w:rPr>
        <w:t>Paslaugų teikėjas turi pasiūlyti tokią licencijų apimtį, kuri tenkina visus Perkančiosios organizacijos keliamus funkcinius, nefunkcinius ir kitus reikalavimus, užtikrinti Modulio veikimą testinėje ir gamybinėje aplinkose. Jei įgyvendinant projektą eigoje paaiškės, kad tam tikriems reikalavimams įgyvendinti yra reikalinga didesnė licencijų apimtis, Paslaugų teikėjas turės pateikti visas trūkstamas reikalingas licencijas savo sąskaita (nuostata netaikoma naudotojų skaičiaus padidėjimui).</w:t>
      </w:r>
    </w:p>
    <w:p w14:paraId="00ED7E11" w14:textId="30488991" w:rsidR="004F5A14" w:rsidRPr="00F5121C" w:rsidRDefault="7483479E" w:rsidP="004F5A14">
      <w:pPr>
        <w:jc w:val="both"/>
        <w:rPr>
          <w:rFonts w:cs="Segoe UI"/>
        </w:rPr>
      </w:pPr>
      <w:r w:rsidRPr="00F5121C">
        <w:rPr>
          <w:rFonts w:cs="Segoe UI"/>
        </w:rPr>
        <w:t>PI0</w:t>
      </w:r>
      <w:r w:rsidR="0080740C">
        <w:rPr>
          <w:rFonts w:cs="Segoe UI"/>
        </w:rPr>
        <w:t>0</w:t>
      </w:r>
      <w:r w:rsidR="003962B1">
        <w:rPr>
          <w:rFonts w:cs="Segoe UI"/>
        </w:rPr>
        <w:t>9</w:t>
      </w:r>
      <w:r w:rsidRPr="00F5121C">
        <w:rPr>
          <w:rFonts w:cs="Segoe UI"/>
        </w:rPr>
        <w:t>.</w:t>
      </w:r>
      <w:r w:rsidR="00DB5ADC" w:rsidRPr="00F5121C">
        <w:t xml:space="preserve"> </w:t>
      </w:r>
      <w:r w:rsidRPr="00F5121C">
        <w:rPr>
          <w:rFonts w:cs="Segoe UI"/>
        </w:rPr>
        <w:t xml:space="preserve">Visos reikalingos licencijos turi būti įgyjamos </w:t>
      </w:r>
      <w:r w:rsidR="2112ACAC" w:rsidRPr="00F5121C">
        <w:rPr>
          <w:rFonts w:cs="Segoe UI"/>
        </w:rPr>
        <w:t>ir užregistruojamos (jei gamintojas to reikalauja) Paslaugų gavėjo</w:t>
      </w:r>
      <w:r w:rsidRPr="00F5121C">
        <w:rPr>
          <w:rFonts w:cs="Segoe UI"/>
        </w:rPr>
        <w:t xml:space="preserve"> vardu. Visos Modulio veikimui reikiamos licencijos (ir sertifikatai) </w:t>
      </w:r>
      <w:r w:rsidRPr="00F5121C">
        <w:rPr>
          <w:rFonts w:cs="Segoe UI"/>
        </w:rPr>
        <w:lastRenderedPageBreak/>
        <w:t>turi būti pateiktos ne anksčiau Modulio bandomosios eksploatacijos etapo pradžios</w:t>
      </w:r>
      <w:r w:rsidR="00DB5ADC" w:rsidRPr="00F5121C">
        <w:rPr>
          <w:rFonts w:cs="Segoe UI"/>
        </w:rPr>
        <w:t xml:space="preserve">. </w:t>
      </w:r>
      <w:r w:rsidRPr="00F5121C">
        <w:rPr>
          <w:rFonts w:cs="Segoe UI"/>
        </w:rPr>
        <w:t>Jei Modulio kūrimui, konstravimui ar testavimui bus reikalingas licencijų įsigijimas jas turi įsigyti Paslaugų teikėjas savo sąskaita.</w:t>
      </w:r>
    </w:p>
    <w:p w14:paraId="320A01E8" w14:textId="7D8D7B3C" w:rsidR="004F5A14" w:rsidRPr="00F5121C" w:rsidRDefault="004F5A14" w:rsidP="00E932F3">
      <w:pPr>
        <w:pStyle w:val="Antrat2"/>
      </w:pPr>
      <w:bookmarkStart w:id="107" w:name="_Toc160000793"/>
      <w:bookmarkStart w:id="108" w:name="_Toc188536917"/>
      <w:r w:rsidRPr="00F5121C">
        <w:t>GREITAVEIKA</w:t>
      </w:r>
      <w:bookmarkEnd w:id="107"/>
      <w:bookmarkEnd w:id="108"/>
    </w:p>
    <w:p w14:paraId="44F7EFCF" w14:textId="2FAC285D" w:rsidR="004F5A14" w:rsidRPr="00F5121C" w:rsidRDefault="004F5A14" w:rsidP="004F5A14">
      <w:pPr>
        <w:jc w:val="both"/>
        <w:rPr>
          <w:rFonts w:cs="Segoe UI"/>
          <w:bCs/>
        </w:rPr>
      </w:pPr>
      <w:r w:rsidRPr="00F5121C">
        <w:rPr>
          <w:rFonts w:cs="Segoe UI"/>
          <w:bCs/>
        </w:rPr>
        <w:t>GR001. Modulio greitaveika, eliminuojant naudotojo darbo vietos ribojimus ir tinklo parametrus bei kai Modulis įdiegtas į infrastruktūrą, parengtą remiantis Paslaugų teikėjo nustatytais ir su VDC suderintais reikalavimais</w:t>
      </w:r>
      <w:r w:rsidR="2EC3E3AF" w:rsidRPr="6DBCCA84">
        <w:rPr>
          <w:rFonts w:cs="Segoe UI"/>
        </w:rPr>
        <w:t>,</w:t>
      </w:r>
      <w:r w:rsidRPr="00F5121C">
        <w:rPr>
          <w:rFonts w:cs="Segoe UI"/>
          <w:bCs/>
        </w:rPr>
        <w:t xml:space="preserve"> turi būti ne mažesnė nei:</w:t>
      </w:r>
    </w:p>
    <w:p w14:paraId="76B7A4F6" w14:textId="343BED97" w:rsidR="004F5A14" w:rsidRPr="00F5121C" w:rsidRDefault="004F5A14" w:rsidP="535CD367">
      <w:pPr>
        <w:pStyle w:val="Sraopastraipa"/>
        <w:numPr>
          <w:ilvl w:val="0"/>
          <w:numId w:val="85"/>
        </w:numPr>
        <w:jc w:val="both"/>
        <w:rPr>
          <w:rFonts w:cs="Segoe UI"/>
        </w:rPr>
      </w:pPr>
      <w:r w:rsidRPr="00F5121C">
        <w:rPr>
          <w:rFonts w:cs="Segoe UI"/>
        </w:rPr>
        <w:t xml:space="preserve">Paprastos operacijos (pavyzdžiui, </w:t>
      </w:r>
      <w:r w:rsidR="6169BD88" w:rsidRPr="00F5121C">
        <w:rPr>
          <w:rFonts w:cs="Segoe UI"/>
        </w:rPr>
        <w:t xml:space="preserve">formos atidarymas, </w:t>
      </w:r>
      <w:r w:rsidRPr="00F5121C">
        <w:rPr>
          <w:rFonts w:cs="Segoe UI"/>
        </w:rPr>
        <w:t xml:space="preserve">lauko informacijos įvedimas ar pakeitimas) – ne ilgiau nei </w:t>
      </w:r>
      <w:r w:rsidR="00AE757D">
        <w:rPr>
          <w:rFonts w:cs="Segoe UI"/>
        </w:rPr>
        <w:t>3</w:t>
      </w:r>
      <w:r w:rsidRPr="00F5121C">
        <w:rPr>
          <w:rFonts w:cs="Segoe UI"/>
        </w:rPr>
        <w:t xml:space="preserve"> sek.;</w:t>
      </w:r>
    </w:p>
    <w:p w14:paraId="4DEEE6B0" w14:textId="47D67489" w:rsidR="004F5A14" w:rsidRPr="00F5121C" w:rsidRDefault="004F5A14" w:rsidP="535CD367">
      <w:pPr>
        <w:pStyle w:val="Sraopastraipa"/>
        <w:numPr>
          <w:ilvl w:val="0"/>
          <w:numId w:val="85"/>
        </w:numPr>
        <w:jc w:val="both"/>
        <w:rPr>
          <w:rFonts w:cs="Segoe UI"/>
        </w:rPr>
      </w:pPr>
      <w:r w:rsidRPr="00F5121C">
        <w:rPr>
          <w:rFonts w:cs="Segoe UI"/>
        </w:rPr>
        <w:t>Detalaus lango (su visais norimais objektais) atidarymas turi trukti ne ilgiau nei 5 sek.;</w:t>
      </w:r>
    </w:p>
    <w:p w14:paraId="312E3DC8" w14:textId="4EB7EBDC" w:rsidR="004F5A14" w:rsidRPr="00F5121C" w:rsidRDefault="004F5A14" w:rsidP="535CD367">
      <w:pPr>
        <w:pStyle w:val="Sraopastraipa"/>
        <w:numPr>
          <w:ilvl w:val="0"/>
          <w:numId w:val="85"/>
        </w:numPr>
        <w:jc w:val="both"/>
        <w:rPr>
          <w:rFonts w:cs="Segoe UI"/>
        </w:rPr>
      </w:pPr>
      <w:r w:rsidRPr="00F5121C">
        <w:rPr>
          <w:rFonts w:cs="Segoe UI"/>
        </w:rPr>
        <w:t xml:space="preserve">Paprastos ataskaitos ir ekrano formos pateikimas – ne ilgiau nei </w:t>
      </w:r>
      <w:r w:rsidR="003D563F">
        <w:rPr>
          <w:rFonts w:cs="Segoe UI"/>
        </w:rPr>
        <w:t>8</w:t>
      </w:r>
      <w:r w:rsidRPr="00F5121C">
        <w:rPr>
          <w:rFonts w:cs="Segoe UI"/>
        </w:rPr>
        <w:t xml:space="preserve"> sek.;</w:t>
      </w:r>
    </w:p>
    <w:p w14:paraId="18BDCF2D" w14:textId="65ACD58F" w:rsidR="004F5A14" w:rsidRPr="00F5121C" w:rsidRDefault="004F5A14" w:rsidP="535CD367">
      <w:pPr>
        <w:pStyle w:val="Sraopastraipa"/>
        <w:numPr>
          <w:ilvl w:val="0"/>
          <w:numId w:val="85"/>
        </w:numPr>
        <w:jc w:val="both"/>
        <w:rPr>
          <w:rFonts w:cs="Segoe UI"/>
        </w:rPr>
      </w:pPr>
      <w:r w:rsidRPr="00F5121C">
        <w:rPr>
          <w:rFonts w:cs="Segoe UI"/>
        </w:rPr>
        <w:t>Sudėtingos operacijos ir ekrano formos (pavyzdžiui, daugelio kriterijų ataskaitos generavimas) pateikimas – ne ilgiau nei 20 sek.;</w:t>
      </w:r>
    </w:p>
    <w:p w14:paraId="44C1BCBA" w14:textId="09F5931A" w:rsidR="004F5A14" w:rsidRPr="00F5121C" w:rsidRDefault="004F5A14" w:rsidP="535CD367">
      <w:pPr>
        <w:pStyle w:val="Sraopastraipa"/>
        <w:numPr>
          <w:ilvl w:val="0"/>
          <w:numId w:val="85"/>
        </w:numPr>
        <w:jc w:val="both"/>
        <w:rPr>
          <w:rFonts w:cs="Segoe UI"/>
        </w:rPr>
      </w:pPr>
      <w:r w:rsidRPr="00F5121C">
        <w:rPr>
          <w:rFonts w:cs="Segoe UI"/>
        </w:rPr>
        <w:t xml:space="preserve">Duomenų paieška (baigtinio paieškos rezultato atvaizdavimas) turi </w:t>
      </w:r>
      <w:r w:rsidR="6538661B" w:rsidRPr="00F5121C">
        <w:rPr>
          <w:rFonts w:cs="Segoe UI"/>
        </w:rPr>
        <w:t xml:space="preserve">trukti ne ilgiau </w:t>
      </w:r>
      <w:r w:rsidR="0F8D4EBF" w:rsidRPr="00F5121C">
        <w:rPr>
          <w:rFonts w:cs="Segoe UI"/>
        </w:rPr>
        <w:t>nei</w:t>
      </w:r>
      <w:r w:rsidRPr="00F5121C">
        <w:rPr>
          <w:rFonts w:cs="Segoe UI"/>
        </w:rPr>
        <w:t xml:space="preserve"> 5 sek., išskyrus </w:t>
      </w:r>
      <w:r w:rsidR="6828B59A" w:rsidRPr="00F5121C">
        <w:rPr>
          <w:rFonts w:cs="Segoe UI"/>
        </w:rPr>
        <w:t xml:space="preserve">atskirai suderintoms </w:t>
      </w:r>
      <w:r w:rsidRPr="00F5121C">
        <w:rPr>
          <w:rFonts w:cs="Segoe UI"/>
        </w:rPr>
        <w:t>kompleksinėms, sudėtingoms užklausoms.</w:t>
      </w:r>
    </w:p>
    <w:p w14:paraId="5771FB11" w14:textId="3F03A4F8" w:rsidR="004F5A14" w:rsidRPr="0066523D" w:rsidRDefault="004F5A14" w:rsidP="4E3547BF">
      <w:pPr>
        <w:jc w:val="both"/>
        <w:rPr>
          <w:rFonts w:cs="Segoe UI"/>
        </w:rPr>
      </w:pPr>
      <w:bookmarkStart w:id="109" w:name="_Hlk160699654"/>
      <w:r w:rsidRPr="4E3547BF">
        <w:rPr>
          <w:rFonts w:cs="Segoe UI"/>
        </w:rPr>
        <w:t>GR002. Modulis turi tenkinti greitaveikos reikalavimus, kai vienu metu su Moduliu lygiagrečiai veiksmus inicijuos ne mažiau kaip</w:t>
      </w:r>
      <w:r w:rsidR="00DB5ADC" w:rsidRPr="4E3547BF">
        <w:rPr>
          <w:rFonts w:cs="Segoe UI"/>
        </w:rPr>
        <w:t xml:space="preserve"> </w:t>
      </w:r>
      <w:r w:rsidR="008671CD" w:rsidRPr="4E3547BF">
        <w:rPr>
          <w:rFonts w:cs="Segoe UI"/>
        </w:rPr>
        <w:t>4</w:t>
      </w:r>
      <w:r w:rsidR="2B91E7C9" w:rsidRPr="4E3547BF">
        <w:rPr>
          <w:rFonts w:cs="Segoe UI"/>
        </w:rPr>
        <w:t>5</w:t>
      </w:r>
      <w:r w:rsidR="001D3144" w:rsidRPr="4E3547BF">
        <w:rPr>
          <w:rFonts w:cs="Segoe UI"/>
        </w:rPr>
        <w:t xml:space="preserve"> </w:t>
      </w:r>
      <w:r w:rsidRPr="4E3547BF">
        <w:rPr>
          <w:rFonts w:cs="Segoe UI"/>
        </w:rPr>
        <w:t>naudotoj</w:t>
      </w:r>
      <w:r w:rsidR="6D104592" w:rsidRPr="4E3547BF">
        <w:rPr>
          <w:rFonts w:cs="Segoe UI"/>
        </w:rPr>
        <w:t>ai</w:t>
      </w:r>
      <w:r w:rsidRPr="4E3547BF">
        <w:rPr>
          <w:rFonts w:cs="Segoe UI"/>
        </w:rPr>
        <w:t xml:space="preserve">. </w:t>
      </w:r>
    </w:p>
    <w:bookmarkEnd w:id="109"/>
    <w:p w14:paraId="4AB9B0AA" w14:textId="1CD6EDEF" w:rsidR="004F5A14" w:rsidRPr="0066523D" w:rsidRDefault="004F5A14" w:rsidP="535CD367">
      <w:pPr>
        <w:jc w:val="both"/>
        <w:rPr>
          <w:rFonts w:cs="Segoe UI"/>
        </w:rPr>
      </w:pPr>
      <w:r w:rsidRPr="0066523D">
        <w:rPr>
          <w:rFonts w:cs="Segoe UI"/>
        </w:rPr>
        <w:t>Turi būti atlikti greitaveikos bandymai diegiamoje infrastruktūroje ir pateikta bandymų ataskaita</w:t>
      </w:r>
      <w:r w:rsidR="6D21FAE2" w:rsidRPr="0066523D">
        <w:rPr>
          <w:rFonts w:cs="Segoe UI"/>
        </w:rPr>
        <w:t>.</w:t>
      </w:r>
    </w:p>
    <w:p w14:paraId="27EEB27D" w14:textId="455A76E2" w:rsidR="6D21FAE2" w:rsidRPr="0066523D" w:rsidRDefault="6D21FAE2" w:rsidP="535CD367">
      <w:pPr>
        <w:jc w:val="both"/>
        <w:rPr>
          <w:rFonts w:cs="Segoe UI"/>
        </w:rPr>
      </w:pPr>
      <w:r w:rsidRPr="0066523D">
        <w:rPr>
          <w:rFonts w:cs="Segoe UI"/>
        </w:rPr>
        <w:t xml:space="preserve">Garantinio aptarnavimo metu tokie greitaveikos sutrikimai, </w:t>
      </w:r>
      <w:r w:rsidR="0F6F5050" w:rsidRPr="0066523D">
        <w:rPr>
          <w:rFonts w:cs="Segoe UI"/>
        </w:rPr>
        <w:t>kurie nėra lemti išorinių veiksnių</w:t>
      </w:r>
      <w:r w:rsidR="0FF0BF3C" w:rsidRPr="0066523D">
        <w:rPr>
          <w:rFonts w:cs="Segoe UI"/>
        </w:rPr>
        <w:t xml:space="preserve"> (pvz</w:t>
      </w:r>
      <w:r w:rsidR="066EA605" w:rsidRPr="6DBCCA84">
        <w:rPr>
          <w:rFonts w:cs="Segoe UI"/>
        </w:rPr>
        <w:t>.,</w:t>
      </w:r>
      <w:r w:rsidR="0FF0BF3C" w:rsidRPr="0066523D">
        <w:rPr>
          <w:rFonts w:cs="Segoe UI"/>
        </w:rPr>
        <w:t xml:space="preserve"> prasto ryšio, integracijų lėto veikimo ir pan</w:t>
      </w:r>
      <w:r w:rsidR="1C33CA6B" w:rsidRPr="6DBCCA84">
        <w:rPr>
          <w:rFonts w:cs="Segoe UI"/>
        </w:rPr>
        <w:t>.</w:t>
      </w:r>
      <w:r w:rsidR="42D2DB35" w:rsidRPr="6DBCCA84">
        <w:rPr>
          <w:rFonts w:cs="Segoe UI"/>
        </w:rPr>
        <w:t>)</w:t>
      </w:r>
      <w:r w:rsidR="1EBA931E" w:rsidRPr="6DBCCA84">
        <w:rPr>
          <w:rFonts w:cs="Segoe UI"/>
        </w:rPr>
        <w:t>,</w:t>
      </w:r>
      <w:r w:rsidR="0F6F5050" w:rsidRPr="0066523D">
        <w:rPr>
          <w:rFonts w:cs="Segoe UI"/>
        </w:rPr>
        <w:t xml:space="preserve"> turi būti tvarkomi tiekėjo sąskaita.</w:t>
      </w:r>
    </w:p>
    <w:p w14:paraId="50BB3C67" w14:textId="77777777" w:rsidR="004F5A14" w:rsidRPr="00F5121C" w:rsidRDefault="004F5A14" w:rsidP="004F5A14">
      <w:pPr>
        <w:jc w:val="both"/>
        <w:rPr>
          <w:rFonts w:cs="Segoe UI"/>
          <w:bCs/>
        </w:rPr>
      </w:pPr>
      <w:r w:rsidRPr="0066523D">
        <w:rPr>
          <w:rFonts w:cs="Segoe UI"/>
          <w:bCs/>
        </w:rPr>
        <w:t>GR003. Integracinių sąsajų realizacija turi užtikrinti, kad projektavimo metu apibrėžti integraciniai scenarijai įvyks per racionalų laiko tarpą ir nedarys naudotojui juntamos neigiamos įtakos Modulio greitaveikai.</w:t>
      </w:r>
    </w:p>
    <w:p w14:paraId="3A0922AB" w14:textId="1595F806" w:rsidR="004F5A14" w:rsidRPr="00F5121C" w:rsidRDefault="004F5A14" w:rsidP="00E932F3">
      <w:pPr>
        <w:pStyle w:val="Antrat2"/>
      </w:pPr>
      <w:bookmarkStart w:id="110" w:name="_Toc160000794"/>
      <w:bookmarkStart w:id="111" w:name="_Toc188536918"/>
      <w:r w:rsidRPr="00F5121C">
        <w:t>ATSARGINĖS KOPIJOS IR ATSTATYMAS</w:t>
      </w:r>
      <w:bookmarkEnd w:id="110"/>
      <w:bookmarkEnd w:id="111"/>
      <w:r w:rsidRPr="00F5121C">
        <w:t xml:space="preserve"> </w:t>
      </w:r>
    </w:p>
    <w:p w14:paraId="0B83DF81" w14:textId="7143A9D1" w:rsidR="004F5A14" w:rsidRPr="00F5121C" w:rsidRDefault="004F5A14" w:rsidP="004F5A14">
      <w:pPr>
        <w:jc w:val="both"/>
        <w:rPr>
          <w:rFonts w:cs="Segoe UI"/>
        </w:rPr>
      </w:pPr>
      <w:r w:rsidRPr="00F5121C">
        <w:rPr>
          <w:rFonts w:cs="Segoe UI"/>
        </w:rPr>
        <w:t>AK001.</w:t>
      </w:r>
      <w:r w:rsidR="495465D9" w:rsidRPr="6DBCCA84">
        <w:rPr>
          <w:rFonts w:cs="Segoe UI"/>
        </w:rPr>
        <w:t xml:space="preserve"> </w:t>
      </w:r>
      <w:r w:rsidRPr="00F5121C">
        <w:rPr>
          <w:rFonts w:cs="Segoe UI"/>
        </w:rPr>
        <w:t>Paslaugų teikėjas turi aprašyti ir sukonfigūruoti Modulio rezervinių kopijų darymo ir atstatymo procesus ir taisykles. Jei naudojama VDC infrastruktūra, Paslaugų teikėjas turi su VDC specialistais suderinti ir aktyviai dalyvauti sudarant Modulio rezervinių kopijų darymo ir atstatymo procesus ir taisykles.</w:t>
      </w:r>
    </w:p>
    <w:p w14:paraId="5D22021F" w14:textId="77777777" w:rsidR="004F5A14" w:rsidRPr="00F5121C" w:rsidRDefault="004F5A14" w:rsidP="004F5A14">
      <w:pPr>
        <w:jc w:val="both"/>
        <w:rPr>
          <w:rFonts w:cs="Segoe UI"/>
        </w:rPr>
      </w:pPr>
      <w:r w:rsidRPr="00F5121C">
        <w:rPr>
          <w:rFonts w:cs="Segoe UI"/>
        </w:rPr>
        <w:t xml:space="preserve">AK002. Turi būti realizuoti Modulio ir jos komponentų veikimo stebėjimo ir išankstinio perspėjimo (angl. </w:t>
      </w:r>
      <w:proofErr w:type="spellStart"/>
      <w:r w:rsidRPr="00F5121C">
        <w:rPr>
          <w:rFonts w:cs="Segoe UI"/>
        </w:rPr>
        <w:t>monitoring</w:t>
      </w:r>
      <w:proofErr w:type="spellEnd"/>
      <w:r w:rsidRPr="00F5121C">
        <w:rPr>
          <w:rFonts w:cs="Segoe UI"/>
        </w:rPr>
        <w:t>) sprendimai. Jei naudojama VDC infrastruktūra, Paslaugų teikėjas turi sudaryti reikiamas sąlygas ir atlikti reikiamus darbus, kad VDC specialistai galėtų Modulio komponentus prijungti prie stebėjimo programinės įrangos.</w:t>
      </w:r>
    </w:p>
    <w:p w14:paraId="7CB84A2E" w14:textId="24025253" w:rsidR="004F5A14" w:rsidRPr="00F5121C" w:rsidRDefault="004F5A14" w:rsidP="00E932F3">
      <w:pPr>
        <w:pStyle w:val="Antrat2"/>
      </w:pPr>
      <w:bookmarkStart w:id="112" w:name="_Toc160000795"/>
      <w:bookmarkStart w:id="113" w:name="_Toc188536919"/>
      <w:r w:rsidRPr="00F5121C">
        <w:t>NAUDOTOJO SĄSAJA</w:t>
      </w:r>
      <w:bookmarkEnd w:id="112"/>
      <w:bookmarkEnd w:id="113"/>
    </w:p>
    <w:p w14:paraId="4502CEA2" w14:textId="7AE4C009" w:rsidR="004F5A14" w:rsidRPr="00F5121C" w:rsidRDefault="004F5A14" w:rsidP="004F5A14">
      <w:pPr>
        <w:jc w:val="both"/>
        <w:rPr>
          <w:rFonts w:cs="Segoe UI"/>
        </w:rPr>
      </w:pPr>
      <w:r w:rsidRPr="00F5121C">
        <w:rPr>
          <w:rFonts w:cs="Segoe UI"/>
        </w:rPr>
        <w:t>NS001.</w:t>
      </w:r>
      <w:r w:rsidR="00634BD8">
        <w:t xml:space="preserve"> </w:t>
      </w:r>
      <w:r w:rsidRPr="00F5121C">
        <w:rPr>
          <w:rFonts w:cs="Segoe UI"/>
        </w:rPr>
        <w:t>Modulio naudotojo sąsaja turi būti prieinama naudojant interneto naršyklę (išimtys gali būti taikomos standartinei programinei įrangai (pvz. komponentų administravimo ir konfigūravimo programinei įrangai, duomenų bazių administravimo programinei įrangai ir pan.)).</w:t>
      </w:r>
    </w:p>
    <w:p w14:paraId="17BDE383" w14:textId="0B979746" w:rsidR="004F5A14" w:rsidRPr="00F5121C" w:rsidRDefault="004F5A14" w:rsidP="004F5A14">
      <w:pPr>
        <w:jc w:val="both"/>
        <w:rPr>
          <w:rFonts w:cs="Segoe UI"/>
        </w:rPr>
      </w:pPr>
      <w:r w:rsidRPr="00F5121C">
        <w:rPr>
          <w:rFonts w:cs="Segoe UI"/>
        </w:rPr>
        <w:t>NS002.</w:t>
      </w:r>
      <w:r w:rsidR="00634BD8">
        <w:t xml:space="preserve"> </w:t>
      </w:r>
      <w:r w:rsidRPr="00F5121C">
        <w:rPr>
          <w:rFonts w:cs="Segoe UI"/>
        </w:rPr>
        <w:t xml:space="preserve">Modulio dizainas, turi būti sukurtas taikant geriausias UX (angl. </w:t>
      </w:r>
      <w:proofErr w:type="spellStart"/>
      <w:r w:rsidRPr="00F5121C">
        <w:rPr>
          <w:rFonts w:cs="Segoe UI"/>
        </w:rPr>
        <w:t>User</w:t>
      </w:r>
      <w:proofErr w:type="spellEnd"/>
      <w:r w:rsidRPr="00F5121C">
        <w:rPr>
          <w:rFonts w:cs="Segoe UI"/>
        </w:rPr>
        <w:t xml:space="preserve"> </w:t>
      </w:r>
      <w:proofErr w:type="spellStart"/>
      <w:r w:rsidRPr="00F5121C">
        <w:rPr>
          <w:rFonts w:cs="Segoe UI"/>
        </w:rPr>
        <w:t>experience</w:t>
      </w:r>
      <w:proofErr w:type="spellEnd"/>
      <w:r w:rsidRPr="00F5121C">
        <w:rPr>
          <w:rFonts w:cs="Segoe UI"/>
        </w:rPr>
        <w:t xml:space="preserve">) ir UI (angl. </w:t>
      </w:r>
      <w:proofErr w:type="spellStart"/>
      <w:r w:rsidRPr="00F5121C">
        <w:rPr>
          <w:rFonts w:cs="Segoe UI"/>
        </w:rPr>
        <w:t>User</w:t>
      </w:r>
      <w:proofErr w:type="spellEnd"/>
      <w:r w:rsidRPr="00F5121C">
        <w:rPr>
          <w:rFonts w:cs="Segoe UI"/>
        </w:rPr>
        <w:t xml:space="preserve"> </w:t>
      </w:r>
      <w:proofErr w:type="spellStart"/>
      <w:r w:rsidRPr="00F5121C">
        <w:rPr>
          <w:rFonts w:cs="Segoe UI"/>
        </w:rPr>
        <w:t>interface</w:t>
      </w:r>
      <w:proofErr w:type="spellEnd"/>
      <w:r w:rsidRPr="00F5121C">
        <w:rPr>
          <w:rFonts w:cs="Segoe UI"/>
        </w:rPr>
        <w:t xml:space="preserve">) praktikas, siekiant naudotojo sąsają padaryti kiek labiau įmanoma intuityvią ir suprantamą, vengiant visų perteklinių veiksmų. </w:t>
      </w:r>
    </w:p>
    <w:p w14:paraId="6ACDD714" w14:textId="7C6AC256" w:rsidR="004F5A14" w:rsidRPr="00F5121C" w:rsidRDefault="004F5A14" w:rsidP="004F5A14">
      <w:pPr>
        <w:jc w:val="both"/>
        <w:rPr>
          <w:rFonts w:cs="Segoe UI"/>
        </w:rPr>
      </w:pPr>
      <w:r w:rsidRPr="00F5121C">
        <w:rPr>
          <w:rFonts w:cs="Segoe UI"/>
        </w:rPr>
        <w:lastRenderedPageBreak/>
        <w:t>NS003.</w:t>
      </w:r>
      <w:r w:rsidR="00634BD8">
        <w:t xml:space="preserve"> </w:t>
      </w:r>
      <w:r w:rsidRPr="00F5121C">
        <w:rPr>
          <w:rFonts w:cs="Segoe UI"/>
        </w:rPr>
        <w:t>Modulio naudotojo sąsaja turi būti konstruojama, pritaikant ją korektiškai atvaizduoti informaciją populiariausioms kompiuterinių darbo vietų ekranų raiškoms bei darbui išmaniuose įrenginiuose</w:t>
      </w:r>
      <w:r w:rsidR="098A518A" w:rsidRPr="00F5121C">
        <w:rPr>
          <w:rFonts w:cs="Segoe UI"/>
        </w:rPr>
        <w:t xml:space="preserve">, kurio realizacija būtų </w:t>
      </w:r>
      <w:r w:rsidR="1AAC0176" w:rsidRPr="00F5121C">
        <w:rPr>
          <w:rFonts w:cs="Segoe UI"/>
        </w:rPr>
        <w:t xml:space="preserve">grįsta adaptyvaus dizaino (angl. </w:t>
      </w:r>
      <w:proofErr w:type="spellStart"/>
      <w:r w:rsidR="1AAC0176" w:rsidRPr="00F5121C">
        <w:rPr>
          <w:rFonts w:cs="Segoe UI"/>
        </w:rPr>
        <w:t>responsive</w:t>
      </w:r>
      <w:proofErr w:type="spellEnd"/>
      <w:r w:rsidR="1AAC0176" w:rsidRPr="00F5121C">
        <w:rPr>
          <w:rFonts w:cs="Segoe UI"/>
        </w:rPr>
        <w:t>) principais ir skirtinguose įrenginiuose automatiškai turi prisitaikyti prie įrenginio ekrano pločio.</w:t>
      </w:r>
      <w:r w:rsidRPr="00F5121C">
        <w:rPr>
          <w:rFonts w:cs="Segoe UI"/>
        </w:rPr>
        <w:t xml:space="preserve"> </w:t>
      </w:r>
    </w:p>
    <w:p w14:paraId="75C106D5" w14:textId="66FFDB6D" w:rsidR="004F5A14" w:rsidRPr="00F5121C" w:rsidRDefault="004F5A14" w:rsidP="004F5A14">
      <w:pPr>
        <w:jc w:val="both"/>
        <w:rPr>
          <w:rFonts w:cs="Segoe UI"/>
        </w:rPr>
      </w:pPr>
      <w:r w:rsidRPr="00F5121C">
        <w:rPr>
          <w:rFonts w:cs="Segoe UI"/>
        </w:rPr>
        <w:t>NS004.</w:t>
      </w:r>
      <w:r w:rsidR="00634BD8">
        <w:t xml:space="preserve"> </w:t>
      </w:r>
      <w:r w:rsidRPr="00F5121C">
        <w:rPr>
          <w:rFonts w:cs="Segoe UI"/>
        </w:rPr>
        <w:t xml:space="preserve">Per interneto naršyklę pasiekiami Modulio komponentai turi vienodai funkcionuoti bei būti atvaizduojami populiariausiose interneto naršyklėse (naršyklių versijos turi būti suderintos projektavimo etape) - Google Chrome, Safari, Microsoft </w:t>
      </w:r>
      <w:proofErr w:type="spellStart"/>
      <w:r w:rsidRPr="00F5121C">
        <w:rPr>
          <w:rFonts w:cs="Segoe UI"/>
        </w:rPr>
        <w:t>Edge</w:t>
      </w:r>
      <w:proofErr w:type="spellEnd"/>
      <w:r w:rsidRPr="00F5121C">
        <w:rPr>
          <w:rFonts w:cs="Segoe UI"/>
        </w:rPr>
        <w:t>, Mozilla Firefox,.</w:t>
      </w:r>
    </w:p>
    <w:p w14:paraId="0930213A" w14:textId="604C72BD" w:rsidR="004F5A14" w:rsidRPr="00F5121C" w:rsidRDefault="004F5A14" w:rsidP="004F5A14">
      <w:pPr>
        <w:jc w:val="both"/>
        <w:rPr>
          <w:rFonts w:cs="Segoe UI"/>
        </w:rPr>
      </w:pPr>
      <w:r w:rsidRPr="00F5121C">
        <w:rPr>
          <w:rFonts w:cs="Segoe UI"/>
        </w:rPr>
        <w:t>NS005.</w:t>
      </w:r>
      <w:r w:rsidR="00634BD8">
        <w:t xml:space="preserve"> </w:t>
      </w:r>
      <w:r w:rsidRPr="00F5121C">
        <w:rPr>
          <w:rFonts w:cs="Segoe UI"/>
        </w:rPr>
        <w:t>Naudotojo sąsaja turi būti realizuota lietuvių kalba, išskyrus administratoriams skirtą standartinę administravimo programinę įrangą. Administratoriams skirta standartinė programinė įranga gali būti anglų kalba.</w:t>
      </w:r>
    </w:p>
    <w:p w14:paraId="16776DB0" w14:textId="4CAF72B5" w:rsidR="004F5A14" w:rsidRPr="00F5121C" w:rsidRDefault="004F5A14" w:rsidP="004F5A14">
      <w:pPr>
        <w:jc w:val="both"/>
        <w:rPr>
          <w:rFonts w:cs="Segoe UI"/>
        </w:rPr>
      </w:pPr>
      <w:r w:rsidRPr="00F5121C">
        <w:rPr>
          <w:rFonts w:cs="Segoe UI"/>
        </w:rPr>
        <w:t>NS006.</w:t>
      </w:r>
      <w:r w:rsidR="00634BD8">
        <w:t xml:space="preserve"> </w:t>
      </w:r>
      <w:r w:rsidRPr="00F5121C">
        <w:rPr>
          <w:rFonts w:cs="Segoe UI"/>
        </w:rPr>
        <w:t>Naudotojo sąsajos klaidų pranešimai turi būti suformuluoti taip, kad naudotojui būtų aišku, kas atsitiko ir kokius veiksmus jam toliau reikia atlikti, kad galėtų tęsti darbą.</w:t>
      </w:r>
    </w:p>
    <w:p w14:paraId="31A28264" w14:textId="4160F916" w:rsidR="004F5A14" w:rsidRPr="00F5121C" w:rsidRDefault="004F5A14" w:rsidP="535CD367">
      <w:pPr>
        <w:jc w:val="both"/>
        <w:rPr>
          <w:rFonts w:cs="Segoe UI"/>
        </w:rPr>
      </w:pPr>
      <w:r w:rsidRPr="00F5121C">
        <w:rPr>
          <w:rFonts w:cs="Segoe UI"/>
        </w:rPr>
        <w:t>NS007.</w:t>
      </w:r>
      <w:r w:rsidR="00634BD8">
        <w:t xml:space="preserve"> </w:t>
      </w:r>
      <w:r w:rsidR="003360A1" w:rsidRPr="00F5121C">
        <w:rPr>
          <w:rFonts w:cs="Segoe UI"/>
        </w:rPr>
        <w:t xml:space="preserve">Modulio </w:t>
      </w:r>
      <w:r w:rsidR="00676310" w:rsidRPr="00F5121C">
        <w:rPr>
          <w:rFonts w:asciiTheme="minorHAnsi" w:hAnsiTheme="minorHAnsi"/>
          <w:color w:val="000000" w:themeColor="text1"/>
          <w:sz w:val="21"/>
          <w:szCs w:val="21"/>
        </w:rPr>
        <w:t>s</w:t>
      </w:r>
      <w:r w:rsidR="00676310" w:rsidRPr="00F5121C">
        <w:t xml:space="preserve">ąsajos kūrimo procesas turi būti vykdomas vadovaujantis metodika ir gerąją praktika: </w:t>
      </w:r>
    </w:p>
    <w:p w14:paraId="28841A86" w14:textId="7C3135CC" w:rsidR="004F5A14" w:rsidRPr="00F5121C" w:rsidRDefault="00676310" w:rsidP="62D353D8">
      <w:pPr>
        <w:pStyle w:val="Sraopastraipa"/>
        <w:numPr>
          <w:ilvl w:val="0"/>
          <w:numId w:val="5"/>
        </w:numPr>
        <w:jc w:val="both"/>
        <w:rPr>
          <w:rFonts w:cs="Segoe UI"/>
        </w:rPr>
      </w:pPr>
      <w:r w:rsidRPr="00F5121C">
        <w:t xml:space="preserve">Kuriamų viešųjų ir administracinių elektroninių paslaugų tinkamumo naudotojams užtikrinimo priemonių metodinėmis rekomendacijomis, patvirtintomis Informacinės visuomenės plėtros komiteto prie Susisiekimo ministerijos direktoriaus 2014 m. gegužės 5 d. įsakymu Nr. T-65, </w:t>
      </w:r>
    </w:p>
    <w:p w14:paraId="6A04A8C3" w14:textId="4161086E" w:rsidR="004F5A14" w:rsidRPr="00F5121C" w:rsidRDefault="00676310" w:rsidP="62D353D8">
      <w:pPr>
        <w:pStyle w:val="Sraopastraipa"/>
        <w:numPr>
          <w:ilvl w:val="0"/>
          <w:numId w:val="5"/>
        </w:numPr>
        <w:jc w:val="both"/>
        <w:rPr>
          <w:rFonts w:cs="Segoe UI"/>
        </w:rPr>
      </w:pPr>
      <w:r w:rsidRPr="00F5121C">
        <w:t xml:space="preserve">Informacinės visuomenės plėtros komiteto skelbiamais metodiniais dokumentais: „E. paslaugų tinkamumo naudotojams metodika“ ir „Tinkamumo problemų sprendimo gairės“; </w:t>
      </w:r>
    </w:p>
    <w:p w14:paraId="7E4E3273" w14:textId="4B5904F2" w:rsidR="004F5A14" w:rsidRPr="00F5121C" w:rsidRDefault="00676310" w:rsidP="62D353D8">
      <w:pPr>
        <w:pStyle w:val="Sraopastraipa"/>
        <w:numPr>
          <w:ilvl w:val="0"/>
          <w:numId w:val="5"/>
        </w:numPr>
        <w:jc w:val="both"/>
      </w:pPr>
      <w:r w:rsidRPr="00F5121C">
        <w:t>LST EN ISO 9241 serijos standartais</w:t>
      </w:r>
      <w:r w:rsidR="006F4DD1" w:rsidRPr="00F5121C">
        <w:t xml:space="preserve"> </w:t>
      </w:r>
      <w:r w:rsidR="7B2A2C39" w:rsidRPr="00F5121C">
        <w:t>arba lygiaverčiais</w:t>
      </w:r>
      <w:r w:rsidR="006F4DD1" w:rsidRPr="00F5121C">
        <w:t>:</w:t>
      </w:r>
    </w:p>
    <w:p w14:paraId="6A2A0710" w14:textId="6783680D" w:rsidR="004F5A14" w:rsidRPr="00F5121C" w:rsidRDefault="00676310" w:rsidP="62D353D8">
      <w:pPr>
        <w:pStyle w:val="Sraopastraipa"/>
        <w:numPr>
          <w:ilvl w:val="1"/>
          <w:numId w:val="5"/>
        </w:numPr>
        <w:jc w:val="both"/>
        <w:rPr>
          <w:rFonts w:cs="Segoe UI"/>
        </w:rPr>
      </w:pPr>
      <w:r w:rsidRPr="00F5121C">
        <w:t xml:space="preserve">„Žmogaus ir sistemos sąveikos ergonomika. 110 dalis. Dialogo principai(LST EN ISO 9241-110:2020)“; </w:t>
      </w:r>
    </w:p>
    <w:p w14:paraId="7EB7B494" w14:textId="0B1A4F73" w:rsidR="004F5A14" w:rsidRPr="00F5121C" w:rsidRDefault="00676310" w:rsidP="62D353D8">
      <w:pPr>
        <w:pStyle w:val="Sraopastraipa"/>
        <w:numPr>
          <w:ilvl w:val="1"/>
          <w:numId w:val="5"/>
        </w:numPr>
        <w:jc w:val="both"/>
        <w:rPr>
          <w:rFonts w:cs="Segoe UI"/>
        </w:rPr>
      </w:pPr>
      <w:r w:rsidRPr="00F5121C">
        <w:t xml:space="preserve">„Žmogaus ir sistemos sąveikos ergonomika. 210 dalis. į žmogų orientuotas sąveikiųjų sistemų projektavimas (LST EN ISO </w:t>
      </w:r>
      <w:proofErr w:type="spellStart"/>
      <w:r w:rsidRPr="00F5121C">
        <w:t>ISO</w:t>
      </w:r>
      <w:proofErr w:type="spellEnd"/>
      <w:r w:rsidRPr="00F5121C">
        <w:t xml:space="preserve"> 9241-210:2019)“.</w:t>
      </w:r>
    </w:p>
    <w:p w14:paraId="7D5F849B" w14:textId="2DA65A5B" w:rsidR="00DB5ADC" w:rsidRPr="00F5121C" w:rsidRDefault="004F5A14" w:rsidP="004F5A14">
      <w:pPr>
        <w:jc w:val="both"/>
        <w:rPr>
          <w:rFonts w:cs="Segoe UI"/>
        </w:rPr>
      </w:pPr>
      <w:r w:rsidRPr="00F5121C">
        <w:rPr>
          <w:rFonts w:cs="Segoe UI"/>
        </w:rPr>
        <w:t>NS008.</w:t>
      </w:r>
      <w:r w:rsidR="00634BD8">
        <w:t xml:space="preserve"> </w:t>
      </w:r>
      <w:r w:rsidR="00DB5ADC" w:rsidRPr="00F5121C">
        <w:rPr>
          <w:rFonts w:cs="Segoe UI"/>
        </w:rPr>
        <w:t>Modulio komponentų, pasiekiamų per interneto naršyklę, naudotojo sąsaja turi būti pritaikyta ir veikti su populiariomis naršyklėmis, laikantis šiuolaikinių HTML standartų W3C HTML https://www.w3.org/html/ https://html.spec.whatwg.org/multipage/</w:t>
      </w:r>
    </w:p>
    <w:p w14:paraId="17664443" w14:textId="3A910437" w:rsidR="004F5A14" w:rsidRPr="00F5121C" w:rsidRDefault="004F5A14" w:rsidP="004F5A14">
      <w:pPr>
        <w:jc w:val="both"/>
        <w:rPr>
          <w:rFonts w:cs="Segoe UI"/>
        </w:rPr>
      </w:pPr>
      <w:r w:rsidRPr="00F5121C">
        <w:rPr>
          <w:rFonts w:cs="Segoe UI"/>
        </w:rPr>
        <w:t>NS009.</w:t>
      </w:r>
      <w:r w:rsidR="00634BD8">
        <w:t xml:space="preserve"> </w:t>
      </w:r>
      <w:r w:rsidRPr="00F5121C">
        <w:rPr>
          <w:rFonts w:cs="Segoe UI"/>
        </w:rPr>
        <w:t>Turi būti realizuotas naudojimo patogumą užtikrinantis funkcionalumas:</w:t>
      </w:r>
    </w:p>
    <w:p w14:paraId="49556FA4" w14:textId="77777777" w:rsidR="004F5A14" w:rsidRPr="00F5121C" w:rsidRDefault="004F5A14" w:rsidP="0013447D">
      <w:pPr>
        <w:pStyle w:val="Sraopastraipa"/>
        <w:numPr>
          <w:ilvl w:val="0"/>
          <w:numId w:val="49"/>
        </w:numPr>
        <w:jc w:val="both"/>
        <w:rPr>
          <w:rFonts w:cs="Segoe UI"/>
        </w:rPr>
      </w:pPr>
      <w:r w:rsidRPr="00F5121C">
        <w:rPr>
          <w:rFonts w:cs="Segoe UI"/>
        </w:rPr>
        <w:t>TAB klavišo seka einant per duomenų įvedimo laukus;</w:t>
      </w:r>
    </w:p>
    <w:p w14:paraId="6DA8D458" w14:textId="3E74C7CD" w:rsidR="004F5A14" w:rsidRPr="00F5121C" w:rsidRDefault="004F5A14" w:rsidP="0013447D">
      <w:pPr>
        <w:pStyle w:val="Sraopastraipa"/>
        <w:numPr>
          <w:ilvl w:val="0"/>
          <w:numId w:val="49"/>
        </w:numPr>
        <w:jc w:val="both"/>
        <w:rPr>
          <w:rFonts w:cs="Segoe UI"/>
        </w:rPr>
      </w:pPr>
      <w:r w:rsidRPr="00F5121C">
        <w:rPr>
          <w:rFonts w:cs="Segoe UI"/>
        </w:rPr>
        <w:t>Lauko pavadinimo (užuominų ir paaiškinimų) pateikimas žymeklį užvedus ant grafinio objekto;</w:t>
      </w:r>
    </w:p>
    <w:p w14:paraId="00E73825" w14:textId="77777777" w:rsidR="004F5A14" w:rsidRPr="00F5121C" w:rsidRDefault="004F5A14" w:rsidP="0013447D">
      <w:pPr>
        <w:pStyle w:val="Sraopastraipa"/>
        <w:numPr>
          <w:ilvl w:val="0"/>
          <w:numId w:val="49"/>
        </w:numPr>
        <w:jc w:val="both"/>
        <w:rPr>
          <w:rFonts w:cs="Segoe UI"/>
        </w:rPr>
      </w:pPr>
      <w:r w:rsidRPr="00F5121C">
        <w:rPr>
          <w:rFonts w:cs="Segoe UI"/>
        </w:rPr>
        <w:t>Duomenų įvedimo formose duomenų laukai turi būti užpildomi automatiškai, jeigu Modulyje yra saugomi atitinkami duomenys.</w:t>
      </w:r>
    </w:p>
    <w:p w14:paraId="4161A6CD" w14:textId="47EB8232" w:rsidR="004F5A14" w:rsidRPr="00F5121C" w:rsidRDefault="004F5A14" w:rsidP="004F5A14">
      <w:pPr>
        <w:jc w:val="both"/>
        <w:rPr>
          <w:rFonts w:cs="Segoe UI"/>
        </w:rPr>
      </w:pPr>
      <w:r w:rsidRPr="00F5121C">
        <w:rPr>
          <w:rFonts w:cs="Segoe UI"/>
        </w:rPr>
        <w:t>NS010.</w:t>
      </w:r>
      <w:r w:rsidR="00634BD8">
        <w:t xml:space="preserve"> </w:t>
      </w:r>
      <w:r w:rsidRPr="00F5121C">
        <w:rPr>
          <w:rFonts w:cs="Segoe UI"/>
        </w:rPr>
        <w:t>Duomenų sąrašai / klasifikatoriai turi būti:</w:t>
      </w:r>
    </w:p>
    <w:p w14:paraId="5A48EBA0" w14:textId="77777777" w:rsidR="004F5A14" w:rsidRPr="00F5121C" w:rsidRDefault="004F5A14" w:rsidP="0013447D">
      <w:pPr>
        <w:pStyle w:val="Sraopastraipa"/>
        <w:numPr>
          <w:ilvl w:val="0"/>
          <w:numId w:val="50"/>
        </w:numPr>
        <w:jc w:val="both"/>
        <w:rPr>
          <w:rFonts w:cs="Segoe UI"/>
        </w:rPr>
      </w:pPr>
      <w:proofErr w:type="spellStart"/>
      <w:r w:rsidRPr="00F5121C">
        <w:rPr>
          <w:rFonts w:cs="Segoe UI"/>
        </w:rPr>
        <w:t>Puslapiuojami</w:t>
      </w:r>
      <w:proofErr w:type="spellEnd"/>
      <w:r w:rsidRPr="00F5121C">
        <w:rPr>
          <w:rFonts w:cs="Segoe UI"/>
        </w:rPr>
        <w:t>;</w:t>
      </w:r>
    </w:p>
    <w:p w14:paraId="3A8446AC" w14:textId="6CF20F39" w:rsidR="004F5A14" w:rsidRPr="00F5121C" w:rsidRDefault="004F5A14" w:rsidP="0013447D">
      <w:pPr>
        <w:pStyle w:val="Sraopastraipa"/>
        <w:numPr>
          <w:ilvl w:val="0"/>
          <w:numId w:val="50"/>
        </w:numPr>
        <w:jc w:val="both"/>
        <w:rPr>
          <w:rFonts w:cs="Segoe UI"/>
        </w:rPr>
      </w:pPr>
      <w:r w:rsidRPr="00F5121C">
        <w:rPr>
          <w:rFonts w:cs="Segoe UI"/>
        </w:rPr>
        <w:t xml:space="preserve">Rikiuojami pagal sąrašo rikiuotinus elementus. </w:t>
      </w:r>
    </w:p>
    <w:p w14:paraId="7F97FD63" w14:textId="119749FE" w:rsidR="004F5A14" w:rsidRPr="00F5121C" w:rsidRDefault="004F5A14" w:rsidP="0013447D">
      <w:pPr>
        <w:pStyle w:val="Sraopastraipa"/>
        <w:numPr>
          <w:ilvl w:val="0"/>
          <w:numId w:val="50"/>
        </w:numPr>
        <w:jc w:val="both"/>
        <w:rPr>
          <w:rFonts w:cs="Segoe UI"/>
        </w:rPr>
      </w:pPr>
      <w:r w:rsidRPr="00F5121C">
        <w:rPr>
          <w:rFonts w:cs="Segoe UI"/>
        </w:rPr>
        <w:t>Eksportuojami į rinkmenas (.*</w:t>
      </w:r>
      <w:proofErr w:type="spellStart"/>
      <w:r w:rsidRPr="00F5121C">
        <w:rPr>
          <w:rFonts w:cs="Segoe UI"/>
        </w:rPr>
        <w:t>xlxs</w:t>
      </w:r>
      <w:proofErr w:type="spellEnd"/>
      <w:r w:rsidRPr="00F5121C">
        <w:rPr>
          <w:rFonts w:cs="Segoe UI"/>
        </w:rPr>
        <w:t xml:space="preserve"> ar lygiavertes). Detalios analizės metu turi būti nustatyta, kuriems sąrašams yra reikalinga pastaroji funkcija.</w:t>
      </w:r>
    </w:p>
    <w:p w14:paraId="04E0B50E" w14:textId="6D7BC6B8" w:rsidR="004F5A14" w:rsidRPr="00F5121C" w:rsidRDefault="004F5A14" w:rsidP="004F5A14">
      <w:pPr>
        <w:jc w:val="both"/>
        <w:rPr>
          <w:rFonts w:cs="Segoe UI"/>
        </w:rPr>
      </w:pPr>
      <w:r w:rsidRPr="00F5121C">
        <w:rPr>
          <w:rFonts w:cs="Segoe UI"/>
        </w:rPr>
        <w:t>NS011.</w:t>
      </w:r>
      <w:r w:rsidR="00634BD8">
        <w:t xml:space="preserve"> </w:t>
      </w:r>
      <w:r w:rsidRPr="00F5121C">
        <w:rPr>
          <w:rFonts w:cs="Segoe UI"/>
        </w:rPr>
        <w:t xml:space="preserve">Turi būti indikuojami ilgiau trunkantys procesai (funkcijos), kad naudotojui būtų aišku, jog Modulis veikia ir nėra būtinybės iškviesti tos pačios funkcijos keletą kartų. Jei procesas yra toks, kurį norint tęsti reikia palaukti kol Modulis apdoros reikiamus duomenis, tokiu atveju </w:t>
      </w:r>
      <w:r w:rsidRPr="00F5121C">
        <w:rPr>
          <w:rFonts w:cs="Segoe UI"/>
        </w:rPr>
        <w:lastRenderedPageBreak/>
        <w:t>naudotojui turi būti apribota galimybė inicijuoti kitus veiksmus (nebent pranešime, kuris indikuoja, kad procesas gali užtrukti, naudotojas inicijuoja ilgiau trunkančio proceso atšaukimą).</w:t>
      </w:r>
    </w:p>
    <w:p w14:paraId="3B8E97C1" w14:textId="6B02AB86" w:rsidR="004F5A14" w:rsidRPr="00F5121C" w:rsidRDefault="004F5A14" w:rsidP="004F5A14">
      <w:pPr>
        <w:jc w:val="both"/>
        <w:rPr>
          <w:rFonts w:cs="Segoe UI"/>
        </w:rPr>
      </w:pPr>
      <w:r w:rsidRPr="00F5121C">
        <w:rPr>
          <w:rFonts w:cs="Segoe UI"/>
        </w:rPr>
        <w:t>NS012.</w:t>
      </w:r>
      <w:r w:rsidR="00D06D8C">
        <w:t xml:space="preserve"> </w:t>
      </w:r>
      <w:r w:rsidRPr="00F5121C">
        <w:rPr>
          <w:rFonts w:cs="Segoe UI"/>
        </w:rPr>
        <w:t>Reikalavimai naudotojų informavimui:</w:t>
      </w:r>
    </w:p>
    <w:p w14:paraId="68608D65" w14:textId="77777777" w:rsidR="004F5A14" w:rsidRPr="00F5121C" w:rsidRDefault="004F5A14" w:rsidP="0013447D">
      <w:pPr>
        <w:pStyle w:val="Sraopastraipa"/>
        <w:numPr>
          <w:ilvl w:val="0"/>
          <w:numId w:val="51"/>
        </w:numPr>
        <w:jc w:val="both"/>
        <w:rPr>
          <w:rFonts w:cs="Segoe UI"/>
        </w:rPr>
      </w:pPr>
      <w:r w:rsidRPr="00F5121C">
        <w:rPr>
          <w:rFonts w:cs="Segoe UI"/>
        </w:rPr>
        <w:t>Pateikiami pranešimai turi būti suformuluoti taip, kad naudotojui būtų aiški pranešimo pateikimo priežastis;</w:t>
      </w:r>
    </w:p>
    <w:p w14:paraId="5B1D4411" w14:textId="77777777" w:rsidR="004F5A14" w:rsidRPr="00F5121C" w:rsidRDefault="004F5A14" w:rsidP="0013447D">
      <w:pPr>
        <w:pStyle w:val="Sraopastraipa"/>
        <w:numPr>
          <w:ilvl w:val="0"/>
          <w:numId w:val="51"/>
        </w:numPr>
        <w:jc w:val="both"/>
        <w:rPr>
          <w:rFonts w:cs="Segoe UI"/>
        </w:rPr>
      </w:pPr>
      <w:r w:rsidRPr="00F5121C">
        <w:rPr>
          <w:rFonts w:cs="Segoe UI"/>
        </w:rPr>
        <w:t>Naudotojui turi būti pateikiami sėkmės pranešimai, nurodantys, kad naudotojo atlikti veiksmai yra sėkmingi (pavyzdžiui, informuojama, kad įrašas išsaugotas / ištrintas / pakoreguotas, duomenys sėkmingai įkelti ir pan.);</w:t>
      </w:r>
    </w:p>
    <w:p w14:paraId="0CC91AFE" w14:textId="77777777" w:rsidR="004F5A14" w:rsidRPr="00F5121C" w:rsidRDefault="004F5A14" w:rsidP="0013447D">
      <w:pPr>
        <w:pStyle w:val="Sraopastraipa"/>
        <w:numPr>
          <w:ilvl w:val="0"/>
          <w:numId w:val="51"/>
        </w:numPr>
        <w:jc w:val="both"/>
        <w:rPr>
          <w:rFonts w:cs="Segoe UI"/>
        </w:rPr>
      </w:pPr>
      <w:r w:rsidRPr="00F5121C">
        <w:rPr>
          <w:rFonts w:cs="Segoe UI"/>
        </w:rPr>
        <w:t>Klaidų pranešimai, sėkmės pranešimai ir informaciniai pranešimai turi būti išskirti skirtingomis spalvomis ar skirtingais simboliais, kad vizualiai būtų galima atskirti;</w:t>
      </w:r>
    </w:p>
    <w:p w14:paraId="1A1D3B72" w14:textId="77777777" w:rsidR="004F5A14" w:rsidRPr="00F5121C" w:rsidRDefault="004F5A14" w:rsidP="0013447D">
      <w:pPr>
        <w:pStyle w:val="Sraopastraipa"/>
        <w:numPr>
          <w:ilvl w:val="0"/>
          <w:numId w:val="51"/>
        </w:numPr>
        <w:jc w:val="both"/>
        <w:rPr>
          <w:rFonts w:cs="Segoe UI"/>
        </w:rPr>
      </w:pPr>
      <w:r w:rsidRPr="00F5121C">
        <w:rPr>
          <w:rFonts w:cs="Segoe UI"/>
        </w:rPr>
        <w:t>Jeigu naudotojui atlikus veiksmus rezultatai turės didelės įtakos, prieš atliekant veiksmą Modulis turi pateikti pranešimą ir paprašyti naudotojo patvirtinti, kad veiksmą tikrai norima vykdyti.</w:t>
      </w:r>
    </w:p>
    <w:p w14:paraId="6E7E4E97" w14:textId="5D413995" w:rsidR="004F5A14" w:rsidRPr="00D915DB" w:rsidRDefault="004F5A14" w:rsidP="004F5A14">
      <w:pPr>
        <w:jc w:val="both"/>
      </w:pPr>
      <w:r w:rsidRPr="00F5121C">
        <w:rPr>
          <w:rFonts w:cs="Segoe UI"/>
        </w:rPr>
        <w:t>NS013.</w:t>
      </w:r>
      <w:r w:rsidR="00D915DB">
        <w:t xml:space="preserve"> </w:t>
      </w:r>
      <w:r w:rsidRPr="00F5121C">
        <w:rPr>
          <w:rFonts w:cs="Segoe UI"/>
        </w:rPr>
        <w:t xml:space="preserve">Naudotojo sąsajoje esantys duomenų įvedimo laukai turi turėti duomenų </w:t>
      </w:r>
      <w:proofErr w:type="spellStart"/>
      <w:r w:rsidRPr="00F5121C">
        <w:rPr>
          <w:rFonts w:cs="Segoe UI"/>
        </w:rPr>
        <w:t>validavimo</w:t>
      </w:r>
      <w:proofErr w:type="spellEnd"/>
      <w:r w:rsidRPr="00F5121C">
        <w:rPr>
          <w:rFonts w:cs="Segoe UI"/>
        </w:rPr>
        <w:t xml:space="preserve"> taisykles ir tikrinti įvedamų duomenų logikos korektiškumą. Laukai ir laukų </w:t>
      </w:r>
      <w:proofErr w:type="spellStart"/>
      <w:r w:rsidRPr="00F5121C">
        <w:rPr>
          <w:rFonts w:cs="Segoe UI"/>
        </w:rPr>
        <w:t>validavimo</w:t>
      </w:r>
      <w:proofErr w:type="spellEnd"/>
      <w:r w:rsidRPr="00F5121C">
        <w:rPr>
          <w:rFonts w:cs="Segoe UI"/>
        </w:rPr>
        <w:t xml:space="preserve"> taisyklės turi būti suderinti su Perkančiąja organizacija detalios analizės ir projektavimo etapų metu. Preliminariai turės būti:</w:t>
      </w:r>
    </w:p>
    <w:p w14:paraId="7E99F050" w14:textId="77777777" w:rsidR="004F5A14" w:rsidRPr="00F5121C" w:rsidRDefault="004F5A14" w:rsidP="0013447D">
      <w:pPr>
        <w:pStyle w:val="Sraopastraipa"/>
        <w:numPr>
          <w:ilvl w:val="0"/>
          <w:numId w:val="52"/>
        </w:numPr>
        <w:jc w:val="both"/>
        <w:rPr>
          <w:rFonts w:cs="Segoe UI"/>
        </w:rPr>
      </w:pPr>
      <w:r w:rsidRPr="00F5121C">
        <w:rPr>
          <w:rFonts w:cs="Segoe UI"/>
        </w:rPr>
        <w:t>Tikrinami privalomi įvesti duomenys;</w:t>
      </w:r>
    </w:p>
    <w:p w14:paraId="72A517D5" w14:textId="77777777" w:rsidR="004F5A14" w:rsidRPr="00F5121C" w:rsidRDefault="004F5A14" w:rsidP="0013447D">
      <w:pPr>
        <w:pStyle w:val="Sraopastraipa"/>
        <w:numPr>
          <w:ilvl w:val="0"/>
          <w:numId w:val="52"/>
        </w:numPr>
        <w:jc w:val="both"/>
        <w:rPr>
          <w:rFonts w:cs="Segoe UI"/>
        </w:rPr>
      </w:pPr>
      <w:r w:rsidRPr="00F5121C">
        <w:rPr>
          <w:rFonts w:cs="Segoe UI"/>
        </w:rPr>
        <w:t>Tikrinimas duomenų formatas (datos, skaičiaus, teksto ar kitas nustatytas taisykles);</w:t>
      </w:r>
    </w:p>
    <w:p w14:paraId="42904070" w14:textId="77777777" w:rsidR="004F5A14" w:rsidRPr="00F5121C" w:rsidRDefault="004F5A14" w:rsidP="0013447D">
      <w:pPr>
        <w:pStyle w:val="Sraopastraipa"/>
        <w:numPr>
          <w:ilvl w:val="0"/>
          <w:numId w:val="52"/>
        </w:numPr>
        <w:jc w:val="both"/>
        <w:rPr>
          <w:rFonts w:cs="Segoe UI"/>
        </w:rPr>
      </w:pPr>
      <w:r w:rsidRPr="00F5121C">
        <w:rPr>
          <w:rFonts w:cs="Segoe UI"/>
        </w:rPr>
        <w:t>Tikrinami įkeliamų bylų plėtiniai ir dydžiai;</w:t>
      </w:r>
    </w:p>
    <w:p w14:paraId="3304DE7B" w14:textId="56E9B90E" w:rsidR="004F5A14" w:rsidRPr="00F5121C" w:rsidRDefault="004F5A14" w:rsidP="0013447D">
      <w:pPr>
        <w:pStyle w:val="Sraopastraipa"/>
        <w:numPr>
          <w:ilvl w:val="0"/>
          <w:numId w:val="52"/>
        </w:numPr>
        <w:jc w:val="both"/>
        <w:rPr>
          <w:rFonts w:cs="Segoe UI"/>
        </w:rPr>
      </w:pPr>
      <w:r w:rsidRPr="00F5121C">
        <w:rPr>
          <w:rFonts w:cs="Segoe UI"/>
        </w:rPr>
        <w:t>Atliekamas loginis tikrinimas tarp formos elementų – vieno formos elemento parinkimas (įvedimas) turi galėti įjungti/ išjungti kitus formos elementus ir atlikti kitus veiksmus, kurie turės būti suderinti su Perkančiąja organizacija.</w:t>
      </w:r>
    </w:p>
    <w:p w14:paraId="5CD7EDB2" w14:textId="314F410A" w:rsidR="004F5A14" w:rsidRPr="00F5121C" w:rsidRDefault="004F5A14" w:rsidP="00E932F3">
      <w:pPr>
        <w:pStyle w:val="Antrat2"/>
      </w:pPr>
      <w:bookmarkStart w:id="114" w:name="_Toc160000796"/>
      <w:bookmarkStart w:id="115" w:name="_Toc188536920"/>
      <w:r w:rsidRPr="00F5121C">
        <w:t>SAUGUMAS</w:t>
      </w:r>
      <w:bookmarkEnd w:id="114"/>
      <w:bookmarkEnd w:id="115"/>
    </w:p>
    <w:p w14:paraId="62C6BDC6" w14:textId="0DBA3B27" w:rsidR="004F5A14" w:rsidRPr="00F5121C" w:rsidRDefault="004F5A14" w:rsidP="004F5A14">
      <w:pPr>
        <w:jc w:val="both"/>
        <w:rPr>
          <w:rFonts w:cs="Segoe UI"/>
        </w:rPr>
      </w:pPr>
      <w:r w:rsidRPr="00F5121C">
        <w:rPr>
          <w:rFonts w:cs="Segoe UI"/>
        </w:rPr>
        <w:t>SA001.</w:t>
      </w:r>
      <w:r w:rsidR="00D86C21">
        <w:t xml:space="preserve"> </w:t>
      </w:r>
      <w:r w:rsidRPr="00F5121C">
        <w:rPr>
          <w:rFonts w:cs="Segoe UI"/>
        </w:rPr>
        <w:t>Realizuojant Modulį turi būti laikomasi saugių sistemų kūrimo principų pateikiamų standarte LST EN ISO/IEC 27001</w:t>
      </w:r>
      <w:r w:rsidR="00DD43C8" w:rsidRPr="00F5121C">
        <w:rPr>
          <w:rFonts w:cs="Segoe UI"/>
        </w:rPr>
        <w:t xml:space="preserve"> arba lyg</w:t>
      </w:r>
      <w:r w:rsidR="00B528F3" w:rsidRPr="00F5121C">
        <w:rPr>
          <w:rFonts w:cs="Segoe UI"/>
        </w:rPr>
        <w:t>iaverčiame</w:t>
      </w:r>
      <w:r w:rsidRPr="00F5121C">
        <w:rPr>
          <w:rFonts w:cs="Segoe UI"/>
        </w:rPr>
        <w:t>.</w:t>
      </w:r>
    </w:p>
    <w:p w14:paraId="7D6B3549" w14:textId="60D84558" w:rsidR="004F5A14" w:rsidRPr="00F5121C" w:rsidRDefault="004F5A14" w:rsidP="004F5A14">
      <w:pPr>
        <w:jc w:val="both"/>
        <w:rPr>
          <w:rFonts w:cs="Segoe UI"/>
        </w:rPr>
      </w:pPr>
      <w:r w:rsidRPr="00F5121C">
        <w:rPr>
          <w:rFonts w:cs="Segoe UI"/>
        </w:rPr>
        <w:t>SA002.</w:t>
      </w:r>
      <w:r w:rsidR="00D86C21">
        <w:rPr>
          <w:rFonts w:cs="Segoe UI"/>
        </w:rPr>
        <w:t xml:space="preserve"> </w:t>
      </w:r>
      <w:r w:rsidRPr="00F5121C">
        <w:rPr>
          <w:rFonts w:cs="Segoe UI"/>
        </w:rPr>
        <w:t>Modulis ir jo standartinė programinė įranga</w:t>
      </w:r>
      <w:r w:rsidR="004A687E" w:rsidRPr="00F5121C">
        <w:rPr>
          <w:rFonts w:cs="Segoe UI"/>
        </w:rPr>
        <w:t xml:space="preserve"> t</w:t>
      </w:r>
      <w:r w:rsidR="005C0918" w:rsidRPr="00F5121C">
        <w:rPr>
          <w:rFonts w:cs="Segoe UI"/>
        </w:rPr>
        <w:t>uri neturėti pažeidžiamumų. Jų vertinimas bus atliekamas naudojantis https://owasp.org/www-project-web-security-testing-guide/v42/ arba pagal aktualia vertinimo momentu versiją.</w:t>
      </w:r>
    </w:p>
    <w:p w14:paraId="14E821FD" w14:textId="5CBDAF9D" w:rsidR="004F5A14" w:rsidRPr="00F5121C" w:rsidRDefault="004F5A14" w:rsidP="004F5A14">
      <w:pPr>
        <w:jc w:val="both"/>
        <w:rPr>
          <w:rFonts w:cs="Segoe UI"/>
        </w:rPr>
      </w:pPr>
      <w:r w:rsidRPr="00F5121C">
        <w:rPr>
          <w:rFonts w:cs="Segoe UI"/>
        </w:rPr>
        <w:t>SA003.</w:t>
      </w:r>
      <w:r w:rsidR="00DB7FAE">
        <w:rPr>
          <w:rFonts w:cs="Segoe UI"/>
        </w:rPr>
        <w:t xml:space="preserve"> </w:t>
      </w:r>
      <w:r w:rsidRPr="00F5121C">
        <w:rPr>
          <w:rFonts w:cs="Segoe UI"/>
        </w:rPr>
        <w:t xml:space="preserve">Projekto metu </w:t>
      </w:r>
      <w:r w:rsidR="00FB70D7">
        <w:rPr>
          <w:rFonts w:cs="Segoe UI"/>
        </w:rPr>
        <w:t xml:space="preserve">gali būti </w:t>
      </w:r>
      <w:r w:rsidRPr="00F5121C">
        <w:rPr>
          <w:rFonts w:cs="Segoe UI"/>
        </w:rPr>
        <w:t xml:space="preserve">atliekamas Modulio atsparumo įsilaužimui testavimas ir Paslaugų teikėjui </w:t>
      </w:r>
      <w:r w:rsidR="0078337B">
        <w:rPr>
          <w:rFonts w:cs="Segoe UI"/>
        </w:rPr>
        <w:t xml:space="preserve">būtų </w:t>
      </w:r>
      <w:r w:rsidRPr="00F5121C">
        <w:rPr>
          <w:rFonts w:cs="Segoe UI"/>
        </w:rPr>
        <w:t>pateikta šio testavimo ataskaita. Paslaugų teikėjas turės atsižvelgti į ataskaitoje pateikiamas rekomendacijas bei pašalinti nustatytus trūkumus</w:t>
      </w:r>
      <w:r w:rsidR="40DB8DC6" w:rsidRPr="00F5121C">
        <w:rPr>
          <w:rFonts w:cs="Segoe UI"/>
        </w:rPr>
        <w:t xml:space="preserve">. Pašalinus trūkumus, </w:t>
      </w:r>
      <w:r w:rsidR="006B1B09">
        <w:rPr>
          <w:rFonts w:cs="Segoe UI"/>
        </w:rPr>
        <w:t xml:space="preserve">būtų </w:t>
      </w:r>
      <w:r w:rsidR="40DB8DC6" w:rsidRPr="00F5121C">
        <w:rPr>
          <w:rFonts w:cs="Segoe UI"/>
        </w:rPr>
        <w:t>atliekamas pakartotinis testavimas, siekiant įsitikinti, jog testavimo metu rasti trūkumai buvo pašalinti</w:t>
      </w:r>
      <w:r w:rsidRPr="00F5121C">
        <w:rPr>
          <w:rFonts w:cs="Segoe UI"/>
        </w:rPr>
        <w:t>. Atliekant atsparumo įsilaužimams testavimą Paslaugų teikėjas, bendradarbiaudamas su VDC specialistais, bus atsakingas už sąlygų sėkmingam testavimui sukūrimą.</w:t>
      </w:r>
    </w:p>
    <w:p w14:paraId="286CB31D" w14:textId="5F628597" w:rsidR="004F5A14" w:rsidRPr="00F5121C" w:rsidRDefault="004F5A14" w:rsidP="004F5A14">
      <w:pPr>
        <w:jc w:val="both"/>
        <w:rPr>
          <w:rFonts w:cs="Segoe UI"/>
        </w:rPr>
      </w:pPr>
      <w:r w:rsidRPr="00F5121C">
        <w:rPr>
          <w:rFonts w:cs="Segoe UI"/>
        </w:rPr>
        <w:t>SA004.</w:t>
      </w:r>
      <w:r w:rsidR="00704877">
        <w:t xml:space="preserve"> </w:t>
      </w:r>
      <w:r w:rsidRPr="00F5121C">
        <w:rPr>
          <w:rFonts w:cs="Segoe UI"/>
        </w:rPr>
        <w:t>Modulis turi būti apsaugota</w:t>
      </w:r>
      <w:r w:rsidR="00D67992" w:rsidRPr="00F5121C">
        <w:rPr>
          <w:rFonts w:cs="Segoe UI"/>
        </w:rPr>
        <w:t>s</w:t>
      </w:r>
      <w:r w:rsidRPr="00F5121C">
        <w:rPr>
          <w:rFonts w:cs="Segoe UI"/>
        </w:rPr>
        <w:t xml:space="preserve"> nuo neautorizuotos prieigos bei neautorizuotų naudotojų veiksmų, įskaitant neautorizuotą duomenų peržiūrą.</w:t>
      </w:r>
    </w:p>
    <w:p w14:paraId="6D202EF5" w14:textId="4EE64FCB" w:rsidR="004F5A14" w:rsidRPr="00F5121C" w:rsidRDefault="004F5A14" w:rsidP="004F5A14">
      <w:pPr>
        <w:jc w:val="both"/>
        <w:rPr>
          <w:rFonts w:cs="Segoe UI"/>
        </w:rPr>
      </w:pPr>
      <w:r w:rsidRPr="00F5121C">
        <w:rPr>
          <w:rFonts w:cs="Segoe UI"/>
        </w:rPr>
        <w:t>SA005.</w:t>
      </w:r>
      <w:r w:rsidR="00E81F3A">
        <w:t xml:space="preserve"> </w:t>
      </w:r>
      <w:r w:rsidRPr="00F5121C">
        <w:rPr>
          <w:rFonts w:cs="Segoe UI"/>
        </w:rPr>
        <w:t xml:space="preserve">Modulio ryšys su naudotojų darbo vietomis (interneto naršyklėmis) turi būti šifruojamas naudojant </w:t>
      </w:r>
      <w:r w:rsidR="2AD2A525" w:rsidRPr="00F5121C">
        <w:rPr>
          <w:rFonts w:cs="Segoe UI"/>
        </w:rPr>
        <w:t>ne žemesnį kaip TLS 1.3</w:t>
      </w:r>
      <w:r w:rsidRPr="00F5121C">
        <w:rPr>
          <w:rFonts w:cs="Segoe UI"/>
        </w:rPr>
        <w:t xml:space="preserve"> protokolą arba kitas lygiavertes šifravimo priemones. </w:t>
      </w:r>
      <w:r w:rsidR="5DCF1949" w:rsidRPr="00F5121C">
        <w:rPr>
          <w:rFonts w:cs="Segoe UI"/>
        </w:rPr>
        <w:t>TLS/</w:t>
      </w:r>
      <w:r w:rsidRPr="00F5121C">
        <w:rPr>
          <w:rFonts w:cs="Segoe UI"/>
        </w:rPr>
        <w:t xml:space="preserve">SSL sertifikato parametrus, </w:t>
      </w:r>
      <w:r w:rsidR="2EAC6DEB" w:rsidRPr="00F5121C">
        <w:rPr>
          <w:rFonts w:cs="Segoe UI"/>
        </w:rPr>
        <w:t>TLS/</w:t>
      </w:r>
      <w:r w:rsidRPr="00F5121C">
        <w:rPr>
          <w:rFonts w:cs="Segoe UI"/>
        </w:rPr>
        <w:t xml:space="preserve">SSL sertifikatą išduodančią organizaciją Paslaugų teikėjas turi suderinti su Perkančiąja organizacija. Paslaugų teikėjas suderintus </w:t>
      </w:r>
      <w:r w:rsidR="033469B8" w:rsidRPr="00F5121C">
        <w:rPr>
          <w:rFonts w:cs="Segoe UI"/>
        </w:rPr>
        <w:t>TLS/</w:t>
      </w:r>
      <w:r w:rsidRPr="00F5121C">
        <w:rPr>
          <w:rFonts w:cs="Segoe UI"/>
        </w:rPr>
        <w:t>SSL sertifikatus savo lėšomis turės įgyti Perkančiosios organizacijos vardu ir perduoti Perkančiajai organizacijai.</w:t>
      </w:r>
    </w:p>
    <w:p w14:paraId="06B65B87" w14:textId="41ED99E3" w:rsidR="004F5A14" w:rsidRPr="00F5121C" w:rsidRDefault="004F5A14" w:rsidP="004F5A14">
      <w:pPr>
        <w:jc w:val="both"/>
        <w:rPr>
          <w:rFonts w:cs="Segoe UI"/>
        </w:rPr>
      </w:pPr>
      <w:r w:rsidRPr="00F5121C">
        <w:rPr>
          <w:rFonts w:cs="Segoe UI"/>
        </w:rPr>
        <w:lastRenderedPageBreak/>
        <w:t>SA006.</w:t>
      </w:r>
      <w:r w:rsidR="001E5394">
        <w:t xml:space="preserve"> </w:t>
      </w:r>
      <w:r w:rsidRPr="00F5121C">
        <w:rPr>
          <w:rFonts w:cs="Segoe UI"/>
        </w:rPr>
        <w:t>Dalis Modulio tvarkomų duomenų turi būti saugomi duomenų bazėje šifruotai (pvz. naudotojo asmens kodas, IMEI ir t.t.). Šifruojamų duomenų aibė turi būti suderinta analizės ir projektavimo metu.</w:t>
      </w:r>
    </w:p>
    <w:p w14:paraId="1CE1FA86" w14:textId="0D68BD32" w:rsidR="004F5A14" w:rsidRPr="00F5121C" w:rsidRDefault="004F5A14" w:rsidP="004F5A14">
      <w:pPr>
        <w:jc w:val="both"/>
        <w:rPr>
          <w:rFonts w:cs="Segoe UI"/>
        </w:rPr>
      </w:pPr>
      <w:r w:rsidRPr="00F5121C">
        <w:rPr>
          <w:rFonts w:cs="Segoe UI"/>
        </w:rPr>
        <w:t>SA007.</w:t>
      </w:r>
      <w:r w:rsidR="00DF66F8">
        <w:t xml:space="preserve"> </w:t>
      </w:r>
      <w:r w:rsidRPr="00F5121C">
        <w:rPr>
          <w:rFonts w:cs="Segoe UI"/>
        </w:rPr>
        <w:t>Duomenų sauga turi būti užtikrinama:</w:t>
      </w:r>
    </w:p>
    <w:p w14:paraId="2454AE2A" w14:textId="77777777" w:rsidR="004F5A14" w:rsidRPr="00F5121C" w:rsidRDefault="004F5A14" w:rsidP="0013447D">
      <w:pPr>
        <w:pStyle w:val="Sraopastraipa"/>
        <w:numPr>
          <w:ilvl w:val="0"/>
          <w:numId w:val="53"/>
        </w:numPr>
        <w:jc w:val="both"/>
        <w:rPr>
          <w:rFonts w:cs="Segoe UI"/>
        </w:rPr>
      </w:pPr>
      <w:r w:rsidRPr="00F5121C">
        <w:rPr>
          <w:rFonts w:cs="Segoe UI"/>
        </w:rPr>
        <w:t>Registruojant naudotojų atliekamus veiksmus su duomenimis;</w:t>
      </w:r>
    </w:p>
    <w:p w14:paraId="5FAA3FAC" w14:textId="74503AF3" w:rsidR="004F5A14" w:rsidRPr="00F5121C" w:rsidRDefault="004F5A14" w:rsidP="0013447D">
      <w:pPr>
        <w:pStyle w:val="Sraopastraipa"/>
        <w:numPr>
          <w:ilvl w:val="0"/>
          <w:numId w:val="53"/>
        </w:numPr>
        <w:jc w:val="both"/>
        <w:rPr>
          <w:rFonts w:cs="Segoe UI"/>
        </w:rPr>
      </w:pPr>
      <w:r w:rsidRPr="00F5121C">
        <w:rPr>
          <w:rFonts w:cs="Segoe UI"/>
        </w:rPr>
        <w:t xml:space="preserve">Sukuriant Modulio žurnalų priemones, sudarančias galimybes </w:t>
      </w:r>
      <w:r w:rsidR="007D095C" w:rsidRPr="00F5121C">
        <w:rPr>
          <w:rFonts w:cs="Segoe UI"/>
        </w:rPr>
        <w:t>Modulio</w:t>
      </w:r>
      <w:r w:rsidRPr="00F5121C">
        <w:rPr>
          <w:rFonts w:cs="Segoe UI"/>
        </w:rPr>
        <w:t xml:space="preserve"> administratoriui peržiūrėti veiksmus ir įvykius;</w:t>
      </w:r>
    </w:p>
    <w:p w14:paraId="21598F17" w14:textId="77777777" w:rsidR="004F5A14" w:rsidRPr="00F5121C" w:rsidRDefault="004F5A14" w:rsidP="0013447D">
      <w:pPr>
        <w:pStyle w:val="Sraopastraipa"/>
        <w:numPr>
          <w:ilvl w:val="0"/>
          <w:numId w:val="53"/>
        </w:numPr>
        <w:jc w:val="both"/>
        <w:rPr>
          <w:rFonts w:cs="Segoe UI"/>
        </w:rPr>
      </w:pPr>
      <w:r w:rsidRPr="00F5121C">
        <w:rPr>
          <w:rFonts w:cs="Segoe UI"/>
        </w:rPr>
        <w:t>Numatant apsaugos nuo atsitiktinio duomenų ištrynimo (pvz., perspėjimai apie numatomą duomenų ištrynimą) priemones;</w:t>
      </w:r>
    </w:p>
    <w:p w14:paraId="03D32486" w14:textId="77777777" w:rsidR="004F5A14" w:rsidRPr="00F5121C" w:rsidRDefault="004F5A14" w:rsidP="0013447D">
      <w:pPr>
        <w:pStyle w:val="Sraopastraipa"/>
        <w:numPr>
          <w:ilvl w:val="0"/>
          <w:numId w:val="53"/>
        </w:numPr>
        <w:jc w:val="both"/>
        <w:rPr>
          <w:rFonts w:cs="Segoe UI"/>
        </w:rPr>
      </w:pPr>
      <w:r w:rsidRPr="00F5121C">
        <w:rPr>
          <w:rFonts w:cs="Segoe UI"/>
        </w:rPr>
        <w:t>Naudotojus suskirstant į grupes pagal duomenų tvarkymo pobūdį, suteikiant specialiąsias teises (roles) atlikti tam tikrus tvarkymo veiksmus. Naudotojų grupių ir rolių aprašymai turi būti parengti projektavimo etape;</w:t>
      </w:r>
    </w:p>
    <w:p w14:paraId="562CE0E0" w14:textId="77777777" w:rsidR="004F5A14" w:rsidRPr="00F5121C" w:rsidRDefault="004F5A14" w:rsidP="0013447D">
      <w:pPr>
        <w:pStyle w:val="Sraopastraipa"/>
        <w:numPr>
          <w:ilvl w:val="0"/>
          <w:numId w:val="53"/>
        </w:numPr>
        <w:jc w:val="both"/>
        <w:rPr>
          <w:rFonts w:cs="Segoe UI"/>
        </w:rPr>
      </w:pPr>
      <w:r w:rsidRPr="00F5121C">
        <w:rPr>
          <w:rFonts w:cs="Segoe UI"/>
        </w:rPr>
        <w:t>Failų formatai, kuriuos leidžiama prisegti Modulis, turi būti suderinti su Perkančiąja organizacija (pvz., neturi būti leidžiama prisegti pagal failo plėtinį potencialiai nesaugių, galinčių automatiškai pasileisti failų).</w:t>
      </w:r>
    </w:p>
    <w:p w14:paraId="12BBD40F" w14:textId="6398DA2B" w:rsidR="004F5A14" w:rsidRPr="00F5121C" w:rsidRDefault="004F5A14" w:rsidP="004F5A14">
      <w:pPr>
        <w:jc w:val="both"/>
        <w:rPr>
          <w:rFonts w:cs="Segoe UI"/>
        </w:rPr>
      </w:pPr>
      <w:r w:rsidRPr="00F5121C">
        <w:rPr>
          <w:rFonts w:cs="Segoe UI"/>
        </w:rPr>
        <w:t>SA008.</w:t>
      </w:r>
      <w:r w:rsidR="002B6CFD">
        <w:t xml:space="preserve"> </w:t>
      </w:r>
      <w:r w:rsidRPr="00F5121C">
        <w:rPr>
          <w:rFonts w:cs="Segoe UI"/>
        </w:rPr>
        <w:t>Turi būti užtikrinta, kad naudotojai prieitų prie tų duomenų ir galėtų atlikti tik tuos veiksmus su jais, kurie jiems yra galimi pagal suteiktas roles ir teises.</w:t>
      </w:r>
    </w:p>
    <w:p w14:paraId="4AC2FF64" w14:textId="5DEC8C31" w:rsidR="004F5A14" w:rsidRPr="00F5121C" w:rsidRDefault="004F5A14" w:rsidP="00E932F3">
      <w:pPr>
        <w:pStyle w:val="Antrat2"/>
      </w:pPr>
      <w:bookmarkStart w:id="116" w:name="_Toc160000797"/>
      <w:bookmarkStart w:id="117" w:name="_Toc188536921"/>
      <w:r w:rsidRPr="00F5121C">
        <w:t>PLEČIAMUMAS</w:t>
      </w:r>
      <w:bookmarkEnd w:id="116"/>
      <w:bookmarkEnd w:id="117"/>
    </w:p>
    <w:p w14:paraId="35CC8528" w14:textId="1A195689" w:rsidR="004F5A14" w:rsidRPr="00F5121C" w:rsidRDefault="004F5A14" w:rsidP="004F5A14">
      <w:pPr>
        <w:jc w:val="both"/>
        <w:rPr>
          <w:rFonts w:cs="Segoe UI"/>
        </w:rPr>
      </w:pPr>
      <w:r w:rsidRPr="00F5121C">
        <w:rPr>
          <w:rFonts w:cs="Segoe UI"/>
        </w:rPr>
        <w:t>PL001.</w:t>
      </w:r>
      <w:r w:rsidR="00291431">
        <w:t xml:space="preserve"> </w:t>
      </w:r>
      <w:r w:rsidRPr="00F5121C">
        <w:rPr>
          <w:rFonts w:cs="Segoe UI"/>
        </w:rPr>
        <w:t>Modulio architektūra ir jos realizacija turi leisti pajėgumų plėtimą horizontaliai, prijungiant ar panaudojant papildomą techninę ar virtualią įrangą.</w:t>
      </w:r>
    </w:p>
    <w:p w14:paraId="021D239B" w14:textId="32D02761" w:rsidR="004F5A14" w:rsidRPr="00F5121C" w:rsidRDefault="004F5A14" w:rsidP="004F5A14">
      <w:pPr>
        <w:jc w:val="both"/>
        <w:rPr>
          <w:rFonts w:cs="Segoe UI"/>
        </w:rPr>
      </w:pPr>
      <w:r w:rsidRPr="00F5121C">
        <w:rPr>
          <w:rFonts w:cs="Segoe UI"/>
        </w:rPr>
        <w:t>PL002.</w:t>
      </w:r>
      <w:r w:rsidR="00BD44E6">
        <w:t xml:space="preserve"> </w:t>
      </w:r>
      <w:r w:rsidRPr="00F5121C">
        <w:rPr>
          <w:rFonts w:cs="Segoe UI"/>
        </w:rPr>
        <w:t>Turi būti numatytos Modulio plėtimo ir našumo didinimo galimybės didėjant naudotojų skaičiui ar (ir) duomenų kiekiui, įskaitant ir galimybę pridėti naujas (papildomas) tarnybines stotis (virtualias mašinas ar (konteinerius), paskirstant apkrovimą tarp jų.</w:t>
      </w:r>
    </w:p>
    <w:p w14:paraId="32EB9D25" w14:textId="045338C4" w:rsidR="004F5A14" w:rsidRPr="00F5121C" w:rsidRDefault="004F5A14" w:rsidP="004F5A14">
      <w:pPr>
        <w:jc w:val="both"/>
        <w:rPr>
          <w:rFonts w:cs="Segoe UI"/>
        </w:rPr>
      </w:pPr>
      <w:r w:rsidRPr="00F5121C">
        <w:rPr>
          <w:rFonts w:cs="Segoe UI"/>
        </w:rPr>
        <w:t>PL003.</w:t>
      </w:r>
      <w:r w:rsidR="00342553">
        <w:t xml:space="preserve"> </w:t>
      </w:r>
      <w:r w:rsidRPr="00F5121C">
        <w:rPr>
          <w:rFonts w:cs="Segoe UI"/>
        </w:rPr>
        <w:t>Papildomų duomenų saugyklų įdiegimas, techninių resursų padidinimas neturi reikalauti modernizuotos Modulio programinės įrangos pakeitimų, išskyrus konfigūracijos pakeitimus.</w:t>
      </w:r>
    </w:p>
    <w:p w14:paraId="13F851E3" w14:textId="787171FF" w:rsidR="004F5A14" w:rsidRPr="00F5121C" w:rsidRDefault="004F5A14" w:rsidP="00E932F3">
      <w:pPr>
        <w:pStyle w:val="Antrat2"/>
      </w:pPr>
      <w:bookmarkStart w:id="118" w:name="_Toc160000798"/>
      <w:bookmarkStart w:id="119" w:name="_Toc188536922"/>
      <w:r w:rsidRPr="00F5121C">
        <w:t>INTEGRACINĖS SĄSAJOS</w:t>
      </w:r>
      <w:bookmarkEnd w:id="118"/>
      <w:bookmarkEnd w:id="119"/>
    </w:p>
    <w:p w14:paraId="386A39D9" w14:textId="41DF5A92" w:rsidR="004F5A14" w:rsidRPr="00F5121C" w:rsidRDefault="004F5A14" w:rsidP="004F5A14">
      <w:pPr>
        <w:jc w:val="both"/>
        <w:rPr>
          <w:rFonts w:cs="Segoe UI"/>
        </w:rPr>
      </w:pPr>
      <w:r w:rsidRPr="00F5121C">
        <w:rPr>
          <w:rFonts w:cs="Segoe UI"/>
        </w:rPr>
        <w:t>IS001.</w:t>
      </w:r>
      <w:r w:rsidR="00290D27">
        <w:t xml:space="preserve"> </w:t>
      </w:r>
      <w:r w:rsidRPr="00F5121C">
        <w:rPr>
          <w:rFonts w:cs="Segoe UI"/>
        </w:rPr>
        <w:t>Duomenų mainai turi būti vykdomi naudojant žiniatinklio paslaugas ar lygiavertes technologijas. SOAP, HTTP (</w:t>
      </w:r>
      <w:proofErr w:type="spellStart"/>
      <w:r w:rsidRPr="00F5121C">
        <w:rPr>
          <w:rFonts w:cs="Segoe UI"/>
        </w:rPr>
        <w:t>RESTfull</w:t>
      </w:r>
      <w:proofErr w:type="spellEnd"/>
      <w:r w:rsidRPr="00F5121C">
        <w:rPr>
          <w:rFonts w:cs="Segoe UI"/>
        </w:rPr>
        <w:t>) ar lygiavertį protokolą. Esant objektyvioms priežastims (pvz</w:t>
      </w:r>
      <w:r w:rsidR="3A0C4B83" w:rsidRPr="6DBCCA84">
        <w:rPr>
          <w:rFonts w:cs="Segoe UI"/>
        </w:rPr>
        <w:t>.,</w:t>
      </w:r>
      <w:r w:rsidRPr="00F5121C">
        <w:rPr>
          <w:rFonts w:cs="Segoe UI"/>
        </w:rPr>
        <w:t xml:space="preserve"> neegzistuoja išorinės sistemos žiniatinklio sąsaja), galimos išimtys. Paslaugų teikėjas turi suderinti duomenų mainams naudojamas technologijas ir protokolą. Paslaugų teikėjas turi atsižvelgti į patvirtintą Informacinės visuomenės plėtros komiteto prie Susisiekimo ministerijos direktoriaus 2013 m. kovo 25 d. įsakymą Nr. T-36 „Dėl duomenų teikimo formatų ir standartų rekomendacijų patvirtinimo“.</w:t>
      </w:r>
    </w:p>
    <w:p w14:paraId="5E39FF24" w14:textId="32008D50" w:rsidR="004F5A14" w:rsidRPr="00F5121C" w:rsidRDefault="004F5A14" w:rsidP="004F5A14">
      <w:pPr>
        <w:jc w:val="both"/>
        <w:rPr>
          <w:rFonts w:cs="Segoe UI"/>
        </w:rPr>
      </w:pPr>
      <w:r w:rsidRPr="00F5121C">
        <w:rPr>
          <w:rFonts w:cs="Segoe UI"/>
        </w:rPr>
        <w:t>IS002.</w:t>
      </w:r>
      <w:r w:rsidR="00290D27">
        <w:t xml:space="preserve"> </w:t>
      </w:r>
      <w:r w:rsidRPr="00F5121C">
        <w:rPr>
          <w:rFonts w:cs="Segoe UI"/>
        </w:rPr>
        <w:t>Paslaugų teikėjas turi užtikrinti, kad nebus sutrikdytas jau veikiančių integracinių sąsajų veikimas.</w:t>
      </w:r>
    </w:p>
    <w:p w14:paraId="71FDE297" w14:textId="1E477552" w:rsidR="004F5A14" w:rsidRPr="00F5121C" w:rsidRDefault="004F5A14" w:rsidP="004F5A14">
      <w:pPr>
        <w:jc w:val="both"/>
        <w:rPr>
          <w:rFonts w:cs="Segoe UI"/>
        </w:rPr>
      </w:pPr>
      <w:r w:rsidRPr="00F5121C">
        <w:rPr>
          <w:rFonts w:cs="Segoe UI"/>
        </w:rPr>
        <w:t>IS003.</w:t>
      </w:r>
      <w:r w:rsidR="00DB609D">
        <w:t xml:space="preserve"> </w:t>
      </w:r>
      <w:r w:rsidRPr="00F5121C">
        <w:rPr>
          <w:rFonts w:cs="Segoe UI"/>
        </w:rPr>
        <w:t xml:space="preserve">Turi būti realizuotos funkcijos užtikrinančios galimybę </w:t>
      </w:r>
      <w:r w:rsidR="007D095C" w:rsidRPr="00F5121C">
        <w:rPr>
          <w:rFonts w:cs="Segoe UI"/>
        </w:rPr>
        <w:t>Modulio</w:t>
      </w:r>
      <w:r w:rsidRPr="00F5121C">
        <w:rPr>
          <w:rFonts w:cs="Segoe UI"/>
        </w:rPr>
        <w:t xml:space="preserve"> administratoriui valdyti integracinių sąsajų veikimo parametrus (įjungti/išjungti, rankiniu būdu inicijuoti pakartotinį duomenų siuntimą/gavimą, keisti siuntimo/gavimo laiką ir periodiškumą, riboti sąsajos veikimą nurodant aktyvumo laikotarpius, riboti galimybes naudotis sąsaja nurodant leidžiamus IP adresus / autentifikacijos parametrus ir pan.).</w:t>
      </w:r>
    </w:p>
    <w:p w14:paraId="33EAA4E1" w14:textId="55D27FC1" w:rsidR="004F5A14" w:rsidRPr="00F5121C" w:rsidRDefault="004F5A14" w:rsidP="004F5A14">
      <w:pPr>
        <w:jc w:val="both"/>
        <w:rPr>
          <w:rFonts w:cs="Segoe UI"/>
        </w:rPr>
      </w:pPr>
      <w:r w:rsidRPr="00F5121C">
        <w:rPr>
          <w:rFonts w:cs="Segoe UI"/>
        </w:rPr>
        <w:t>IS004.</w:t>
      </w:r>
      <w:r w:rsidR="00795E54">
        <w:t xml:space="preserve"> </w:t>
      </w:r>
      <w:r w:rsidRPr="00F5121C">
        <w:rPr>
          <w:rFonts w:cs="Segoe UI"/>
        </w:rPr>
        <w:t xml:space="preserve">Paslaugų teikėjas gali siūlyti alternatyvius integracinių sąsajų realizavimo būdus (technologijas, apimtis ir kt.), jeigu jie niekaip nedarytų neigiamos įtakos projekto tikslui, </w:t>
      </w:r>
      <w:r w:rsidRPr="00F5121C">
        <w:rPr>
          <w:rFonts w:cs="Segoe UI"/>
        </w:rPr>
        <w:lastRenderedPageBreak/>
        <w:t>uždaviniams ir galutiniams rezultatams bei neprieštarautų viešuosius pirkimus reglamentuojančių teisės aktų reikalavimams</w:t>
      </w:r>
      <w:r w:rsidR="671461CD" w:rsidRPr="00F5121C">
        <w:rPr>
          <w:rFonts w:cs="Segoe UI"/>
        </w:rPr>
        <w:t xml:space="preserve"> - pakeitimai turi būti atliekami vadovaujantis VPĮ 89 str. numatyta tvarka. Atliekant tokius pakeitimus turi būti nurodomas VPĮ straipsnis, kuriuo vadovaujanti</w:t>
      </w:r>
      <w:r w:rsidR="3E3FC4A1" w:rsidRPr="00F5121C">
        <w:rPr>
          <w:rFonts w:cs="Segoe UI"/>
        </w:rPr>
        <w:t>s</w:t>
      </w:r>
      <w:r w:rsidR="671461CD" w:rsidRPr="00F5121C">
        <w:rPr>
          <w:rFonts w:cs="Segoe UI"/>
        </w:rPr>
        <w:t xml:space="preserve"> pakeitimas</w:t>
      </w:r>
      <w:r w:rsidR="5CE870E5" w:rsidRPr="00F5121C">
        <w:rPr>
          <w:rFonts w:cs="Segoe UI"/>
        </w:rPr>
        <w:t xml:space="preserve"> atliekamas</w:t>
      </w:r>
      <w:r w:rsidRPr="00F5121C">
        <w:rPr>
          <w:rFonts w:cs="Segoe UI"/>
        </w:rPr>
        <w:t xml:space="preserve">. Pasiūlytas alternatyvus integracijos realizavimo būdas turi užtikrinti lygiavertę ar geresnę sąsajos greitaveiką, aukštą prieinamumą, plečiamumą, </w:t>
      </w:r>
      <w:proofErr w:type="spellStart"/>
      <w:r w:rsidRPr="00F5121C">
        <w:rPr>
          <w:rFonts w:cs="Segoe UI"/>
        </w:rPr>
        <w:t>interoperabilumą</w:t>
      </w:r>
      <w:proofErr w:type="spellEnd"/>
      <w:r w:rsidRPr="00F5121C">
        <w:rPr>
          <w:rFonts w:cs="Segoe UI"/>
        </w:rPr>
        <w:t>, palaikymą ir saugumą. Kiekvienas siūlomas alternatyvus integracijos realizavimo būdas turi būti suderinamas su Perkančiąja organizacija ir duomenų teikėju (IS valdytoju/ tvarkytoju).</w:t>
      </w:r>
    </w:p>
    <w:p w14:paraId="4BC4267A" w14:textId="11320220" w:rsidR="004F5A14" w:rsidRPr="00F5121C" w:rsidRDefault="004F5A14" w:rsidP="004F5A14">
      <w:pPr>
        <w:jc w:val="both"/>
        <w:rPr>
          <w:rFonts w:cs="Segoe UI"/>
        </w:rPr>
      </w:pPr>
      <w:r w:rsidRPr="00F5121C">
        <w:rPr>
          <w:rFonts w:cs="Segoe UI"/>
        </w:rPr>
        <w:t>IS005.</w:t>
      </w:r>
      <w:r w:rsidR="00EE041B">
        <w:t xml:space="preserve"> </w:t>
      </w:r>
      <w:r w:rsidRPr="00F5121C">
        <w:rPr>
          <w:rFonts w:cs="Segoe UI"/>
        </w:rPr>
        <w:t>Neveikiant visoms ar bent vienai iš integruotų informacinių sistemų ar registrų, Modulio funkcijos turi veikti korektiškai, išskyrus funkcijas, kurių pilno korektiško veikimo užtikrinti nėra įmanoma, pvz. dėl savalaikiai negautų duomenų iš kitų integruotų sistemų (tokie atvejai turi būti suderinti su Perkančiąja organizacija).</w:t>
      </w:r>
    </w:p>
    <w:p w14:paraId="3F04EEE3" w14:textId="4308FD8F" w:rsidR="004F5A14" w:rsidRPr="00F5121C" w:rsidRDefault="004F5A14" w:rsidP="004F5A14">
      <w:pPr>
        <w:jc w:val="both"/>
        <w:rPr>
          <w:rFonts w:cs="Segoe UI"/>
        </w:rPr>
      </w:pPr>
      <w:r w:rsidRPr="00F5121C">
        <w:rPr>
          <w:rFonts w:cs="Segoe UI"/>
        </w:rPr>
        <w:t>IS006.</w:t>
      </w:r>
      <w:r w:rsidR="00EE041B">
        <w:t xml:space="preserve"> </w:t>
      </w:r>
      <w:r w:rsidRPr="00F5121C">
        <w:rPr>
          <w:rFonts w:cs="Segoe UI"/>
        </w:rPr>
        <w:t>Detalios analizės ir projektavimo etapų metu su Perkančiąja organizacija turi būti suderintos kiekvienos integracinės sąsajos veikimo taisyklės, apribojimai, aktualūs valdymo parametrai ir kiti su integracinių sąsajų veikimu susiję aspektai.</w:t>
      </w:r>
    </w:p>
    <w:p w14:paraId="51CD5DE2" w14:textId="52C51991" w:rsidR="004F5A14" w:rsidRPr="00F5121C" w:rsidRDefault="004F5A14" w:rsidP="00E932F3">
      <w:pPr>
        <w:pStyle w:val="Antrat2"/>
      </w:pPr>
      <w:bookmarkStart w:id="120" w:name="_Toc160000799"/>
      <w:bookmarkStart w:id="121" w:name="_Toc188536923"/>
      <w:r w:rsidRPr="00F5121C">
        <w:t>DUOMENŲ ARCHYVAVIMAS</w:t>
      </w:r>
      <w:bookmarkEnd w:id="120"/>
      <w:bookmarkEnd w:id="121"/>
    </w:p>
    <w:p w14:paraId="4E9781C4" w14:textId="0F2A050C" w:rsidR="004F5A14" w:rsidRPr="00F5121C" w:rsidRDefault="004F5A14" w:rsidP="004F5A14">
      <w:pPr>
        <w:jc w:val="both"/>
        <w:rPr>
          <w:rFonts w:cs="Segoe UI"/>
        </w:rPr>
      </w:pPr>
      <w:r w:rsidRPr="00F5121C">
        <w:rPr>
          <w:rFonts w:cs="Segoe UI"/>
        </w:rPr>
        <w:t>DA001.</w:t>
      </w:r>
      <w:r w:rsidR="00CC6EB6">
        <w:rPr>
          <w:rFonts w:cs="Segoe UI"/>
        </w:rPr>
        <w:t xml:space="preserve"> </w:t>
      </w:r>
      <w:r w:rsidRPr="00F5121C">
        <w:rPr>
          <w:rFonts w:cs="Segoe UI"/>
        </w:rPr>
        <w:t>Modulis turi turėti funkcijas, suteikiančias galimybę atlikti tvarkomų duomenų loginį archyvavimą. Realizuojant loginio duomenų archyvavimo priemones, duomenų objektui (įrašui, susijusiems įrašams, failui ar kitam objektui) turi būti priskiriamas archyvo požymis ir archyvavimo data bei laikas. Modulio funkciniai komponentai turi pasiekti archyvuotus duomenis analogiškai kaip ir nearchyvuotus duomenis. Modulio funkcinių komponentų veiklos logikoje turi būti numatytos taisyklės kaip elgtis su logiškai suarchyvuotais duomenimis (pvz., vykdant skaitmeninio turinio paiešką, pagal nutylėjimą paiešką atlikti tik tuose duomenyse, kurie nėra pažymėti kaip perkelti į loginį archyvą).</w:t>
      </w:r>
    </w:p>
    <w:p w14:paraId="255A0DCD" w14:textId="301D6717" w:rsidR="004F5A14" w:rsidRPr="00F5121C" w:rsidRDefault="004F5A14" w:rsidP="004F5A14">
      <w:pPr>
        <w:jc w:val="both"/>
        <w:rPr>
          <w:rFonts w:cs="Segoe UI"/>
        </w:rPr>
      </w:pPr>
      <w:r w:rsidRPr="00F5121C">
        <w:rPr>
          <w:rFonts w:cs="Segoe UI"/>
        </w:rPr>
        <w:t>DA002.</w:t>
      </w:r>
      <w:r w:rsidR="00CC6EB6">
        <w:t xml:space="preserve"> </w:t>
      </w:r>
      <w:r w:rsidRPr="00F5121C">
        <w:rPr>
          <w:rFonts w:cs="Segoe UI"/>
        </w:rPr>
        <w:t>Detalios analizės projektavimo etape turi būti apibrėžtos archyvuotinų duomenų taisyklės (dažnumas, apimtis ir pan.).</w:t>
      </w:r>
    </w:p>
    <w:p w14:paraId="0AD043E6" w14:textId="05A7C3B8" w:rsidR="004F5A14" w:rsidRPr="00F5121C" w:rsidRDefault="004F5A14" w:rsidP="004F5A14">
      <w:pPr>
        <w:jc w:val="both"/>
        <w:rPr>
          <w:rFonts w:cs="Segoe UI"/>
        </w:rPr>
      </w:pPr>
      <w:r w:rsidRPr="00F5121C">
        <w:rPr>
          <w:rFonts w:cs="Segoe UI"/>
        </w:rPr>
        <w:t>DA003.</w:t>
      </w:r>
      <w:r w:rsidR="00CC6EB6">
        <w:rPr>
          <w:rFonts w:cs="Segoe UI"/>
        </w:rPr>
        <w:t xml:space="preserve"> </w:t>
      </w:r>
      <w:r w:rsidRPr="00F5121C">
        <w:rPr>
          <w:rFonts w:cs="Segoe UI"/>
        </w:rPr>
        <w:t>Pasibaigus duomenų saugojimo terminui Modulyje, duomenys turi būti sunaikinami (ištrinami).</w:t>
      </w:r>
    </w:p>
    <w:p w14:paraId="4EDA7D23" w14:textId="77777777" w:rsidR="000005BF" w:rsidRDefault="004F5A14" w:rsidP="004F5A14">
      <w:pPr>
        <w:jc w:val="both"/>
        <w:rPr>
          <w:rFonts w:cs="Segoe UI"/>
        </w:rPr>
        <w:sectPr w:rsidR="000005BF" w:rsidSect="00C63619">
          <w:headerReference w:type="default" r:id="rId10"/>
          <w:pgSz w:w="11906" w:h="16838"/>
          <w:pgMar w:top="851" w:right="1133" w:bottom="568" w:left="1701" w:header="567" w:footer="567" w:gutter="0"/>
          <w:cols w:space="1296"/>
          <w:docGrid w:linePitch="360"/>
        </w:sectPr>
      </w:pPr>
      <w:r w:rsidRPr="00F5121C">
        <w:rPr>
          <w:rFonts w:cs="Segoe UI"/>
        </w:rPr>
        <w:t>DA004.</w:t>
      </w:r>
      <w:r w:rsidR="00CC6EB6">
        <w:rPr>
          <w:rFonts w:cs="Segoe UI"/>
        </w:rPr>
        <w:t xml:space="preserve"> </w:t>
      </w:r>
      <w:r w:rsidRPr="00F5121C">
        <w:rPr>
          <w:rFonts w:cs="Segoe UI"/>
        </w:rPr>
        <w:t>Turi būti galimybė nustatyti duomenų saugojimo terminą Modulio parametruose.</w:t>
      </w:r>
    </w:p>
    <w:p w14:paraId="72C97A89" w14:textId="0980D6A1" w:rsidR="004F5A14" w:rsidRPr="00F5121C" w:rsidRDefault="004F5A14" w:rsidP="004F5A14">
      <w:pPr>
        <w:jc w:val="both"/>
        <w:rPr>
          <w:rFonts w:cs="Segoe UI"/>
        </w:rPr>
      </w:pPr>
    </w:p>
    <w:p w14:paraId="02EC5BC9" w14:textId="099B0C2B" w:rsidR="00F67133" w:rsidRDefault="00123B0A" w:rsidP="006F2EF5">
      <w:pPr>
        <w:pStyle w:val="Antrat1"/>
      </w:pPr>
      <w:bookmarkStart w:id="122" w:name="_Toc188536924"/>
      <w:r w:rsidRPr="00123B0A">
        <w:t>REIKALAVIMAI ĮGYVENDINIMUI</w:t>
      </w:r>
      <w:bookmarkEnd w:id="122"/>
    </w:p>
    <w:p w14:paraId="7FF620E3" w14:textId="430860E6" w:rsidR="0022592B" w:rsidRDefault="00B62F38" w:rsidP="0022592B">
      <w:pPr>
        <w:pStyle w:val="Antrat2"/>
      </w:pPr>
      <w:bookmarkStart w:id="123" w:name="_Toc188536925"/>
      <w:r>
        <w:t>PRELIMINAR</w:t>
      </w:r>
      <w:r w:rsidR="008C3206">
        <w:t>U</w:t>
      </w:r>
      <w:r>
        <w:t xml:space="preserve">S VYSTYMO DARBŲ </w:t>
      </w:r>
      <w:r w:rsidR="008C3206">
        <w:t>GRAFIKAS</w:t>
      </w:r>
      <w:bookmarkEnd w:id="123"/>
    </w:p>
    <w:p w14:paraId="1D5E730F" w14:textId="67C5F470" w:rsidR="0022597C" w:rsidRDefault="0022592B" w:rsidP="00E25BA9">
      <w:pPr>
        <w:rPr>
          <w:rFonts w:cs="Segoe UI"/>
        </w:rPr>
      </w:pPr>
      <w:r w:rsidRPr="669DFE19">
        <w:rPr>
          <w:rFonts w:cs="Segoe UI"/>
        </w:rPr>
        <w:t xml:space="preserve">IR001. </w:t>
      </w:r>
      <w:r w:rsidR="00AB1FC3" w:rsidRPr="00AB1FC3">
        <w:rPr>
          <w:rFonts w:cs="Segoe UI"/>
        </w:rPr>
        <w:t xml:space="preserve">Siekiant kuo greičiau gauti visas planuojamas </w:t>
      </w:r>
      <w:r w:rsidR="00AB1FC3">
        <w:rPr>
          <w:rFonts w:cs="Segoe UI"/>
        </w:rPr>
        <w:t>p</w:t>
      </w:r>
      <w:r w:rsidR="00AB1FC3" w:rsidRPr="00AB1FC3">
        <w:rPr>
          <w:rFonts w:cs="Segoe UI"/>
        </w:rPr>
        <w:t xml:space="preserve">rojekto naudas </w:t>
      </w:r>
      <w:r w:rsidR="00AB1FC3">
        <w:rPr>
          <w:rFonts w:cs="Segoe UI"/>
        </w:rPr>
        <w:t>m</w:t>
      </w:r>
      <w:r w:rsidR="005F2AE8" w:rsidRPr="669DFE19">
        <w:rPr>
          <w:rFonts w:cs="Segoe UI"/>
        </w:rPr>
        <w:t xml:space="preserve">odulio programavimo darbai </w:t>
      </w:r>
      <w:r w:rsidR="00062FEF" w:rsidRPr="00AE713A">
        <w:t>turi būti vykdom</w:t>
      </w:r>
      <w:r w:rsidR="00AE066F">
        <w:t>i</w:t>
      </w:r>
      <w:r w:rsidR="00062FEF" w:rsidRPr="00AE713A">
        <w:t xml:space="preserve"> savarankiškai funkcionuojančiais ir į eksploatacinę aplinką įdiegtais funkciniais etapais</w:t>
      </w:r>
      <w:r w:rsidR="001B28BE" w:rsidRPr="000D00CF">
        <w:rPr>
          <w:rFonts w:cs="Segoe UI"/>
        </w:rPr>
        <w:t xml:space="preserve">. </w:t>
      </w:r>
    </w:p>
    <w:p w14:paraId="2D2CAB82" w14:textId="1CE1549D" w:rsidR="00BC2797" w:rsidRDefault="00411044" w:rsidP="00E25BA9">
      <w:pPr>
        <w:rPr>
          <w:rFonts w:cs="Segoe UI"/>
        </w:rPr>
      </w:pPr>
      <w:r w:rsidRPr="669DFE19">
        <w:rPr>
          <w:rFonts w:cs="Segoe UI"/>
        </w:rPr>
        <w:t>IR00</w:t>
      </w:r>
      <w:r>
        <w:rPr>
          <w:rFonts w:cs="Segoe UI"/>
        </w:rPr>
        <w:t>2</w:t>
      </w:r>
      <w:r w:rsidRPr="669DFE19">
        <w:rPr>
          <w:rFonts w:cs="Segoe UI"/>
        </w:rPr>
        <w:t xml:space="preserve">. </w:t>
      </w:r>
      <w:r w:rsidR="00BC2797" w:rsidRPr="00BC2797">
        <w:rPr>
          <w:rFonts w:cs="Segoe UI"/>
        </w:rPr>
        <w:t>Funkcinio etapo realizavimo metu atlieka</w:t>
      </w:r>
      <w:r w:rsidR="00BC2797">
        <w:rPr>
          <w:rFonts w:cs="Segoe UI"/>
        </w:rPr>
        <w:t>mi</w:t>
      </w:r>
      <w:r w:rsidR="00BC2797" w:rsidRPr="00BC2797">
        <w:rPr>
          <w:rFonts w:cs="Segoe UI"/>
        </w:rPr>
        <w:t xml:space="preserve"> vis</w:t>
      </w:r>
      <w:r w:rsidR="00BC2797">
        <w:rPr>
          <w:rFonts w:cs="Segoe UI"/>
        </w:rPr>
        <w:t>ų</w:t>
      </w:r>
      <w:r w:rsidR="00BC2797" w:rsidRPr="00BC2797">
        <w:rPr>
          <w:rFonts w:cs="Segoe UI"/>
        </w:rPr>
        <w:t xml:space="preserve"> prieš tai buvusių funkcinių etapų metu sukurtų funkcionalumų pakeitim</w:t>
      </w:r>
      <w:r w:rsidR="000C2F8C">
        <w:rPr>
          <w:rFonts w:cs="Segoe UI"/>
        </w:rPr>
        <w:t>ai</w:t>
      </w:r>
      <w:r w:rsidR="00BC2797" w:rsidRPr="00BC2797">
        <w:rPr>
          <w:rFonts w:cs="Segoe UI"/>
        </w:rPr>
        <w:t xml:space="preserve"> (modernizavim</w:t>
      </w:r>
      <w:r w:rsidR="000C2F8C">
        <w:rPr>
          <w:rFonts w:cs="Segoe UI"/>
        </w:rPr>
        <w:t>as</w:t>
      </w:r>
      <w:r w:rsidR="00BC2797" w:rsidRPr="00BC2797">
        <w:rPr>
          <w:rFonts w:cs="Segoe UI"/>
        </w:rPr>
        <w:t>), jeigu toks poreikis paaiškėja detalios analizės ir projektavimo etape</w:t>
      </w:r>
      <w:r w:rsidR="000C2F8C">
        <w:rPr>
          <w:rFonts w:cs="Segoe UI"/>
        </w:rPr>
        <w:t>.</w:t>
      </w:r>
    </w:p>
    <w:p w14:paraId="0966CAD4" w14:textId="001C6D68" w:rsidR="005F2AE8" w:rsidRPr="00C00B53" w:rsidRDefault="00411044" w:rsidP="00E25BA9">
      <w:pPr>
        <w:rPr>
          <w:rFonts w:cs="Segoe UI"/>
          <w:b/>
          <w:bCs/>
        </w:rPr>
      </w:pPr>
      <w:r w:rsidRPr="669DFE19">
        <w:rPr>
          <w:rFonts w:cs="Segoe UI"/>
        </w:rPr>
        <w:t>IR00</w:t>
      </w:r>
      <w:r>
        <w:rPr>
          <w:rFonts w:cs="Segoe UI"/>
        </w:rPr>
        <w:t>3</w:t>
      </w:r>
      <w:r w:rsidRPr="669DFE19">
        <w:rPr>
          <w:rFonts w:cs="Segoe UI"/>
        </w:rPr>
        <w:t xml:space="preserve">. </w:t>
      </w:r>
      <w:r w:rsidR="00383F6E" w:rsidRPr="00C00B53">
        <w:rPr>
          <w:b/>
          <w:bCs/>
        </w:rPr>
        <w:t xml:space="preserve">Visi funkciniai etapai turi būti įdiegti į gamybinę aplinką </w:t>
      </w:r>
      <w:r w:rsidR="003B615F" w:rsidRPr="00C00B53">
        <w:rPr>
          <w:b/>
          <w:bCs/>
        </w:rPr>
        <w:t xml:space="preserve">iki </w:t>
      </w:r>
      <w:r w:rsidR="003B615F" w:rsidRPr="003B615F">
        <w:rPr>
          <w:rFonts w:cs="Segoe UI"/>
          <w:b/>
          <w:bCs/>
        </w:rPr>
        <w:t>202</w:t>
      </w:r>
      <w:r w:rsidR="00DD0F65">
        <w:rPr>
          <w:rFonts w:cs="Segoe UI"/>
          <w:b/>
          <w:bCs/>
        </w:rPr>
        <w:t>6</w:t>
      </w:r>
      <w:r w:rsidR="003B615F" w:rsidRPr="003B615F">
        <w:rPr>
          <w:rFonts w:cs="Segoe UI"/>
          <w:b/>
          <w:bCs/>
        </w:rPr>
        <w:t>-03-31</w:t>
      </w:r>
      <w:r w:rsidR="00BD7F8B" w:rsidRPr="00C00B53">
        <w:rPr>
          <w:rFonts w:cs="Segoe UI"/>
          <w:b/>
          <w:bCs/>
        </w:rPr>
        <w:t>.</w:t>
      </w:r>
    </w:p>
    <w:p w14:paraId="1CA4FC7A" w14:textId="3E23CA9C" w:rsidR="00DF1561" w:rsidRDefault="00411044" w:rsidP="006C0925">
      <w:r w:rsidRPr="669DFE19">
        <w:rPr>
          <w:rFonts w:cs="Segoe UI"/>
        </w:rPr>
        <w:t>IR00</w:t>
      </w:r>
      <w:r>
        <w:rPr>
          <w:rFonts w:cs="Segoe UI"/>
        </w:rPr>
        <w:t>4</w:t>
      </w:r>
      <w:r w:rsidRPr="669DFE19">
        <w:rPr>
          <w:rFonts w:cs="Segoe UI"/>
        </w:rPr>
        <w:t xml:space="preserve">. </w:t>
      </w:r>
      <w:r w:rsidR="006C0925" w:rsidRPr="000D00CF">
        <w:rPr>
          <w:rFonts w:cs="Segoe UI"/>
        </w:rPr>
        <w:t>Visi vystymo darbai turi</w:t>
      </w:r>
      <w:r w:rsidR="006C0925" w:rsidRPr="669DFE19">
        <w:rPr>
          <w:rFonts w:cs="Segoe UI"/>
        </w:rPr>
        <w:t xml:space="preserve"> būti suskirstyti į ne daugiau nei 4 </w:t>
      </w:r>
      <w:r w:rsidR="006C0925">
        <w:rPr>
          <w:rFonts w:cs="Segoe UI"/>
        </w:rPr>
        <w:t>funkcinius etapus</w:t>
      </w:r>
      <w:r w:rsidR="006C0925" w:rsidRPr="669DFE19">
        <w:rPr>
          <w:rFonts w:cs="Segoe UI"/>
        </w:rPr>
        <w:t>. Paskutin</w:t>
      </w:r>
      <w:r w:rsidR="006C0925">
        <w:rPr>
          <w:rFonts w:cs="Segoe UI"/>
        </w:rPr>
        <w:t>io</w:t>
      </w:r>
      <w:r w:rsidR="006C0925" w:rsidRPr="669DFE19">
        <w:rPr>
          <w:rFonts w:cs="Segoe UI"/>
        </w:rPr>
        <w:t xml:space="preserve"> </w:t>
      </w:r>
      <w:r w:rsidR="006C0925">
        <w:rPr>
          <w:rFonts w:cs="Segoe UI"/>
        </w:rPr>
        <w:t xml:space="preserve">etapo </w:t>
      </w:r>
      <w:r w:rsidR="006C0925" w:rsidRPr="669DFE19">
        <w:rPr>
          <w:rFonts w:cs="Segoe UI"/>
        </w:rPr>
        <w:t>pabaiga turi sutapti su galutiniu darbų priėmimu</w:t>
      </w:r>
      <w:r w:rsidR="007A4559">
        <w:rPr>
          <w:rFonts w:cs="Segoe UI"/>
        </w:rPr>
        <w:t xml:space="preserve">. </w:t>
      </w:r>
      <w:r w:rsidR="00B24E12">
        <w:rPr>
          <w:rFonts w:cs="Segoe UI"/>
        </w:rPr>
        <w:t xml:space="preserve">Žemiau lentelėje pateikiamas </w:t>
      </w:r>
      <w:r w:rsidR="008C3206">
        <w:t xml:space="preserve">preliminarus </w:t>
      </w:r>
      <w:r w:rsidR="008C3206">
        <w:rPr>
          <w:rFonts w:cs="Segoe UI"/>
        </w:rPr>
        <w:t xml:space="preserve">modulio </w:t>
      </w:r>
      <w:r w:rsidR="008C3206">
        <w:t>diegimo darbų grafikas pagal funkcinius etapus.</w:t>
      </w:r>
    </w:p>
    <w:p w14:paraId="64D4776E" w14:textId="6BBD31EE" w:rsidR="00670BD3" w:rsidRPr="00C376E4" w:rsidRDefault="00670BD3" w:rsidP="006C0925">
      <w:r w:rsidRPr="669DFE19">
        <w:rPr>
          <w:rFonts w:cs="Segoe UI"/>
        </w:rPr>
        <w:t>IR00</w:t>
      </w:r>
      <w:r w:rsidR="00B113D8">
        <w:rPr>
          <w:rFonts w:cs="Segoe UI"/>
        </w:rPr>
        <w:t>5</w:t>
      </w:r>
      <w:r w:rsidRPr="669DFE19">
        <w:rPr>
          <w:rFonts w:cs="Segoe UI"/>
        </w:rPr>
        <w:t xml:space="preserve">. </w:t>
      </w:r>
      <w:r>
        <w:rPr>
          <w:rFonts w:cs="Segoe UI"/>
        </w:rPr>
        <w:t xml:space="preserve">Kiekvieno etapo apmokėjimo dalis negali būti </w:t>
      </w:r>
      <w:r w:rsidRPr="00C376E4">
        <w:rPr>
          <w:rFonts w:cs="Segoe UI"/>
        </w:rPr>
        <w:t>didesnė nei 30</w:t>
      </w:r>
      <w:r w:rsidRPr="00C00B53">
        <w:rPr>
          <w:rFonts w:cs="Segoe UI"/>
        </w:rPr>
        <w:t>%</w:t>
      </w:r>
      <w:r w:rsidR="00C376E4" w:rsidRPr="00C00B53">
        <w:rPr>
          <w:rFonts w:cs="Segoe UI"/>
        </w:rPr>
        <w:t xml:space="preserve"> nei bendra visų etapų (I – IV funkciniai etapai) darbų kaina.</w:t>
      </w:r>
    </w:p>
    <w:p w14:paraId="5280EFA7" w14:textId="6A99A600" w:rsidR="00C8125E" w:rsidRDefault="00582790" w:rsidP="006C0925">
      <w:r w:rsidRPr="00582790">
        <w:t>1 lentelė. Preliminarus darbų grafikas</w:t>
      </w:r>
    </w:p>
    <w:tbl>
      <w:tblPr>
        <w:tblStyle w:val="Lentelstinklelis"/>
        <w:tblW w:w="0" w:type="auto"/>
        <w:tblLook w:val="04A0" w:firstRow="1" w:lastRow="0" w:firstColumn="1" w:lastColumn="0" w:noHBand="0" w:noVBand="1"/>
      </w:tblPr>
      <w:tblGrid>
        <w:gridCol w:w="645"/>
        <w:gridCol w:w="1430"/>
        <w:gridCol w:w="1784"/>
        <w:gridCol w:w="4053"/>
        <w:gridCol w:w="3423"/>
        <w:gridCol w:w="1942"/>
        <w:gridCol w:w="2132"/>
      </w:tblGrid>
      <w:tr w:rsidR="00B113D8" w14:paraId="3F235464" w14:textId="77777777" w:rsidTr="002B12E2">
        <w:tc>
          <w:tcPr>
            <w:tcW w:w="645" w:type="dxa"/>
          </w:tcPr>
          <w:p w14:paraId="1058674C" w14:textId="17E7573D" w:rsidR="00B113D8" w:rsidRDefault="00B113D8" w:rsidP="002B64AF">
            <w:pPr>
              <w:rPr>
                <w:rFonts w:cs="Segoe UI"/>
              </w:rPr>
            </w:pPr>
            <w:r>
              <w:rPr>
                <w:rFonts w:cs="Segoe UI"/>
              </w:rPr>
              <w:t>Eilės Nr.</w:t>
            </w:r>
          </w:p>
        </w:tc>
        <w:tc>
          <w:tcPr>
            <w:tcW w:w="1430" w:type="dxa"/>
          </w:tcPr>
          <w:p w14:paraId="070FC6BC" w14:textId="6EE2DD80" w:rsidR="00B113D8" w:rsidRDefault="00B113D8" w:rsidP="002B64AF">
            <w:pPr>
              <w:rPr>
                <w:rFonts w:cs="Segoe UI"/>
              </w:rPr>
            </w:pPr>
            <w:r>
              <w:rPr>
                <w:rFonts w:cs="Segoe UI"/>
              </w:rPr>
              <w:t>Modulio diegimo etapo pavadinimas</w:t>
            </w:r>
          </w:p>
        </w:tc>
        <w:tc>
          <w:tcPr>
            <w:tcW w:w="1784" w:type="dxa"/>
          </w:tcPr>
          <w:p w14:paraId="0347DDE3" w14:textId="6098985E" w:rsidR="00B113D8" w:rsidRDefault="00B113D8" w:rsidP="002B64AF">
            <w:pPr>
              <w:rPr>
                <w:rFonts w:cs="Segoe UI"/>
              </w:rPr>
            </w:pPr>
            <w:r>
              <w:rPr>
                <w:rFonts w:cs="Segoe UI"/>
              </w:rPr>
              <w:t>Etapo funkcinė apimtis</w:t>
            </w:r>
          </w:p>
        </w:tc>
        <w:tc>
          <w:tcPr>
            <w:tcW w:w="4053" w:type="dxa"/>
          </w:tcPr>
          <w:p w14:paraId="7717FACB" w14:textId="6C6C32F7" w:rsidR="00B113D8" w:rsidRDefault="00B113D8" w:rsidP="002B64AF">
            <w:pPr>
              <w:rPr>
                <w:rFonts w:cs="Segoe UI"/>
              </w:rPr>
            </w:pPr>
            <w:r>
              <w:rPr>
                <w:rFonts w:cs="Segoe UI"/>
              </w:rPr>
              <w:t>Moduliai, komponentai susiję su etapu</w:t>
            </w:r>
          </w:p>
        </w:tc>
        <w:tc>
          <w:tcPr>
            <w:tcW w:w="3423" w:type="dxa"/>
          </w:tcPr>
          <w:p w14:paraId="4D2E205E" w14:textId="28A6D02D" w:rsidR="00B113D8" w:rsidRDefault="00B113D8" w:rsidP="002B64AF">
            <w:pPr>
              <w:rPr>
                <w:rFonts w:cs="Segoe UI"/>
              </w:rPr>
            </w:pPr>
            <w:r>
              <w:rPr>
                <w:rFonts w:cs="Segoe UI"/>
              </w:rPr>
              <w:t>Rezultatas</w:t>
            </w:r>
          </w:p>
        </w:tc>
        <w:tc>
          <w:tcPr>
            <w:tcW w:w="1942" w:type="dxa"/>
          </w:tcPr>
          <w:p w14:paraId="6DFD39D4" w14:textId="237B530F" w:rsidR="00B113D8" w:rsidRDefault="00B113D8" w:rsidP="002B64AF">
            <w:pPr>
              <w:rPr>
                <w:rFonts w:cs="Segoe UI"/>
              </w:rPr>
            </w:pPr>
            <w:r>
              <w:rPr>
                <w:rFonts w:cs="Segoe UI"/>
              </w:rPr>
              <w:t>Integracijos</w:t>
            </w:r>
          </w:p>
        </w:tc>
        <w:tc>
          <w:tcPr>
            <w:tcW w:w="2132" w:type="dxa"/>
          </w:tcPr>
          <w:p w14:paraId="26A06324" w14:textId="34FADA66" w:rsidR="00B113D8" w:rsidRDefault="00B113D8" w:rsidP="002B64AF">
            <w:pPr>
              <w:rPr>
                <w:rFonts w:cs="Segoe UI"/>
              </w:rPr>
            </w:pPr>
            <w:r w:rsidRPr="005F072B">
              <w:t>Maksimalus terminas etapo be žinomų kritinių trūkumų įdiegimo į eksploataciją nuo Sutarties įsigaliojimo</w:t>
            </w:r>
          </w:p>
        </w:tc>
      </w:tr>
      <w:tr w:rsidR="00353B07" w14:paraId="67F1C2D1" w14:textId="77777777" w:rsidTr="002B12E2">
        <w:tc>
          <w:tcPr>
            <w:tcW w:w="645" w:type="dxa"/>
          </w:tcPr>
          <w:p w14:paraId="1AF310CA" w14:textId="40CBCCBA" w:rsidR="00353B07" w:rsidRDefault="00353B07" w:rsidP="002B64AF">
            <w:pPr>
              <w:rPr>
                <w:rFonts w:cs="Segoe UI"/>
              </w:rPr>
            </w:pPr>
            <w:r>
              <w:rPr>
                <w:rFonts w:cs="Segoe UI"/>
              </w:rPr>
              <w:t>1</w:t>
            </w:r>
          </w:p>
        </w:tc>
        <w:tc>
          <w:tcPr>
            <w:tcW w:w="1430" w:type="dxa"/>
          </w:tcPr>
          <w:p w14:paraId="79D7C782" w14:textId="6579DEA0" w:rsidR="00353B07" w:rsidRDefault="00353B07" w:rsidP="002B64AF">
            <w:pPr>
              <w:rPr>
                <w:rFonts w:cs="Segoe UI"/>
              </w:rPr>
            </w:pPr>
            <w:r>
              <w:rPr>
                <w:rFonts w:cs="Segoe UI"/>
              </w:rPr>
              <w:t>2</w:t>
            </w:r>
          </w:p>
        </w:tc>
        <w:tc>
          <w:tcPr>
            <w:tcW w:w="1784" w:type="dxa"/>
          </w:tcPr>
          <w:p w14:paraId="660DB3EB" w14:textId="0F5E7EEA" w:rsidR="00353B07" w:rsidRDefault="00353B07" w:rsidP="002B64AF">
            <w:pPr>
              <w:rPr>
                <w:rFonts w:cs="Segoe UI"/>
              </w:rPr>
            </w:pPr>
            <w:r>
              <w:rPr>
                <w:rFonts w:cs="Segoe UI"/>
              </w:rPr>
              <w:t>3</w:t>
            </w:r>
          </w:p>
        </w:tc>
        <w:tc>
          <w:tcPr>
            <w:tcW w:w="4053" w:type="dxa"/>
          </w:tcPr>
          <w:p w14:paraId="36BC3B94" w14:textId="373781DE" w:rsidR="00353B07" w:rsidRDefault="00353B07" w:rsidP="002B64AF">
            <w:pPr>
              <w:rPr>
                <w:rFonts w:cs="Segoe UI"/>
              </w:rPr>
            </w:pPr>
            <w:r>
              <w:rPr>
                <w:rFonts w:cs="Segoe UI"/>
              </w:rPr>
              <w:t>4</w:t>
            </w:r>
          </w:p>
        </w:tc>
        <w:tc>
          <w:tcPr>
            <w:tcW w:w="3423" w:type="dxa"/>
          </w:tcPr>
          <w:p w14:paraId="6E46643F" w14:textId="677DF797" w:rsidR="00353B07" w:rsidRDefault="00353B07" w:rsidP="002B64AF">
            <w:pPr>
              <w:rPr>
                <w:rFonts w:cs="Segoe UI"/>
              </w:rPr>
            </w:pPr>
            <w:r>
              <w:rPr>
                <w:rFonts w:cs="Segoe UI"/>
              </w:rPr>
              <w:t>5</w:t>
            </w:r>
          </w:p>
        </w:tc>
        <w:tc>
          <w:tcPr>
            <w:tcW w:w="1942" w:type="dxa"/>
          </w:tcPr>
          <w:p w14:paraId="1D80A9AB" w14:textId="669042CE" w:rsidR="00353B07" w:rsidRDefault="00353B07" w:rsidP="002B64AF">
            <w:pPr>
              <w:rPr>
                <w:rFonts w:cs="Segoe UI"/>
              </w:rPr>
            </w:pPr>
            <w:r>
              <w:rPr>
                <w:rFonts w:cs="Segoe UI"/>
              </w:rPr>
              <w:t>6</w:t>
            </w:r>
          </w:p>
        </w:tc>
        <w:tc>
          <w:tcPr>
            <w:tcW w:w="2132" w:type="dxa"/>
          </w:tcPr>
          <w:p w14:paraId="6BF9C46F" w14:textId="475FC8B4" w:rsidR="00353B07" w:rsidRPr="005F072B" w:rsidRDefault="00353B07" w:rsidP="002B64AF">
            <w:r>
              <w:t>7</w:t>
            </w:r>
          </w:p>
        </w:tc>
      </w:tr>
      <w:tr w:rsidR="00B113D8" w14:paraId="1F87A5B4" w14:textId="77777777" w:rsidTr="002B12E2">
        <w:tc>
          <w:tcPr>
            <w:tcW w:w="645" w:type="dxa"/>
          </w:tcPr>
          <w:p w14:paraId="159F36EB" w14:textId="2D1E17E0" w:rsidR="00B113D8" w:rsidRDefault="00B113D8" w:rsidP="006C0925">
            <w:pPr>
              <w:rPr>
                <w:rFonts w:cs="Segoe UI"/>
              </w:rPr>
            </w:pPr>
            <w:r>
              <w:rPr>
                <w:rFonts w:cs="Segoe UI"/>
              </w:rPr>
              <w:t>1.</w:t>
            </w:r>
          </w:p>
        </w:tc>
        <w:tc>
          <w:tcPr>
            <w:tcW w:w="1430" w:type="dxa"/>
          </w:tcPr>
          <w:p w14:paraId="49694A48" w14:textId="0C7F95B7" w:rsidR="00B113D8" w:rsidRDefault="00B113D8" w:rsidP="006C0925">
            <w:pPr>
              <w:rPr>
                <w:rFonts w:cs="Segoe UI"/>
              </w:rPr>
            </w:pPr>
            <w:r>
              <w:rPr>
                <w:rFonts w:cs="Segoe UI"/>
              </w:rPr>
              <w:t>I etapas</w:t>
            </w:r>
          </w:p>
        </w:tc>
        <w:tc>
          <w:tcPr>
            <w:tcW w:w="1784" w:type="dxa"/>
          </w:tcPr>
          <w:p w14:paraId="675390B5" w14:textId="2BE6F23A" w:rsidR="00B113D8" w:rsidRDefault="00B113D8" w:rsidP="006C0925">
            <w:pPr>
              <w:rPr>
                <w:rFonts w:cs="Segoe UI"/>
              </w:rPr>
            </w:pPr>
            <w:r w:rsidRPr="0089626F">
              <w:t>Minimal</w:t>
            </w:r>
            <w:r>
              <w:t>us veikiantis</w:t>
            </w:r>
            <w:r w:rsidRPr="0089626F">
              <w:t xml:space="preserve"> produktas</w:t>
            </w:r>
            <w:r>
              <w:t xml:space="preserve"> (MVP), </w:t>
            </w:r>
            <w:r>
              <w:lastRenderedPageBreak/>
              <w:t>leidžiantis atlikti turto apskaitos operacijos, peržiūrėti kliento kortelę</w:t>
            </w:r>
          </w:p>
        </w:tc>
        <w:tc>
          <w:tcPr>
            <w:tcW w:w="4053" w:type="dxa"/>
          </w:tcPr>
          <w:p w14:paraId="7DD0AB3A" w14:textId="248A56C2" w:rsidR="00B113D8" w:rsidRPr="009354D6" w:rsidRDefault="00B113D8" w:rsidP="009354D6">
            <w:pPr>
              <w:pStyle w:val="Sraopastraipa"/>
              <w:numPr>
                <w:ilvl w:val="0"/>
                <w:numId w:val="141"/>
              </w:numPr>
              <w:rPr>
                <w:rFonts w:cs="Segoe UI"/>
              </w:rPr>
            </w:pPr>
            <w:r w:rsidRPr="009354D6">
              <w:rPr>
                <w:rFonts w:cs="Segoe UI"/>
              </w:rPr>
              <w:lastRenderedPageBreak/>
              <w:t>Turto valdymo modulis:</w:t>
            </w:r>
          </w:p>
          <w:p w14:paraId="17FA311F" w14:textId="77777777" w:rsidR="00B113D8" w:rsidRPr="009354D6" w:rsidRDefault="00B113D8" w:rsidP="00AA4D0D">
            <w:pPr>
              <w:pStyle w:val="Sraopastraipa"/>
              <w:numPr>
                <w:ilvl w:val="1"/>
                <w:numId w:val="141"/>
              </w:numPr>
              <w:ind w:left="740"/>
              <w:rPr>
                <w:rFonts w:cs="Segoe UI"/>
              </w:rPr>
            </w:pPr>
            <w:r w:rsidRPr="009354D6">
              <w:rPr>
                <w:rFonts w:cs="Segoe UI"/>
              </w:rPr>
              <w:t>TPP perdavimas susigrąžinimas iš savivaldybių/asmenų;</w:t>
            </w:r>
          </w:p>
          <w:p w14:paraId="4A748DBA" w14:textId="3F08C502" w:rsidR="00B113D8" w:rsidRPr="009354D6" w:rsidRDefault="00B113D8" w:rsidP="00AA4D0D">
            <w:pPr>
              <w:pStyle w:val="Sraopastraipa"/>
              <w:numPr>
                <w:ilvl w:val="1"/>
                <w:numId w:val="141"/>
              </w:numPr>
              <w:ind w:left="740"/>
              <w:rPr>
                <w:rFonts w:cs="Segoe UI"/>
              </w:rPr>
            </w:pPr>
            <w:r w:rsidRPr="009354D6">
              <w:rPr>
                <w:rFonts w:cs="Segoe UI"/>
              </w:rPr>
              <w:t>TPP laukimo eilė</w:t>
            </w:r>
            <w:r>
              <w:rPr>
                <w:rFonts w:cs="Segoe UI"/>
              </w:rPr>
              <w:t>.</w:t>
            </w:r>
          </w:p>
          <w:p w14:paraId="2BA5B78F" w14:textId="77777777" w:rsidR="00B113D8" w:rsidRPr="009354D6" w:rsidRDefault="00B113D8" w:rsidP="009354D6">
            <w:pPr>
              <w:pStyle w:val="Sraopastraipa"/>
              <w:numPr>
                <w:ilvl w:val="0"/>
                <w:numId w:val="141"/>
              </w:numPr>
              <w:rPr>
                <w:rFonts w:cs="Segoe UI"/>
              </w:rPr>
            </w:pPr>
            <w:r w:rsidRPr="009354D6">
              <w:rPr>
                <w:rFonts w:cs="Segoe UI"/>
              </w:rPr>
              <w:lastRenderedPageBreak/>
              <w:t>CRM modulis:</w:t>
            </w:r>
          </w:p>
          <w:p w14:paraId="0BE366D2" w14:textId="4E7AA6C8" w:rsidR="00B113D8" w:rsidRPr="009354D6" w:rsidRDefault="00B113D8" w:rsidP="00AA4D0D">
            <w:pPr>
              <w:pStyle w:val="Sraopastraipa"/>
              <w:numPr>
                <w:ilvl w:val="1"/>
                <w:numId w:val="141"/>
              </w:numPr>
              <w:ind w:left="740"/>
              <w:rPr>
                <w:rFonts w:cs="Segoe UI"/>
              </w:rPr>
            </w:pPr>
            <w:r w:rsidRPr="009354D6">
              <w:rPr>
                <w:rFonts w:cs="Segoe UI"/>
              </w:rPr>
              <w:t>Kliento kortelė (tiek kiek būtina turto apskaitos funkcionalumui)</w:t>
            </w:r>
            <w:r>
              <w:rPr>
                <w:rFonts w:cs="Segoe UI"/>
              </w:rPr>
              <w:t>.</w:t>
            </w:r>
          </w:p>
        </w:tc>
        <w:tc>
          <w:tcPr>
            <w:tcW w:w="3423" w:type="dxa"/>
          </w:tcPr>
          <w:p w14:paraId="5614D342" w14:textId="668F20AB" w:rsidR="00B113D8" w:rsidRDefault="00B113D8" w:rsidP="00B801F5">
            <w:pPr>
              <w:pStyle w:val="Sraopastraipa"/>
              <w:numPr>
                <w:ilvl w:val="0"/>
                <w:numId w:val="141"/>
              </w:numPr>
            </w:pPr>
            <w:r w:rsidRPr="00B801F5">
              <w:lastRenderedPageBreak/>
              <w:t>Įdiegtas MVP apimties sprendimas</w:t>
            </w:r>
            <w:r>
              <w:t xml:space="preserve"> (turto apskaitos operacijos, kliento kortelės peržiūra)</w:t>
            </w:r>
          </w:p>
          <w:p w14:paraId="55910DDD" w14:textId="474CBD49" w:rsidR="00B113D8" w:rsidRDefault="00B113D8" w:rsidP="00C00B53">
            <w:pPr>
              <w:pStyle w:val="Sraopastraipa"/>
              <w:numPr>
                <w:ilvl w:val="0"/>
                <w:numId w:val="141"/>
              </w:numPr>
            </w:pPr>
            <w:r w:rsidRPr="00CF4675">
              <w:lastRenderedPageBreak/>
              <w:t>Pateikti 9.2 paragrafo, 2 lentelės, 1 punkto veik</w:t>
            </w:r>
            <w:r>
              <w:t>l</w:t>
            </w:r>
            <w:r w:rsidRPr="00CF4675">
              <w:t>ų rezultatai (4 stulpelis)</w:t>
            </w:r>
          </w:p>
        </w:tc>
        <w:tc>
          <w:tcPr>
            <w:tcW w:w="1942" w:type="dxa"/>
          </w:tcPr>
          <w:p w14:paraId="2DEC2B74" w14:textId="724ED6BD" w:rsidR="00B113D8" w:rsidRDefault="00B113D8" w:rsidP="006C0925">
            <w:pPr>
              <w:rPr>
                <w:rFonts w:cs="Segoe UI"/>
              </w:rPr>
            </w:pPr>
            <w:r>
              <w:rPr>
                <w:rFonts w:cs="Segoe UI"/>
              </w:rPr>
              <w:lastRenderedPageBreak/>
              <w:t>SPIS</w:t>
            </w:r>
          </w:p>
        </w:tc>
        <w:tc>
          <w:tcPr>
            <w:tcW w:w="2132" w:type="dxa"/>
          </w:tcPr>
          <w:p w14:paraId="584BDE93" w14:textId="6547D781" w:rsidR="00B113D8" w:rsidRDefault="00B113D8" w:rsidP="005D1DB0">
            <w:pPr>
              <w:jc w:val="center"/>
              <w:rPr>
                <w:rFonts w:cs="Segoe UI"/>
              </w:rPr>
            </w:pPr>
            <w:r>
              <w:rPr>
                <w:rFonts w:cs="Segoe UI"/>
              </w:rPr>
              <w:t>4 mėn.</w:t>
            </w:r>
          </w:p>
        </w:tc>
      </w:tr>
      <w:tr w:rsidR="00B113D8" w14:paraId="11816036" w14:textId="77777777" w:rsidTr="002B12E2">
        <w:tc>
          <w:tcPr>
            <w:tcW w:w="645" w:type="dxa"/>
          </w:tcPr>
          <w:p w14:paraId="736A2E45" w14:textId="27448DA2" w:rsidR="00B113D8" w:rsidRDefault="00B113D8" w:rsidP="006C0925">
            <w:pPr>
              <w:rPr>
                <w:rFonts w:cs="Segoe UI"/>
              </w:rPr>
            </w:pPr>
            <w:r>
              <w:rPr>
                <w:rFonts w:cs="Segoe UI"/>
              </w:rPr>
              <w:t>2.</w:t>
            </w:r>
          </w:p>
        </w:tc>
        <w:tc>
          <w:tcPr>
            <w:tcW w:w="1430" w:type="dxa"/>
          </w:tcPr>
          <w:p w14:paraId="31ECA450" w14:textId="7905ED36" w:rsidR="00B113D8" w:rsidRDefault="00B113D8" w:rsidP="006C0925">
            <w:pPr>
              <w:rPr>
                <w:rFonts w:cs="Segoe UI"/>
              </w:rPr>
            </w:pPr>
            <w:r>
              <w:rPr>
                <w:rFonts w:cs="Segoe UI"/>
              </w:rPr>
              <w:t>II etapas</w:t>
            </w:r>
          </w:p>
        </w:tc>
        <w:tc>
          <w:tcPr>
            <w:tcW w:w="1784" w:type="dxa"/>
          </w:tcPr>
          <w:p w14:paraId="5E685432" w14:textId="69CA9B6C" w:rsidR="00B113D8" w:rsidRDefault="00B113D8" w:rsidP="006C0925">
            <w:pPr>
              <w:rPr>
                <w:rFonts w:cs="Segoe UI"/>
              </w:rPr>
            </w:pPr>
            <w:r>
              <w:rPr>
                <w:rFonts w:cs="Segoe UI"/>
              </w:rPr>
              <w:t>Įmokų apskaita, integracijos su VBAMS ir DBSIS</w:t>
            </w:r>
          </w:p>
        </w:tc>
        <w:tc>
          <w:tcPr>
            <w:tcW w:w="4053" w:type="dxa"/>
          </w:tcPr>
          <w:p w14:paraId="01E7A124" w14:textId="77777777" w:rsidR="00B113D8" w:rsidRPr="009354D6" w:rsidRDefault="00B113D8" w:rsidP="00F820E6">
            <w:pPr>
              <w:pStyle w:val="Sraopastraipa"/>
              <w:numPr>
                <w:ilvl w:val="0"/>
                <w:numId w:val="141"/>
              </w:numPr>
              <w:rPr>
                <w:rFonts w:cs="Segoe UI"/>
              </w:rPr>
            </w:pPr>
            <w:r w:rsidRPr="009354D6">
              <w:rPr>
                <w:rFonts w:cs="Segoe UI"/>
              </w:rPr>
              <w:t>Turto valdymo modulis:</w:t>
            </w:r>
          </w:p>
          <w:p w14:paraId="41C565D4" w14:textId="522F38F0" w:rsidR="00B113D8" w:rsidRPr="00346EC6" w:rsidRDefault="00B113D8">
            <w:pPr>
              <w:pStyle w:val="Sraopastraipa"/>
              <w:numPr>
                <w:ilvl w:val="1"/>
                <w:numId w:val="141"/>
              </w:numPr>
              <w:ind w:left="740"/>
              <w:rPr>
                <w:rFonts w:cs="Segoe UI"/>
              </w:rPr>
            </w:pPr>
            <w:r w:rsidRPr="00346EC6">
              <w:rPr>
                <w:rFonts w:cs="Segoe UI"/>
              </w:rPr>
              <w:t>Įmokų sumokėjimas ir grąžinimas</w:t>
            </w:r>
            <w:r>
              <w:rPr>
                <w:rFonts w:cs="Segoe UI"/>
              </w:rPr>
              <w:t>.</w:t>
            </w:r>
          </w:p>
          <w:p w14:paraId="1A33FA00" w14:textId="77777777" w:rsidR="00B113D8" w:rsidRDefault="00B113D8">
            <w:pPr>
              <w:pStyle w:val="Sraopastraipa"/>
              <w:numPr>
                <w:ilvl w:val="0"/>
                <w:numId w:val="141"/>
              </w:numPr>
              <w:rPr>
                <w:rFonts w:cs="Segoe UI"/>
              </w:rPr>
            </w:pPr>
            <w:r w:rsidRPr="00346EC6">
              <w:rPr>
                <w:rFonts w:cs="Segoe UI"/>
              </w:rPr>
              <w:t>CRM modulis:</w:t>
            </w:r>
          </w:p>
          <w:p w14:paraId="1568F750" w14:textId="146E8A4C" w:rsidR="00B113D8" w:rsidRPr="00346EC6" w:rsidRDefault="00B113D8" w:rsidP="005F13E0">
            <w:pPr>
              <w:pStyle w:val="Sraopastraipa"/>
              <w:numPr>
                <w:ilvl w:val="1"/>
                <w:numId w:val="141"/>
              </w:numPr>
              <w:ind w:left="740"/>
              <w:rPr>
                <w:rFonts w:cs="Segoe UI"/>
              </w:rPr>
            </w:pPr>
            <w:r>
              <w:rPr>
                <w:rFonts w:cs="Segoe UI"/>
              </w:rPr>
              <w:t>Įmokų apskaitai naudojamų automatinis dokumentų generavimas pagal dokumentų šablonus, saugojimas prie kliento</w:t>
            </w:r>
            <w:r w:rsidRPr="00346EC6">
              <w:rPr>
                <w:rFonts w:cs="Segoe UI"/>
              </w:rPr>
              <w:t>.</w:t>
            </w:r>
          </w:p>
          <w:p w14:paraId="6372F8C6" w14:textId="78A81E75" w:rsidR="00B113D8" w:rsidRPr="00346EC6" w:rsidRDefault="00B113D8" w:rsidP="00346EC6">
            <w:pPr>
              <w:pStyle w:val="Sraopastraipa"/>
              <w:numPr>
                <w:ilvl w:val="0"/>
                <w:numId w:val="141"/>
              </w:numPr>
              <w:rPr>
                <w:rFonts w:cs="Segoe UI"/>
              </w:rPr>
            </w:pPr>
            <w:r w:rsidRPr="00346EC6">
              <w:rPr>
                <w:rFonts w:cs="Segoe UI"/>
              </w:rPr>
              <w:t>Įmokų apskaitos ataskaitos</w:t>
            </w:r>
            <w:r>
              <w:rPr>
                <w:rFonts w:cs="Segoe UI"/>
              </w:rPr>
              <w:t>.</w:t>
            </w:r>
          </w:p>
        </w:tc>
        <w:tc>
          <w:tcPr>
            <w:tcW w:w="3423" w:type="dxa"/>
          </w:tcPr>
          <w:p w14:paraId="071248A6" w14:textId="77777777" w:rsidR="00B113D8" w:rsidRPr="002B6730" w:rsidRDefault="00B113D8" w:rsidP="002B6730">
            <w:pPr>
              <w:pStyle w:val="Sraopastraipa"/>
              <w:numPr>
                <w:ilvl w:val="0"/>
                <w:numId w:val="141"/>
              </w:numPr>
              <w:spacing w:after="160" w:line="259" w:lineRule="auto"/>
              <w:rPr>
                <w:rFonts w:cs="Segoe UI"/>
              </w:rPr>
            </w:pPr>
            <w:r>
              <w:t>Atnaujintas sprendimas su įdiegtu papildomu funkcionalumu (</w:t>
            </w:r>
            <w:r>
              <w:rPr>
                <w:rFonts w:cs="Segoe UI"/>
              </w:rPr>
              <w:t>Įmokų apskaita, integracijos su VBAMS ir DBSIS</w:t>
            </w:r>
            <w:r>
              <w:t xml:space="preserve">) </w:t>
            </w:r>
          </w:p>
          <w:p w14:paraId="15D6A792" w14:textId="4284DD0E" w:rsidR="00B113D8" w:rsidRDefault="00B113D8" w:rsidP="00C00B53">
            <w:pPr>
              <w:pStyle w:val="Sraopastraipa"/>
              <w:numPr>
                <w:ilvl w:val="0"/>
                <w:numId w:val="141"/>
              </w:numPr>
              <w:rPr>
                <w:rFonts w:cs="Segoe UI"/>
              </w:rPr>
            </w:pPr>
            <w:r w:rsidRPr="00CF4675">
              <w:t>Pateikti 9.2 paragrafo, 2 lentelės, 1 punkto veik</w:t>
            </w:r>
            <w:r>
              <w:t>l</w:t>
            </w:r>
            <w:r w:rsidRPr="00CF4675">
              <w:t>ų rezultatai (4 stulpelis)</w:t>
            </w:r>
            <w:r>
              <w:t xml:space="preserve">, atnaujinti </w:t>
            </w:r>
            <w:r w:rsidR="00536439">
              <w:t xml:space="preserve">visi anksčiau teikti </w:t>
            </w:r>
            <w:r>
              <w:t>dokumentai</w:t>
            </w:r>
          </w:p>
        </w:tc>
        <w:tc>
          <w:tcPr>
            <w:tcW w:w="1942" w:type="dxa"/>
          </w:tcPr>
          <w:p w14:paraId="19364906" w14:textId="03B019B3" w:rsidR="00B113D8" w:rsidRPr="002B12E2" w:rsidRDefault="00B113D8" w:rsidP="002B12E2">
            <w:pPr>
              <w:pStyle w:val="Sraopastraipa"/>
              <w:numPr>
                <w:ilvl w:val="0"/>
                <w:numId w:val="141"/>
              </w:numPr>
              <w:rPr>
                <w:rFonts w:cs="Segoe UI"/>
              </w:rPr>
            </w:pPr>
            <w:r w:rsidRPr="002B12E2">
              <w:rPr>
                <w:rFonts w:cs="Segoe UI"/>
              </w:rPr>
              <w:t>VBAMS</w:t>
            </w:r>
          </w:p>
          <w:p w14:paraId="4CBEB260" w14:textId="7D340E03" w:rsidR="00B113D8" w:rsidRPr="002B12E2" w:rsidRDefault="00B113D8" w:rsidP="002B12E2">
            <w:pPr>
              <w:pStyle w:val="Sraopastraipa"/>
              <w:numPr>
                <w:ilvl w:val="0"/>
                <w:numId w:val="141"/>
              </w:numPr>
              <w:rPr>
                <w:rFonts w:cs="Segoe UI"/>
              </w:rPr>
            </w:pPr>
            <w:r w:rsidRPr="002B12E2">
              <w:rPr>
                <w:rFonts w:cs="Segoe UI"/>
              </w:rPr>
              <w:t>DBSIS</w:t>
            </w:r>
          </w:p>
        </w:tc>
        <w:tc>
          <w:tcPr>
            <w:tcW w:w="2132" w:type="dxa"/>
          </w:tcPr>
          <w:p w14:paraId="4ACDDCAC" w14:textId="3F694EAE" w:rsidR="00B113D8" w:rsidRDefault="00B113D8" w:rsidP="005D1DB0">
            <w:pPr>
              <w:jc w:val="center"/>
              <w:rPr>
                <w:rFonts w:cs="Segoe UI"/>
              </w:rPr>
            </w:pPr>
            <w:r>
              <w:rPr>
                <w:rFonts w:cs="Segoe UI"/>
              </w:rPr>
              <w:t>7 mėn.</w:t>
            </w:r>
          </w:p>
        </w:tc>
      </w:tr>
      <w:tr w:rsidR="00B113D8" w14:paraId="62B49C53" w14:textId="77777777" w:rsidTr="002B12E2">
        <w:tc>
          <w:tcPr>
            <w:tcW w:w="645" w:type="dxa"/>
          </w:tcPr>
          <w:p w14:paraId="5720C7B1" w14:textId="1D69B752" w:rsidR="00B113D8" w:rsidRDefault="00B113D8" w:rsidP="006C0925">
            <w:pPr>
              <w:rPr>
                <w:rFonts w:cs="Segoe UI"/>
              </w:rPr>
            </w:pPr>
            <w:r>
              <w:rPr>
                <w:rFonts w:cs="Segoe UI"/>
              </w:rPr>
              <w:t>3.</w:t>
            </w:r>
          </w:p>
        </w:tc>
        <w:tc>
          <w:tcPr>
            <w:tcW w:w="1430" w:type="dxa"/>
          </w:tcPr>
          <w:p w14:paraId="2B54BA01" w14:textId="20A0E292" w:rsidR="00B113D8" w:rsidRDefault="00B113D8" w:rsidP="006C0925">
            <w:pPr>
              <w:rPr>
                <w:rFonts w:cs="Segoe UI"/>
              </w:rPr>
            </w:pPr>
            <w:r>
              <w:rPr>
                <w:rFonts w:cs="Segoe UI"/>
              </w:rPr>
              <w:t>III etapas</w:t>
            </w:r>
          </w:p>
        </w:tc>
        <w:tc>
          <w:tcPr>
            <w:tcW w:w="1784" w:type="dxa"/>
          </w:tcPr>
          <w:p w14:paraId="6C708FA7" w14:textId="1E13909F" w:rsidR="00B113D8" w:rsidRDefault="00B113D8" w:rsidP="006C0925">
            <w:pPr>
              <w:rPr>
                <w:rFonts w:cs="Segoe UI"/>
              </w:rPr>
            </w:pPr>
            <w:r>
              <w:rPr>
                <w:rFonts w:cs="Segoe UI"/>
              </w:rPr>
              <w:t>Paslaugų komponenčių vystymas</w:t>
            </w:r>
          </w:p>
        </w:tc>
        <w:tc>
          <w:tcPr>
            <w:tcW w:w="4053" w:type="dxa"/>
          </w:tcPr>
          <w:p w14:paraId="678FFA44" w14:textId="77777777" w:rsidR="00B113D8" w:rsidRPr="009354D6" w:rsidRDefault="00B113D8" w:rsidP="00E55E22">
            <w:pPr>
              <w:pStyle w:val="Sraopastraipa"/>
              <w:numPr>
                <w:ilvl w:val="0"/>
                <w:numId w:val="141"/>
              </w:numPr>
              <w:rPr>
                <w:rFonts w:cs="Segoe UI"/>
              </w:rPr>
            </w:pPr>
            <w:r w:rsidRPr="009354D6">
              <w:rPr>
                <w:rFonts w:cs="Segoe UI"/>
              </w:rPr>
              <w:t>Turto valdymo modulis:</w:t>
            </w:r>
          </w:p>
          <w:p w14:paraId="009F2667" w14:textId="7961DF17" w:rsidR="00B113D8" w:rsidRPr="009354D6" w:rsidRDefault="00B113D8" w:rsidP="005C7454">
            <w:pPr>
              <w:pStyle w:val="Sraopastraipa"/>
              <w:numPr>
                <w:ilvl w:val="1"/>
                <w:numId w:val="141"/>
              </w:numPr>
              <w:ind w:left="740"/>
              <w:rPr>
                <w:rFonts w:cs="Segoe UI"/>
              </w:rPr>
            </w:pPr>
            <w:r w:rsidRPr="009354D6">
              <w:rPr>
                <w:rFonts w:cs="Segoe UI"/>
              </w:rPr>
              <w:t xml:space="preserve">TPP </w:t>
            </w:r>
            <w:r>
              <w:rPr>
                <w:rFonts w:cs="Segoe UI"/>
              </w:rPr>
              <w:t>remontas (vidinis remonto paslaugų iniciavimas).</w:t>
            </w:r>
          </w:p>
          <w:p w14:paraId="792D761B" w14:textId="77777777" w:rsidR="00B113D8" w:rsidRDefault="00B113D8" w:rsidP="00494417">
            <w:pPr>
              <w:pStyle w:val="Sraopastraipa"/>
              <w:numPr>
                <w:ilvl w:val="0"/>
                <w:numId w:val="141"/>
              </w:numPr>
              <w:rPr>
                <w:rFonts w:cs="Segoe UI"/>
              </w:rPr>
            </w:pPr>
            <w:r w:rsidRPr="009354D6">
              <w:rPr>
                <w:rFonts w:cs="Segoe UI"/>
              </w:rPr>
              <w:t>CRM modulis:</w:t>
            </w:r>
          </w:p>
          <w:p w14:paraId="3265EDEB" w14:textId="77777777" w:rsidR="00B113D8" w:rsidRDefault="00B113D8" w:rsidP="00494417">
            <w:pPr>
              <w:pStyle w:val="Sraopastraipa"/>
              <w:numPr>
                <w:ilvl w:val="1"/>
                <w:numId w:val="141"/>
              </w:numPr>
              <w:ind w:left="740"/>
              <w:rPr>
                <w:rFonts w:cs="Segoe UI"/>
              </w:rPr>
            </w:pPr>
            <w:r w:rsidRPr="009354D6">
              <w:rPr>
                <w:rFonts w:cs="Segoe UI"/>
              </w:rPr>
              <w:t xml:space="preserve">TPP </w:t>
            </w:r>
            <w:r>
              <w:rPr>
                <w:rFonts w:cs="Segoe UI"/>
              </w:rPr>
              <w:t>pristatymas/susigrąžinimas;</w:t>
            </w:r>
          </w:p>
          <w:p w14:paraId="7F08D5F0" w14:textId="56F32D06" w:rsidR="00B113D8" w:rsidRDefault="00B113D8" w:rsidP="00494417">
            <w:pPr>
              <w:pStyle w:val="Sraopastraipa"/>
              <w:numPr>
                <w:ilvl w:val="1"/>
                <w:numId w:val="141"/>
              </w:numPr>
              <w:ind w:left="740"/>
              <w:rPr>
                <w:rFonts w:cs="Segoe UI"/>
              </w:rPr>
            </w:pPr>
            <w:r>
              <w:rPr>
                <w:rFonts w:cs="Segoe UI"/>
              </w:rPr>
              <w:t>Mobilios komandos paslauga;</w:t>
            </w:r>
          </w:p>
          <w:p w14:paraId="1115A35B" w14:textId="4A131E57" w:rsidR="00B113D8" w:rsidRDefault="00B113D8" w:rsidP="00494417">
            <w:pPr>
              <w:pStyle w:val="Sraopastraipa"/>
              <w:numPr>
                <w:ilvl w:val="1"/>
                <w:numId w:val="141"/>
              </w:numPr>
              <w:ind w:left="740"/>
              <w:rPr>
                <w:rFonts w:cs="Segoe UI"/>
              </w:rPr>
            </w:pPr>
            <w:r>
              <w:rPr>
                <w:rFonts w:cs="Segoe UI"/>
              </w:rPr>
              <w:t>Kompleksinio aprūpinimo paslauga;</w:t>
            </w:r>
          </w:p>
          <w:p w14:paraId="3543EAF6" w14:textId="5A7FBD4E" w:rsidR="00B113D8" w:rsidRDefault="00B113D8" w:rsidP="00494417">
            <w:pPr>
              <w:pStyle w:val="Sraopastraipa"/>
              <w:numPr>
                <w:ilvl w:val="1"/>
                <w:numId w:val="141"/>
              </w:numPr>
              <w:ind w:left="740"/>
              <w:rPr>
                <w:rFonts w:cs="Segoe UI"/>
              </w:rPr>
            </w:pPr>
            <w:r>
              <w:rPr>
                <w:rFonts w:cs="Segoe UI"/>
              </w:rPr>
              <w:t>Kliento kortelė (visas funkcionalumas).</w:t>
            </w:r>
          </w:p>
        </w:tc>
        <w:tc>
          <w:tcPr>
            <w:tcW w:w="3423" w:type="dxa"/>
          </w:tcPr>
          <w:p w14:paraId="464E9955" w14:textId="1B93AA98" w:rsidR="00B113D8" w:rsidRPr="009C4855" w:rsidRDefault="00B113D8" w:rsidP="009C4855">
            <w:pPr>
              <w:numPr>
                <w:ilvl w:val="0"/>
                <w:numId w:val="141"/>
              </w:numPr>
              <w:spacing w:after="160" w:line="259" w:lineRule="auto"/>
              <w:contextualSpacing/>
              <w:rPr>
                <w:rFonts w:cs="Segoe UI"/>
              </w:rPr>
            </w:pPr>
            <w:r w:rsidRPr="009C4855">
              <w:t>Atnaujintas sprendimas su įdiegtu papildomu funkcionalumu (</w:t>
            </w:r>
            <w:r>
              <w:rPr>
                <w:rFonts w:cs="Segoe UI"/>
              </w:rPr>
              <w:t>paslaugų komponentės</w:t>
            </w:r>
            <w:r w:rsidRPr="009C4855">
              <w:t>)</w:t>
            </w:r>
          </w:p>
          <w:p w14:paraId="40E19C6C" w14:textId="18DB7B14" w:rsidR="00B113D8" w:rsidRDefault="00B113D8" w:rsidP="00C00B53">
            <w:pPr>
              <w:numPr>
                <w:ilvl w:val="0"/>
                <w:numId w:val="141"/>
              </w:numPr>
              <w:spacing w:after="160" w:line="259" w:lineRule="auto"/>
              <w:contextualSpacing/>
              <w:rPr>
                <w:rFonts w:cs="Segoe UI"/>
              </w:rPr>
            </w:pPr>
            <w:r w:rsidRPr="009C4855">
              <w:t>Pateikti 9.2 paragrafo, 2 lentelės, 1 punkto veik</w:t>
            </w:r>
            <w:r>
              <w:t>l</w:t>
            </w:r>
            <w:r w:rsidRPr="009C4855">
              <w:t xml:space="preserve">ų rezultatai (4 stulpelis), atnaujinti </w:t>
            </w:r>
            <w:r w:rsidR="00536439">
              <w:t xml:space="preserve">visi anksčiau teikti </w:t>
            </w:r>
            <w:r w:rsidRPr="009C4855">
              <w:t>dokumentai</w:t>
            </w:r>
          </w:p>
        </w:tc>
        <w:tc>
          <w:tcPr>
            <w:tcW w:w="1942" w:type="dxa"/>
          </w:tcPr>
          <w:p w14:paraId="4BE4217E" w14:textId="372C7DC4" w:rsidR="00B113D8" w:rsidRPr="002B12E2" w:rsidRDefault="00B113D8" w:rsidP="002B12E2">
            <w:pPr>
              <w:pStyle w:val="Sraopastraipa"/>
              <w:numPr>
                <w:ilvl w:val="0"/>
                <w:numId w:val="141"/>
              </w:numPr>
              <w:rPr>
                <w:rFonts w:cs="Segoe UI"/>
              </w:rPr>
            </w:pPr>
            <w:r w:rsidRPr="002B12E2">
              <w:rPr>
                <w:rFonts w:cs="Segoe UI"/>
              </w:rPr>
              <w:t>GR IS</w:t>
            </w:r>
          </w:p>
          <w:p w14:paraId="0999AB6C" w14:textId="07C94313" w:rsidR="00B113D8" w:rsidRPr="002B12E2" w:rsidRDefault="00B113D8" w:rsidP="002B12E2">
            <w:pPr>
              <w:pStyle w:val="Sraopastraipa"/>
              <w:numPr>
                <w:ilvl w:val="0"/>
                <w:numId w:val="141"/>
              </w:numPr>
              <w:rPr>
                <w:rFonts w:cs="Segoe UI"/>
              </w:rPr>
            </w:pPr>
            <w:r w:rsidRPr="002B12E2">
              <w:rPr>
                <w:rFonts w:cs="Segoe UI"/>
              </w:rPr>
              <w:t>IP telefonija</w:t>
            </w:r>
          </w:p>
        </w:tc>
        <w:tc>
          <w:tcPr>
            <w:tcW w:w="2132" w:type="dxa"/>
          </w:tcPr>
          <w:p w14:paraId="67520FB8" w14:textId="7913D84C" w:rsidR="00B113D8" w:rsidRDefault="00B113D8" w:rsidP="005D1DB0">
            <w:pPr>
              <w:jc w:val="center"/>
              <w:rPr>
                <w:rFonts w:cs="Segoe UI"/>
              </w:rPr>
            </w:pPr>
            <w:r>
              <w:rPr>
                <w:rFonts w:cs="Segoe UI"/>
              </w:rPr>
              <w:t>10 mėn.</w:t>
            </w:r>
          </w:p>
        </w:tc>
      </w:tr>
      <w:tr w:rsidR="00B113D8" w14:paraId="56A0518A" w14:textId="77777777" w:rsidTr="002B12E2">
        <w:tc>
          <w:tcPr>
            <w:tcW w:w="645" w:type="dxa"/>
          </w:tcPr>
          <w:p w14:paraId="0DD49073" w14:textId="592D33D6" w:rsidR="00B113D8" w:rsidRDefault="00B113D8" w:rsidP="006C0925">
            <w:pPr>
              <w:rPr>
                <w:rFonts w:cs="Segoe UI"/>
              </w:rPr>
            </w:pPr>
            <w:r>
              <w:rPr>
                <w:rFonts w:cs="Segoe UI"/>
              </w:rPr>
              <w:t>4.</w:t>
            </w:r>
          </w:p>
        </w:tc>
        <w:tc>
          <w:tcPr>
            <w:tcW w:w="1430" w:type="dxa"/>
          </w:tcPr>
          <w:p w14:paraId="45DE0A12" w14:textId="6D1D084E" w:rsidR="00B113D8" w:rsidRDefault="00B113D8" w:rsidP="006C0925">
            <w:pPr>
              <w:rPr>
                <w:rFonts w:cs="Segoe UI"/>
              </w:rPr>
            </w:pPr>
            <w:r>
              <w:rPr>
                <w:rFonts w:cs="Segoe UI"/>
              </w:rPr>
              <w:t>IV etapas</w:t>
            </w:r>
          </w:p>
        </w:tc>
        <w:tc>
          <w:tcPr>
            <w:tcW w:w="1784" w:type="dxa"/>
          </w:tcPr>
          <w:p w14:paraId="72354049" w14:textId="180B7318" w:rsidR="00B113D8" w:rsidRDefault="00B113D8" w:rsidP="006C0925">
            <w:pPr>
              <w:rPr>
                <w:rFonts w:cs="Segoe UI"/>
              </w:rPr>
            </w:pPr>
            <w:r>
              <w:rPr>
                <w:rFonts w:cs="Segoe UI"/>
              </w:rPr>
              <w:t xml:space="preserve">Baigiamasis etapas, trūkstamas funkcionalumas, </w:t>
            </w:r>
            <w:r>
              <w:rPr>
                <w:rFonts w:cs="Segoe UI"/>
              </w:rPr>
              <w:lastRenderedPageBreak/>
              <w:t>ataskaitos, užduotys</w:t>
            </w:r>
          </w:p>
        </w:tc>
        <w:tc>
          <w:tcPr>
            <w:tcW w:w="4053" w:type="dxa"/>
          </w:tcPr>
          <w:p w14:paraId="0B90B8E6" w14:textId="75B1AB67" w:rsidR="00B113D8" w:rsidRDefault="00B113D8" w:rsidP="00087A18">
            <w:pPr>
              <w:pStyle w:val="Sraopastraipa"/>
              <w:numPr>
                <w:ilvl w:val="0"/>
                <w:numId w:val="141"/>
              </w:numPr>
              <w:rPr>
                <w:rFonts w:cs="Segoe UI"/>
              </w:rPr>
            </w:pPr>
            <w:r>
              <w:rPr>
                <w:rFonts w:cs="Segoe UI"/>
              </w:rPr>
              <w:lastRenderedPageBreak/>
              <w:t>Užduotus;</w:t>
            </w:r>
          </w:p>
          <w:p w14:paraId="2C024E53" w14:textId="3C099703" w:rsidR="00B113D8" w:rsidRDefault="00B113D8" w:rsidP="00087A18">
            <w:pPr>
              <w:pStyle w:val="Sraopastraipa"/>
              <w:numPr>
                <w:ilvl w:val="0"/>
                <w:numId w:val="141"/>
              </w:numPr>
              <w:rPr>
                <w:rFonts w:cs="Segoe UI"/>
              </w:rPr>
            </w:pPr>
            <w:r>
              <w:rPr>
                <w:rFonts w:cs="Segoe UI"/>
              </w:rPr>
              <w:t>Ataskaitos;</w:t>
            </w:r>
          </w:p>
          <w:p w14:paraId="764C8500" w14:textId="43D3B638" w:rsidR="00B113D8" w:rsidRPr="009354D6" w:rsidRDefault="00B113D8" w:rsidP="00087A18">
            <w:pPr>
              <w:pStyle w:val="Sraopastraipa"/>
              <w:numPr>
                <w:ilvl w:val="0"/>
                <w:numId w:val="141"/>
              </w:numPr>
              <w:rPr>
                <w:rFonts w:cs="Segoe UI"/>
              </w:rPr>
            </w:pPr>
            <w:r w:rsidRPr="009354D6">
              <w:rPr>
                <w:rFonts w:cs="Segoe UI"/>
              </w:rPr>
              <w:t>Turto valdymo modulis:</w:t>
            </w:r>
          </w:p>
          <w:p w14:paraId="7FF011FF" w14:textId="4B842EF1" w:rsidR="00B113D8" w:rsidRPr="005775FF" w:rsidRDefault="00B113D8" w:rsidP="005775FF">
            <w:pPr>
              <w:pStyle w:val="Sraopastraipa"/>
              <w:numPr>
                <w:ilvl w:val="1"/>
                <w:numId w:val="141"/>
              </w:numPr>
              <w:spacing w:after="160" w:line="259" w:lineRule="auto"/>
              <w:ind w:left="740"/>
              <w:rPr>
                <w:rFonts w:cs="Segoe UI"/>
              </w:rPr>
            </w:pPr>
            <w:r w:rsidRPr="009354D6">
              <w:rPr>
                <w:rFonts w:cs="Segoe UI"/>
              </w:rPr>
              <w:lastRenderedPageBreak/>
              <w:t xml:space="preserve">TPP </w:t>
            </w:r>
            <w:r>
              <w:rPr>
                <w:rFonts w:cs="Segoe UI"/>
              </w:rPr>
              <w:t>remontas (TPP remontą atliekančios įmonės sritis).</w:t>
            </w:r>
          </w:p>
        </w:tc>
        <w:tc>
          <w:tcPr>
            <w:tcW w:w="3423" w:type="dxa"/>
          </w:tcPr>
          <w:p w14:paraId="11FBC633" w14:textId="77777777" w:rsidR="00B113D8" w:rsidRPr="00500E6E" w:rsidRDefault="00B113D8" w:rsidP="00500E6E">
            <w:pPr>
              <w:numPr>
                <w:ilvl w:val="0"/>
                <w:numId w:val="141"/>
              </w:numPr>
              <w:spacing w:after="160" w:line="259" w:lineRule="auto"/>
              <w:contextualSpacing/>
              <w:rPr>
                <w:rFonts w:cs="Segoe UI"/>
              </w:rPr>
            </w:pPr>
            <w:r w:rsidRPr="009C4855">
              <w:lastRenderedPageBreak/>
              <w:t>Atnaujintas sprendimas su įdiegtu papildomu funkcionalumu (</w:t>
            </w:r>
            <w:r>
              <w:rPr>
                <w:rFonts w:cs="Segoe UI"/>
              </w:rPr>
              <w:t>ataskaitos, užduotys</w:t>
            </w:r>
            <w:r w:rsidRPr="009C4855">
              <w:t>)</w:t>
            </w:r>
          </w:p>
          <w:p w14:paraId="5577EBEF" w14:textId="3D3667D4" w:rsidR="00B113D8" w:rsidRPr="00500E6E" w:rsidRDefault="00B113D8" w:rsidP="00500E6E">
            <w:pPr>
              <w:numPr>
                <w:ilvl w:val="0"/>
                <w:numId w:val="141"/>
              </w:numPr>
              <w:spacing w:after="160" w:line="259" w:lineRule="auto"/>
              <w:contextualSpacing/>
              <w:rPr>
                <w:rFonts w:cs="Segoe UI"/>
              </w:rPr>
            </w:pPr>
            <w:r w:rsidRPr="009C4855">
              <w:lastRenderedPageBreak/>
              <w:t>Pateikti 9.2 paragrafo, 2 lentelės, 1 punkto veik</w:t>
            </w:r>
            <w:r>
              <w:t>l</w:t>
            </w:r>
            <w:r w:rsidRPr="009C4855">
              <w:t>ų rezultatai (4 stulpelis), atnaujinti dokumentai</w:t>
            </w:r>
          </w:p>
          <w:p w14:paraId="6ACE6697" w14:textId="240F7D7C" w:rsidR="00B113D8" w:rsidRPr="00202B18" w:rsidRDefault="00B113D8" w:rsidP="005A6555">
            <w:pPr>
              <w:numPr>
                <w:ilvl w:val="0"/>
                <w:numId w:val="141"/>
              </w:numPr>
              <w:spacing w:after="160" w:line="259" w:lineRule="auto"/>
              <w:contextualSpacing/>
              <w:rPr>
                <w:rFonts w:cs="Segoe UI"/>
              </w:rPr>
            </w:pPr>
            <w:r w:rsidRPr="009C4855">
              <w:t xml:space="preserve">Pateikti 9.2 paragrafo, 2 lentelės, </w:t>
            </w:r>
            <w:r>
              <w:t>2</w:t>
            </w:r>
            <w:r w:rsidRPr="009C4855">
              <w:t xml:space="preserve"> punkto rezultatai (4 stulpelis), </w:t>
            </w:r>
            <w:r>
              <w:t>visi</w:t>
            </w:r>
            <w:r w:rsidRPr="009C4855">
              <w:t xml:space="preserve"> dokumentai</w:t>
            </w:r>
          </w:p>
          <w:p w14:paraId="0C66D8A9" w14:textId="1A5F0BC3" w:rsidR="00202B18" w:rsidRPr="00500E6E" w:rsidRDefault="00202B18" w:rsidP="005A6555">
            <w:pPr>
              <w:numPr>
                <w:ilvl w:val="0"/>
                <w:numId w:val="141"/>
              </w:numPr>
              <w:spacing w:after="160" w:line="259" w:lineRule="auto"/>
              <w:contextualSpacing/>
              <w:rPr>
                <w:rFonts w:cs="Segoe UI"/>
              </w:rPr>
            </w:pPr>
            <w:r>
              <w:rPr>
                <w:rFonts w:cs="Segoe UI"/>
              </w:rPr>
              <w:t>Pateikiam</w:t>
            </w:r>
            <w:r w:rsidR="006D3A2C">
              <w:rPr>
                <w:rFonts w:cs="Segoe UI"/>
              </w:rPr>
              <w:t>i</w:t>
            </w:r>
            <w:r>
              <w:rPr>
                <w:rFonts w:cs="Segoe UI"/>
              </w:rPr>
              <w:t xml:space="preserve"> </w:t>
            </w:r>
            <w:r w:rsidR="006D3A2C">
              <w:rPr>
                <w:rFonts w:cs="Segoe UI"/>
              </w:rPr>
              <w:t xml:space="preserve">arba atnaujinami </w:t>
            </w:r>
            <w:r>
              <w:rPr>
                <w:rFonts w:cs="Segoe UI"/>
              </w:rPr>
              <w:t xml:space="preserve">visi dokumentai ir dokumentacija </w:t>
            </w:r>
            <w:r w:rsidR="0028240D">
              <w:rPr>
                <w:rFonts w:cs="Segoe UI"/>
              </w:rPr>
              <w:t>nurodyta</w:t>
            </w:r>
            <w:r>
              <w:rPr>
                <w:rFonts w:cs="Segoe UI"/>
              </w:rPr>
              <w:t xml:space="preserve"> </w:t>
            </w:r>
            <w:r w:rsidR="002401B8">
              <w:rPr>
                <w:rFonts w:cs="Segoe UI"/>
              </w:rPr>
              <w:t>9.4 paragrafe „Dokumentacija“</w:t>
            </w:r>
          </w:p>
          <w:p w14:paraId="3E7CEE01" w14:textId="59FE75D8" w:rsidR="00B113D8" w:rsidRDefault="00B113D8" w:rsidP="00C00B53">
            <w:pPr>
              <w:spacing w:after="160" w:line="259" w:lineRule="auto"/>
              <w:ind w:left="360"/>
              <w:contextualSpacing/>
              <w:rPr>
                <w:rFonts w:cs="Segoe UI"/>
              </w:rPr>
            </w:pPr>
          </w:p>
        </w:tc>
        <w:tc>
          <w:tcPr>
            <w:tcW w:w="1942" w:type="dxa"/>
          </w:tcPr>
          <w:p w14:paraId="37EF6FFA" w14:textId="7CE37E9B" w:rsidR="00B113D8" w:rsidRPr="00C00B53" w:rsidRDefault="00B113D8" w:rsidP="006C0925">
            <w:pPr>
              <w:rPr>
                <w:rFonts w:cs="Segoe UI"/>
                <w:lang w:val="en-US"/>
              </w:rPr>
            </w:pPr>
          </w:p>
        </w:tc>
        <w:tc>
          <w:tcPr>
            <w:tcW w:w="2132" w:type="dxa"/>
          </w:tcPr>
          <w:p w14:paraId="77A7ABE6" w14:textId="061BFB21" w:rsidR="00B113D8" w:rsidRDefault="00B113D8" w:rsidP="005D1DB0">
            <w:pPr>
              <w:jc w:val="center"/>
              <w:rPr>
                <w:rFonts w:cs="Segoe UI"/>
              </w:rPr>
            </w:pPr>
            <w:r>
              <w:rPr>
                <w:rFonts w:cs="Segoe UI"/>
              </w:rPr>
              <w:t xml:space="preserve">ne vėliau nei </w:t>
            </w:r>
            <w:r w:rsidR="00424C22">
              <w:rPr>
                <w:rFonts w:cs="Segoe UI"/>
              </w:rPr>
              <w:t xml:space="preserve">iki </w:t>
            </w:r>
            <w:r>
              <w:rPr>
                <w:rFonts w:cs="Segoe UI"/>
              </w:rPr>
              <w:t>2026-03-31</w:t>
            </w:r>
          </w:p>
        </w:tc>
      </w:tr>
    </w:tbl>
    <w:p w14:paraId="573B38C4" w14:textId="516EA461" w:rsidR="006C0925" w:rsidRDefault="008C3206" w:rsidP="006C0925">
      <w:pPr>
        <w:rPr>
          <w:rFonts w:cs="Segoe UI"/>
        </w:rPr>
      </w:pPr>
      <w:r>
        <w:rPr>
          <w:rFonts w:cs="Segoe UI"/>
        </w:rPr>
        <w:t xml:space="preserve"> </w:t>
      </w:r>
    </w:p>
    <w:p w14:paraId="60459356" w14:textId="5F6BC508" w:rsidR="00E25BA9" w:rsidRPr="00F5121C" w:rsidRDefault="00E25BA9" w:rsidP="00E932F3">
      <w:pPr>
        <w:pStyle w:val="Antrat2"/>
      </w:pPr>
      <w:bookmarkStart w:id="124" w:name="_Toc184589597"/>
      <w:bookmarkStart w:id="125" w:name="_Toc186746181"/>
      <w:bookmarkStart w:id="126" w:name="_Toc186746229"/>
      <w:bookmarkStart w:id="127" w:name="_Toc186746982"/>
      <w:bookmarkStart w:id="128" w:name="_Toc186980234"/>
      <w:bookmarkStart w:id="129" w:name="_Toc136840702"/>
      <w:bookmarkStart w:id="130" w:name="_Toc160000801"/>
      <w:bookmarkStart w:id="131" w:name="_Toc188536926"/>
      <w:bookmarkEnd w:id="124"/>
      <w:bookmarkEnd w:id="125"/>
      <w:bookmarkEnd w:id="126"/>
      <w:bookmarkEnd w:id="127"/>
      <w:bookmarkEnd w:id="128"/>
      <w:r w:rsidRPr="00F5121C">
        <w:t>VEIKLOS IR REZULTATAI</w:t>
      </w:r>
      <w:bookmarkEnd w:id="129"/>
      <w:bookmarkEnd w:id="130"/>
      <w:bookmarkEnd w:id="131"/>
    </w:p>
    <w:p w14:paraId="68322D25" w14:textId="5D120B73" w:rsidR="00E25BA9" w:rsidRDefault="000E3E62" w:rsidP="00E25BA9">
      <w:pPr>
        <w:rPr>
          <w:rFonts w:cs="Segoe UI"/>
        </w:rPr>
      </w:pPr>
      <w:r>
        <w:rPr>
          <w:rFonts w:cs="Segoe UI"/>
        </w:rPr>
        <w:t>Ankstesniame</w:t>
      </w:r>
      <w:r w:rsidR="009541D8">
        <w:rPr>
          <w:rFonts w:cs="Segoe UI"/>
        </w:rPr>
        <w:t xml:space="preserve"> skyriuje Modulio funkcionalumo vystymas </w:t>
      </w:r>
      <w:r w:rsidR="00D60BF1">
        <w:rPr>
          <w:rFonts w:cs="Segoe UI"/>
        </w:rPr>
        <w:t>suskirstytas</w:t>
      </w:r>
      <w:r w:rsidR="009541D8">
        <w:rPr>
          <w:rFonts w:cs="Segoe UI"/>
        </w:rPr>
        <w:t xml:space="preserve"> į </w:t>
      </w:r>
      <w:r w:rsidR="00E81725">
        <w:rPr>
          <w:rFonts w:cs="Segoe UI"/>
        </w:rPr>
        <w:t xml:space="preserve">funkcinius </w:t>
      </w:r>
      <w:r w:rsidR="006C717C">
        <w:rPr>
          <w:rFonts w:cs="Segoe UI"/>
        </w:rPr>
        <w:t>etapus</w:t>
      </w:r>
      <w:r w:rsidR="009541D8">
        <w:rPr>
          <w:rFonts w:cs="Segoe UI"/>
        </w:rPr>
        <w:t xml:space="preserve">. Planuojant </w:t>
      </w:r>
      <w:r w:rsidR="00116967">
        <w:rPr>
          <w:rFonts w:cs="Segoe UI"/>
        </w:rPr>
        <w:t xml:space="preserve">Modulio įgyvendinimo darbus ir atliekant projekto </w:t>
      </w:r>
      <w:r w:rsidR="00D60BF1">
        <w:rPr>
          <w:rFonts w:cs="Segoe UI"/>
        </w:rPr>
        <w:t xml:space="preserve">darbų </w:t>
      </w:r>
      <w:r w:rsidR="00116967">
        <w:rPr>
          <w:rFonts w:cs="Segoe UI"/>
        </w:rPr>
        <w:t>planavimo veiklas</w:t>
      </w:r>
      <w:r w:rsidR="003E628E">
        <w:rPr>
          <w:rFonts w:cs="Segoe UI"/>
        </w:rPr>
        <w:t xml:space="preserve"> į ši</w:t>
      </w:r>
      <w:r w:rsidR="006C717C">
        <w:rPr>
          <w:rFonts w:cs="Segoe UI"/>
        </w:rPr>
        <w:t>uos</w:t>
      </w:r>
      <w:r w:rsidR="003E628E">
        <w:rPr>
          <w:rFonts w:cs="Segoe UI"/>
        </w:rPr>
        <w:t xml:space="preserve"> </w:t>
      </w:r>
      <w:r w:rsidR="006C717C">
        <w:rPr>
          <w:rFonts w:cs="Segoe UI"/>
        </w:rPr>
        <w:t xml:space="preserve">etapus </w:t>
      </w:r>
      <w:r w:rsidR="003E628E">
        <w:rPr>
          <w:rFonts w:cs="Segoe UI"/>
        </w:rPr>
        <w:t xml:space="preserve">turi būti </w:t>
      </w:r>
      <w:r w:rsidR="00D60BF1">
        <w:rPr>
          <w:rFonts w:cs="Segoe UI"/>
        </w:rPr>
        <w:t>atsižvelgiama</w:t>
      </w:r>
      <w:r w:rsidR="003E628E">
        <w:rPr>
          <w:rFonts w:cs="Segoe UI"/>
        </w:rPr>
        <w:t>.</w:t>
      </w:r>
      <w:r w:rsidR="003A4E2D">
        <w:rPr>
          <w:rFonts w:cs="Segoe UI"/>
        </w:rPr>
        <w:t xml:space="preserve"> Žemiau pateikiamos viso</w:t>
      </w:r>
      <w:r w:rsidR="008F12F2">
        <w:rPr>
          <w:rFonts w:cs="Segoe UI"/>
        </w:rPr>
        <w:t>s</w:t>
      </w:r>
      <w:r w:rsidR="00EE25F9">
        <w:rPr>
          <w:rFonts w:cs="Segoe UI"/>
        </w:rPr>
        <w:t xml:space="preserve"> </w:t>
      </w:r>
      <w:r w:rsidR="003A4E2D">
        <w:rPr>
          <w:rFonts w:cs="Segoe UI"/>
        </w:rPr>
        <w:t xml:space="preserve">projekto valdymo </w:t>
      </w:r>
      <w:r w:rsidR="009906F0">
        <w:rPr>
          <w:rFonts w:cs="Segoe UI"/>
        </w:rPr>
        <w:t xml:space="preserve">ir vystymo darbų </w:t>
      </w:r>
      <w:r w:rsidR="003A4E2D">
        <w:rPr>
          <w:rFonts w:cs="Segoe UI"/>
        </w:rPr>
        <w:t xml:space="preserve">veiklos ir </w:t>
      </w:r>
      <w:r w:rsidR="005A398F">
        <w:rPr>
          <w:rFonts w:cs="Segoe UI"/>
        </w:rPr>
        <w:t>šių veiklų rezultatai</w:t>
      </w:r>
      <w:r>
        <w:rPr>
          <w:rFonts w:cs="Segoe UI"/>
        </w:rPr>
        <w:t>.</w:t>
      </w:r>
    </w:p>
    <w:p w14:paraId="4BE21A90" w14:textId="45A426B3" w:rsidR="00292C7B" w:rsidRPr="00F5121C" w:rsidRDefault="00292C7B" w:rsidP="00E25BA9">
      <w:pPr>
        <w:rPr>
          <w:rFonts w:cs="Segoe UI"/>
        </w:rPr>
      </w:pPr>
      <w:r>
        <w:rPr>
          <w:rFonts w:cs="Segoe UI"/>
        </w:rPr>
        <w:t>2 lentelė. Veiklos ir rezultatai</w:t>
      </w:r>
    </w:p>
    <w:tbl>
      <w:tblPr>
        <w:tblStyle w:val="Lentelstinklelis"/>
        <w:tblW w:w="5094" w:type="pct"/>
        <w:tblLayout w:type="fixed"/>
        <w:tblLook w:val="0000" w:firstRow="0" w:lastRow="0" w:firstColumn="0" w:lastColumn="0" w:noHBand="0" w:noVBand="0"/>
      </w:tblPr>
      <w:tblGrid>
        <w:gridCol w:w="2096"/>
        <w:gridCol w:w="4017"/>
        <w:gridCol w:w="3295"/>
        <w:gridCol w:w="6291"/>
      </w:tblGrid>
      <w:tr w:rsidR="00BC7520" w:rsidRPr="00F5121C" w14:paraId="39E26820" w14:textId="77777777" w:rsidTr="00553E0A">
        <w:trPr>
          <w:trHeight w:val="477"/>
          <w:tblHeader/>
        </w:trPr>
        <w:tc>
          <w:tcPr>
            <w:tcW w:w="2096" w:type="dxa"/>
          </w:tcPr>
          <w:p w14:paraId="67FADBA6" w14:textId="77777777" w:rsidR="00E25BA9" w:rsidRPr="00F5121C" w:rsidRDefault="00E25BA9" w:rsidP="000874DE">
            <w:pPr>
              <w:spacing w:before="60"/>
              <w:rPr>
                <w:rFonts w:eastAsia="MS Mincho" w:cs="Segoe UI"/>
                <w:caps/>
                <w:sz w:val="20"/>
                <w:szCs w:val="20"/>
              </w:rPr>
            </w:pPr>
            <w:r w:rsidRPr="00F5121C">
              <w:rPr>
                <w:rFonts w:eastAsia="MS Mincho" w:cs="Segoe UI"/>
                <w:caps/>
                <w:sz w:val="20"/>
                <w:szCs w:val="20"/>
              </w:rPr>
              <w:t>VEIKLA</w:t>
            </w:r>
          </w:p>
        </w:tc>
        <w:tc>
          <w:tcPr>
            <w:tcW w:w="4017" w:type="dxa"/>
          </w:tcPr>
          <w:p w14:paraId="1DC96F22" w14:textId="77777777" w:rsidR="00E25BA9" w:rsidRPr="00F5121C" w:rsidRDefault="00E25BA9" w:rsidP="000874DE">
            <w:pPr>
              <w:spacing w:before="60"/>
              <w:rPr>
                <w:rFonts w:eastAsia="MS Mincho" w:cs="Segoe UI"/>
                <w:caps/>
                <w:sz w:val="20"/>
                <w:szCs w:val="20"/>
              </w:rPr>
            </w:pPr>
            <w:r w:rsidRPr="00F5121C">
              <w:rPr>
                <w:rFonts w:eastAsia="MS Mincho" w:cs="Segoe UI"/>
                <w:caps/>
                <w:sz w:val="20"/>
                <w:szCs w:val="20"/>
              </w:rPr>
              <w:t>VEIKLOS aprašymas</w:t>
            </w:r>
          </w:p>
        </w:tc>
        <w:tc>
          <w:tcPr>
            <w:tcW w:w="3295" w:type="dxa"/>
          </w:tcPr>
          <w:p w14:paraId="53B9408B" w14:textId="77777777" w:rsidR="00E25BA9" w:rsidRPr="00F5121C" w:rsidRDefault="00E25BA9" w:rsidP="000874DE">
            <w:pPr>
              <w:spacing w:before="60"/>
              <w:rPr>
                <w:rFonts w:eastAsia="MS Mincho" w:cs="Segoe UI"/>
                <w:caps/>
                <w:sz w:val="20"/>
                <w:szCs w:val="20"/>
              </w:rPr>
            </w:pPr>
            <w:r w:rsidRPr="00F5121C">
              <w:rPr>
                <w:rFonts w:eastAsia="MS Mincho" w:cs="Segoe UI"/>
                <w:caps/>
                <w:sz w:val="20"/>
                <w:szCs w:val="20"/>
              </w:rPr>
              <w:t>Rezultatas</w:t>
            </w:r>
          </w:p>
        </w:tc>
        <w:tc>
          <w:tcPr>
            <w:tcW w:w="6291" w:type="dxa"/>
          </w:tcPr>
          <w:p w14:paraId="04EE027F" w14:textId="77777777" w:rsidR="00E25BA9" w:rsidRPr="00F5121C" w:rsidRDefault="00E25BA9" w:rsidP="000874DE">
            <w:pPr>
              <w:spacing w:before="60"/>
              <w:rPr>
                <w:rFonts w:eastAsia="MS Mincho" w:cs="Segoe UI"/>
                <w:caps/>
                <w:sz w:val="20"/>
                <w:szCs w:val="20"/>
              </w:rPr>
            </w:pPr>
            <w:r w:rsidRPr="00F5121C">
              <w:rPr>
                <w:rFonts w:eastAsia="MS Mincho" w:cs="Segoe UI"/>
                <w:caps/>
                <w:sz w:val="20"/>
                <w:szCs w:val="20"/>
              </w:rPr>
              <w:t>Rezultato aprašymas</w:t>
            </w:r>
          </w:p>
        </w:tc>
      </w:tr>
      <w:tr w:rsidR="00553E0A" w:rsidRPr="00F5121C" w14:paraId="3E353C04" w14:textId="77777777" w:rsidTr="00553E0A">
        <w:trPr>
          <w:trHeight w:val="477"/>
          <w:tblHeader/>
        </w:trPr>
        <w:tc>
          <w:tcPr>
            <w:tcW w:w="2096" w:type="dxa"/>
          </w:tcPr>
          <w:p w14:paraId="00201C59" w14:textId="1B4C4477" w:rsidR="00553E0A" w:rsidRPr="00F5121C" w:rsidRDefault="00553E0A" w:rsidP="000874DE">
            <w:pPr>
              <w:spacing w:before="60"/>
              <w:rPr>
                <w:rFonts w:eastAsia="MS Mincho" w:cs="Segoe UI"/>
                <w:caps/>
                <w:sz w:val="20"/>
                <w:szCs w:val="20"/>
              </w:rPr>
            </w:pPr>
            <w:r>
              <w:rPr>
                <w:rFonts w:eastAsia="MS Mincho" w:cs="Segoe UI"/>
                <w:caps/>
                <w:sz w:val="20"/>
                <w:szCs w:val="20"/>
              </w:rPr>
              <w:t>1</w:t>
            </w:r>
          </w:p>
        </w:tc>
        <w:tc>
          <w:tcPr>
            <w:tcW w:w="4017" w:type="dxa"/>
          </w:tcPr>
          <w:p w14:paraId="6AEC259F" w14:textId="57EB48FE" w:rsidR="00553E0A" w:rsidRPr="00F5121C" w:rsidRDefault="00553E0A" w:rsidP="000874DE">
            <w:pPr>
              <w:spacing w:before="60"/>
              <w:rPr>
                <w:rFonts w:eastAsia="MS Mincho" w:cs="Segoe UI"/>
                <w:caps/>
                <w:sz w:val="20"/>
                <w:szCs w:val="20"/>
              </w:rPr>
            </w:pPr>
            <w:r>
              <w:rPr>
                <w:rFonts w:eastAsia="MS Mincho" w:cs="Segoe UI"/>
                <w:caps/>
                <w:sz w:val="20"/>
                <w:szCs w:val="20"/>
              </w:rPr>
              <w:t>2</w:t>
            </w:r>
          </w:p>
        </w:tc>
        <w:tc>
          <w:tcPr>
            <w:tcW w:w="3295" w:type="dxa"/>
          </w:tcPr>
          <w:p w14:paraId="006C33D0" w14:textId="785C2837" w:rsidR="00553E0A" w:rsidRPr="00F5121C" w:rsidRDefault="00553E0A" w:rsidP="000874DE">
            <w:pPr>
              <w:spacing w:before="60"/>
              <w:rPr>
                <w:rFonts w:eastAsia="MS Mincho" w:cs="Segoe UI"/>
                <w:caps/>
                <w:sz w:val="20"/>
                <w:szCs w:val="20"/>
              </w:rPr>
            </w:pPr>
            <w:r>
              <w:rPr>
                <w:rFonts w:eastAsia="MS Mincho" w:cs="Segoe UI"/>
                <w:caps/>
                <w:sz w:val="20"/>
                <w:szCs w:val="20"/>
              </w:rPr>
              <w:t>3</w:t>
            </w:r>
          </w:p>
        </w:tc>
        <w:tc>
          <w:tcPr>
            <w:tcW w:w="6291" w:type="dxa"/>
          </w:tcPr>
          <w:p w14:paraId="520C5567" w14:textId="027FAE0F" w:rsidR="00553E0A" w:rsidRPr="00F5121C" w:rsidRDefault="00553E0A" w:rsidP="000874DE">
            <w:pPr>
              <w:spacing w:before="60"/>
              <w:rPr>
                <w:rFonts w:eastAsia="MS Mincho" w:cs="Segoe UI"/>
                <w:caps/>
                <w:sz w:val="20"/>
                <w:szCs w:val="20"/>
              </w:rPr>
            </w:pPr>
            <w:r>
              <w:rPr>
                <w:rFonts w:eastAsia="MS Mincho" w:cs="Segoe UI"/>
                <w:caps/>
                <w:sz w:val="20"/>
                <w:szCs w:val="20"/>
              </w:rPr>
              <w:t>4</w:t>
            </w:r>
          </w:p>
        </w:tc>
      </w:tr>
      <w:tr w:rsidR="00BC7520" w:rsidRPr="00F5121C" w14:paraId="411859D3" w14:textId="77777777" w:rsidTr="00553E0A">
        <w:trPr>
          <w:trHeight w:val="215"/>
        </w:trPr>
        <w:tc>
          <w:tcPr>
            <w:tcW w:w="15699" w:type="dxa"/>
            <w:gridSpan w:val="4"/>
          </w:tcPr>
          <w:p w14:paraId="3DC170FC" w14:textId="7E020993" w:rsidR="00E25BA9" w:rsidRPr="00F5121C" w:rsidRDefault="002A7D1A" w:rsidP="0088036E">
            <w:pPr>
              <w:keepNext/>
              <w:numPr>
                <w:ilvl w:val="0"/>
                <w:numId w:val="45"/>
              </w:numPr>
              <w:autoSpaceDN w:val="0"/>
              <w:spacing w:after="120"/>
              <w:ind w:left="316"/>
              <w:jc w:val="both"/>
              <w:rPr>
                <w:rFonts w:cs="Segoe UI"/>
                <w:b/>
                <w:caps/>
                <w:sz w:val="20"/>
                <w:szCs w:val="20"/>
              </w:rPr>
            </w:pPr>
            <w:r w:rsidRPr="00F5121C">
              <w:rPr>
                <w:rFonts w:cs="Segoe UI"/>
                <w:b/>
                <w:caps/>
                <w:sz w:val="20"/>
                <w:szCs w:val="20"/>
              </w:rPr>
              <w:t>Modulio</w:t>
            </w:r>
            <w:r w:rsidR="00E25BA9" w:rsidRPr="00F5121C">
              <w:rPr>
                <w:rFonts w:cs="Segoe UI"/>
                <w:b/>
                <w:caps/>
                <w:sz w:val="20"/>
                <w:szCs w:val="20"/>
              </w:rPr>
              <w:t xml:space="preserve"> įdiegimas</w:t>
            </w:r>
          </w:p>
        </w:tc>
      </w:tr>
      <w:tr w:rsidR="00BC7520" w:rsidRPr="00F5121C" w14:paraId="10911075" w14:textId="77777777" w:rsidTr="00553E0A">
        <w:tc>
          <w:tcPr>
            <w:tcW w:w="15699" w:type="dxa"/>
            <w:gridSpan w:val="4"/>
          </w:tcPr>
          <w:p w14:paraId="5E3ACB2B" w14:textId="77777777" w:rsidR="00E25BA9" w:rsidRPr="00F5121C" w:rsidRDefault="00E25BA9" w:rsidP="0013447D">
            <w:pPr>
              <w:keepNext/>
              <w:numPr>
                <w:ilvl w:val="1"/>
                <w:numId w:val="45"/>
              </w:numPr>
              <w:autoSpaceDN w:val="0"/>
              <w:spacing w:after="120"/>
              <w:jc w:val="both"/>
              <w:rPr>
                <w:rFonts w:cs="Segoe UI"/>
                <w:b/>
                <w:caps/>
                <w:sz w:val="20"/>
                <w:szCs w:val="20"/>
              </w:rPr>
            </w:pPr>
            <w:r w:rsidRPr="00F5121C">
              <w:rPr>
                <w:rFonts w:cs="Segoe UI"/>
                <w:b/>
                <w:caps/>
                <w:sz w:val="20"/>
                <w:szCs w:val="20"/>
              </w:rPr>
              <w:t>Projekto inicijavimas</w:t>
            </w:r>
          </w:p>
        </w:tc>
      </w:tr>
      <w:tr w:rsidR="00BC7520" w:rsidRPr="00F5121C" w14:paraId="0EB4D582" w14:textId="77777777" w:rsidTr="00553E0A">
        <w:tc>
          <w:tcPr>
            <w:tcW w:w="2096" w:type="dxa"/>
          </w:tcPr>
          <w:p w14:paraId="28311832"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Parengti Projekto vykdymo reglamentą (toliau – Reglamentas)</w:t>
            </w:r>
          </w:p>
        </w:tc>
        <w:tc>
          <w:tcPr>
            <w:tcW w:w="4017" w:type="dxa"/>
          </w:tcPr>
          <w:p w14:paraId="7E79F8C6"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Paslaugų teikėjas turi parengti Reglamentą. Reglamentas turi būti parengtas ir suderintas su Perkančiąja organizacija </w:t>
            </w:r>
            <w:r w:rsidRPr="001D0D8E">
              <w:rPr>
                <w:rFonts w:cs="Segoe UI"/>
                <w:b/>
                <w:bCs/>
                <w:sz w:val="20"/>
                <w:szCs w:val="20"/>
              </w:rPr>
              <w:t>per 2 savaites</w:t>
            </w:r>
            <w:r w:rsidRPr="00F5121C">
              <w:rPr>
                <w:rFonts w:cs="Segoe UI"/>
                <w:sz w:val="20"/>
                <w:szCs w:val="20"/>
              </w:rPr>
              <w:t xml:space="preserve"> nuo paslaugų </w:t>
            </w:r>
            <w:r w:rsidRPr="00F5121C">
              <w:rPr>
                <w:rFonts w:cs="Segoe UI"/>
                <w:sz w:val="20"/>
                <w:szCs w:val="20"/>
              </w:rPr>
              <w:lastRenderedPageBreak/>
              <w:t>teikimo sutarties įsigaliojimo dienos.</w:t>
            </w:r>
          </w:p>
        </w:tc>
        <w:tc>
          <w:tcPr>
            <w:tcW w:w="3295" w:type="dxa"/>
          </w:tcPr>
          <w:p w14:paraId="2849B021"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lastRenderedPageBreak/>
              <w:t>Projekto vykdymo Reglamentas</w:t>
            </w:r>
          </w:p>
        </w:tc>
        <w:tc>
          <w:tcPr>
            <w:tcW w:w="6291" w:type="dxa"/>
          </w:tcPr>
          <w:p w14:paraId="2DF6A08E" w14:textId="77777777" w:rsidR="00E25BA9" w:rsidRPr="00F5121C" w:rsidRDefault="00E25BA9" w:rsidP="000874DE">
            <w:pPr>
              <w:spacing w:after="60"/>
              <w:rPr>
                <w:rFonts w:cs="Segoe UI"/>
                <w:sz w:val="20"/>
                <w:szCs w:val="20"/>
              </w:rPr>
            </w:pPr>
            <w:r w:rsidRPr="00F5121C">
              <w:rPr>
                <w:rFonts w:cs="Segoe UI"/>
                <w:sz w:val="20"/>
                <w:szCs w:val="20"/>
              </w:rPr>
              <w:t>Reglamentas turi apimti (neapsiribojant):</w:t>
            </w:r>
          </w:p>
          <w:p w14:paraId="697A34C3" w14:textId="77777777" w:rsidR="00E25BA9" w:rsidRPr="00F5121C" w:rsidRDefault="00E25BA9" w:rsidP="0013447D">
            <w:pPr>
              <w:pStyle w:val="Sraopastraipa"/>
              <w:numPr>
                <w:ilvl w:val="0"/>
                <w:numId w:val="31"/>
              </w:numPr>
              <w:autoSpaceDN w:val="0"/>
              <w:spacing w:after="60"/>
              <w:contextualSpacing w:val="0"/>
              <w:jc w:val="both"/>
              <w:rPr>
                <w:rFonts w:cs="Segoe UI"/>
                <w:sz w:val="20"/>
                <w:szCs w:val="20"/>
              </w:rPr>
            </w:pPr>
            <w:r w:rsidRPr="00F5121C">
              <w:rPr>
                <w:rFonts w:cs="Segoe UI"/>
                <w:sz w:val="20"/>
                <w:szCs w:val="20"/>
              </w:rPr>
              <w:t xml:space="preserve">Projekto planą, įskaitant detalų darbų grafiką, kuriame turi būti numatyti Paslaugų teikėjo ir Perkančiosios organizacijos darbai ir jų priklausomybės. Projekto plane, esant poreikiui, </w:t>
            </w:r>
            <w:r w:rsidRPr="00F5121C">
              <w:rPr>
                <w:rFonts w:cs="Segoe UI"/>
                <w:sz w:val="20"/>
                <w:szCs w:val="20"/>
              </w:rPr>
              <w:lastRenderedPageBreak/>
              <w:t>turi būti numatyta galimybė Projekto veiklas skaidyti iteraciniu principu, t. y., veiklos turi būti vykdomos lygiagrečiai;</w:t>
            </w:r>
          </w:p>
          <w:p w14:paraId="1046FA21" w14:textId="77777777" w:rsidR="00E25BA9" w:rsidRPr="00F5121C" w:rsidRDefault="00E25BA9" w:rsidP="0013447D">
            <w:pPr>
              <w:pStyle w:val="Sraopastraipa"/>
              <w:numPr>
                <w:ilvl w:val="0"/>
                <w:numId w:val="31"/>
              </w:numPr>
              <w:autoSpaceDN w:val="0"/>
              <w:spacing w:after="60"/>
              <w:contextualSpacing w:val="0"/>
              <w:jc w:val="both"/>
              <w:rPr>
                <w:rFonts w:cs="Segoe UI"/>
                <w:sz w:val="20"/>
                <w:szCs w:val="20"/>
              </w:rPr>
            </w:pPr>
            <w:r w:rsidRPr="00F5121C">
              <w:rPr>
                <w:rFonts w:cs="Segoe UI"/>
                <w:sz w:val="20"/>
                <w:szCs w:val="20"/>
              </w:rPr>
              <w:t>Projekto dalyvius ir jų atsakomybes;</w:t>
            </w:r>
          </w:p>
          <w:p w14:paraId="0DF67CF0" w14:textId="77777777" w:rsidR="00E25BA9" w:rsidRPr="00F5121C" w:rsidRDefault="00E25BA9" w:rsidP="0013447D">
            <w:pPr>
              <w:pStyle w:val="Sraopastraipa"/>
              <w:numPr>
                <w:ilvl w:val="0"/>
                <w:numId w:val="31"/>
              </w:numPr>
              <w:autoSpaceDN w:val="0"/>
              <w:spacing w:after="60"/>
              <w:contextualSpacing w:val="0"/>
              <w:jc w:val="both"/>
              <w:rPr>
                <w:rFonts w:cs="Segoe UI"/>
                <w:sz w:val="20"/>
                <w:szCs w:val="20"/>
              </w:rPr>
            </w:pPr>
            <w:r w:rsidRPr="00F5121C">
              <w:rPr>
                <w:rFonts w:cs="Segoe UI"/>
                <w:sz w:val="20"/>
                <w:szCs w:val="20"/>
              </w:rPr>
              <w:t>Projekto rizikas, jų valdymą bei prevencinius veiksmus ir atsakomuosius veiksmus, rizikų registro valdymo principus, rizikų vertinimo metodą ir už rizikas atsakingus asmenys;</w:t>
            </w:r>
          </w:p>
          <w:p w14:paraId="4423B876" w14:textId="77777777" w:rsidR="00E25BA9" w:rsidRPr="00F5121C" w:rsidRDefault="00E25BA9" w:rsidP="0013447D">
            <w:pPr>
              <w:pStyle w:val="Sraopastraipa"/>
              <w:numPr>
                <w:ilvl w:val="0"/>
                <w:numId w:val="31"/>
              </w:numPr>
              <w:autoSpaceDN w:val="0"/>
              <w:spacing w:after="60"/>
              <w:contextualSpacing w:val="0"/>
              <w:jc w:val="both"/>
              <w:rPr>
                <w:rFonts w:cs="Segoe UI"/>
                <w:sz w:val="20"/>
                <w:szCs w:val="20"/>
              </w:rPr>
            </w:pPr>
            <w:r w:rsidRPr="00F5121C">
              <w:rPr>
                <w:rFonts w:cs="Segoe UI"/>
                <w:sz w:val="20"/>
                <w:szCs w:val="20"/>
              </w:rPr>
              <w:t>Klaidų valdymo tvarką;</w:t>
            </w:r>
          </w:p>
          <w:p w14:paraId="29686654" w14:textId="77777777" w:rsidR="00E25BA9" w:rsidRPr="00F5121C" w:rsidRDefault="00E25BA9" w:rsidP="0013447D">
            <w:pPr>
              <w:pStyle w:val="Sraopastraipa"/>
              <w:numPr>
                <w:ilvl w:val="0"/>
                <w:numId w:val="31"/>
              </w:numPr>
              <w:autoSpaceDN w:val="0"/>
              <w:spacing w:after="60"/>
              <w:contextualSpacing w:val="0"/>
              <w:jc w:val="both"/>
              <w:rPr>
                <w:rFonts w:cs="Segoe UI"/>
                <w:sz w:val="20"/>
                <w:szCs w:val="20"/>
              </w:rPr>
            </w:pPr>
            <w:r w:rsidRPr="00F5121C">
              <w:rPr>
                <w:rFonts w:cs="Segoe UI"/>
                <w:sz w:val="20"/>
                <w:szCs w:val="20"/>
              </w:rPr>
              <w:t>Dokumentų pateikimo ir derinimo tvarką;</w:t>
            </w:r>
          </w:p>
          <w:p w14:paraId="252A67BA" w14:textId="77777777" w:rsidR="00E25BA9" w:rsidRPr="00F5121C" w:rsidRDefault="00E25BA9" w:rsidP="0013447D">
            <w:pPr>
              <w:pStyle w:val="Sraopastraipa"/>
              <w:numPr>
                <w:ilvl w:val="0"/>
                <w:numId w:val="31"/>
              </w:numPr>
              <w:autoSpaceDN w:val="0"/>
              <w:spacing w:after="60"/>
              <w:contextualSpacing w:val="0"/>
              <w:jc w:val="both"/>
              <w:rPr>
                <w:rFonts w:cs="Segoe UI"/>
                <w:sz w:val="20"/>
                <w:szCs w:val="20"/>
              </w:rPr>
            </w:pPr>
            <w:r w:rsidRPr="00F5121C">
              <w:rPr>
                <w:rFonts w:cs="Segoe UI"/>
                <w:sz w:val="20"/>
                <w:szCs w:val="20"/>
              </w:rPr>
              <w:t>Papildomų paslaugų užsakymų teikimo tvarką / procedūrą;</w:t>
            </w:r>
          </w:p>
          <w:p w14:paraId="66DA21C9" w14:textId="77777777" w:rsidR="00E25BA9" w:rsidRPr="00F5121C" w:rsidRDefault="00E25BA9" w:rsidP="0013447D">
            <w:pPr>
              <w:pStyle w:val="Sraopastraipa"/>
              <w:numPr>
                <w:ilvl w:val="0"/>
                <w:numId w:val="31"/>
              </w:numPr>
              <w:autoSpaceDN w:val="0"/>
              <w:spacing w:after="60"/>
              <w:contextualSpacing w:val="0"/>
              <w:jc w:val="both"/>
              <w:rPr>
                <w:rFonts w:cs="Segoe UI"/>
                <w:sz w:val="20"/>
                <w:szCs w:val="20"/>
              </w:rPr>
            </w:pPr>
            <w:r w:rsidRPr="00F5121C">
              <w:rPr>
                <w:rFonts w:cs="Segoe UI"/>
                <w:sz w:val="20"/>
                <w:szCs w:val="20"/>
              </w:rPr>
              <w:t>Licencijavimo modelį, įskaitant licencijų teikimo grafiką;</w:t>
            </w:r>
          </w:p>
          <w:p w14:paraId="594F0657" w14:textId="77777777" w:rsidR="00E25BA9" w:rsidRPr="00F5121C" w:rsidRDefault="00E25BA9" w:rsidP="0013447D">
            <w:pPr>
              <w:pStyle w:val="Sraopastraipa"/>
              <w:numPr>
                <w:ilvl w:val="0"/>
                <w:numId w:val="31"/>
              </w:numPr>
              <w:autoSpaceDN w:val="0"/>
              <w:spacing w:after="60"/>
              <w:contextualSpacing w:val="0"/>
              <w:jc w:val="both"/>
              <w:rPr>
                <w:rFonts w:cs="Segoe UI"/>
                <w:sz w:val="20"/>
                <w:szCs w:val="20"/>
              </w:rPr>
            </w:pPr>
            <w:r w:rsidRPr="00F5121C">
              <w:rPr>
                <w:rFonts w:cs="Segoe UI"/>
                <w:sz w:val="20"/>
                <w:szCs w:val="20"/>
              </w:rPr>
              <w:t>Pokyčių valdymo tvarką;</w:t>
            </w:r>
          </w:p>
          <w:p w14:paraId="47B32E24" w14:textId="77777777" w:rsidR="00E25BA9" w:rsidRPr="00F5121C" w:rsidRDefault="00E25BA9" w:rsidP="0013447D">
            <w:pPr>
              <w:pStyle w:val="Sraopastraipa"/>
              <w:numPr>
                <w:ilvl w:val="0"/>
                <w:numId w:val="31"/>
              </w:numPr>
              <w:autoSpaceDN w:val="0"/>
              <w:spacing w:after="60"/>
              <w:contextualSpacing w:val="0"/>
              <w:jc w:val="both"/>
              <w:rPr>
                <w:rFonts w:cs="Segoe UI"/>
                <w:sz w:val="20"/>
                <w:szCs w:val="20"/>
              </w:rPr>
            </w:pPr>
            <w:r w:rsidRPr="00F5121C">
              <w:rPr>
                <w:rFonts w:cs="Segoe UI"/>
                <w:sz w:val="20"/>
                <w:szCs w:val="20"/>
              </w:rPr>
              <w:t>Susitikimų protokolų rengimo tvarką;</w:t>
            </w:r>
          </w:p>
          <w:p w14:paraId="3FFE028E" w14:textId="77777777" w:rsidR="00E25BA9" w:rsidRPr="00F5121C" w:rsidRDefault="00E25BA9" w:rsidP="0013447D">
            <w:pPr>
              <w:pStyle w:val="Sraopastraipa"/>
              <w:numPr>
                <w:ilvl w:val="0"/>
                <w:numId w:val="31"/>
              </w:numPr>
              <w:autoSpaceDN w:val="0"/>
              <w:spacing w:after="120"/>
              <w:contextualSpacing w:val="0"/>
              <w:jc w:val="both"/>
              <w:rPr>
                <w:rFonts w:cs="Segoe UI"/>
                <w:sz w:val="20"/>
                <w:szCs w:val="20"/>
              </w:rPr>
            </w:pPr>
            <w:r w:rsidRPr="00F5121C">
              <w:rPr>
                <w:rFonts w:cs="Segoe UI"/>
                <w:sz w:val="20"/>
                <w:szCs w:val="20"/>
              </w:rPr>
              <w:t>Kitą projekto valdymui aktualią informaciją.</w:t>
            </w:r>
          </w:p>
        </w:tc>
      </w:tr>
      <w:tr w:rsidR="00BC7520" w:rsidRPr="00F5121C" w14:paraId="1A3FB3F4" w14:textId="77777777" w:rsidTr="00553E0A">
        <w:tc>
          <w:tcPr>
            <w:tcW w:w="2096" w:type="dxa"/>
          </w:tcPr>
          <w:p w14:paraId="4A6FA07C"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lastRenderedPageBreak/>
              <w:t>Parengti pažangos ataskaitas už ataskaitinį laikotarpį</w:t>
            </w:r>
          </w:p>
          <w:p w14:paraId="376CA118" w14:textId="77777777" w:rsidR="00E25BA9" w:rsidRPr="00F5121C" w:rsidRDefault="00E25BA9" w:rsidP="000874DE">
            <w:pPr>
              <w:widowControl w:val="0"/>
              <w:autoSpaceDE w:val="0"/>
              <w:spacing w:after="60"/>
              <w:rPr>
                <w:rFonts w:cs="Segoe UI"/>
                <w:sz w:val="20"/>
                <w:szCs w:val="20"/>
              </w:rPr>
            </w:pPr>
          </w:p>
        </w:tc>
        <w:tc>
          <w:tcPr>
            <w:tcW w:w="4017" w:type="dxa"/>
          </w:tcPr>
          <w:p w14:paraId="5D6CECB6" w14:textId="720BC935" w:rsidR="00E25BA9" w:rsidRPr="00F5121C" w:rsidRDefault="00E25BA9" w:rsidP="000874DE">
            <w:pPr>
              <w:widowControl w:val="0"/>
              <w:autoSpaceDE w:val="0"/>
              <w:spacing w:after="60"/>
              <w:rPr>
                <w:rFonts w:cs="Segoe UI"/>
                <w:sz w:val="20"/>
                <w:szCs w:val="20"/>
              </w:rPr>
            </w:pPr>
            <w:r w:rsidRPr="00F5121C">
              <w:rPr>
                <w:rFonts w:cs="Segoe UI"/>
                <w:sz w:val="20"/>
                <w:szCs w:val="20"/>
              </w:rPr>
              <w:t>Paslaugų teikėjas Projekto pradžioje</w:t>
            </w:r>
            <w:r w:rsidR="00F24A6A">
              <w:rPr>
                <w:rFonts w:cs="Segoe UI"/>
                <w:sz w:val="20"/>
                <w:szCs w:val="20"/>
              </w:rPr>
              <w:t xml:space="preserve"> (</w:t>
            </w:r>
            <w:r w:rsidR="002F496A">
              <w:rPr>
                <w:rFonts w:cs="Segoe UI"/>
                <w:sz w:val="20"/>
                <w:szCs w:val="20"/>
              </w:rPr>
              <w:t xml:space="preserve">ne daugiau nei 3 savaitės </w:t>
            </w:r>
            <w:r w:rsidR="002F496A" w:rsidRPr="00F5121C">
              <w:rPr>
                <w:rFonts w:cs="Segoe UI"/>
                <w:sz w:val="20"/>
                <w:szCs w:val="20"/>
              </w:rPr>
              <w:t>nuo paslaugų teikimo sutarties įsigaliojimo dienos</w:t>
            </w:r>
            <w:r w:rsidR="00F24A6A">
              <w:rPr>
                <w:rFonts w:cs="Segoe UI"/>
                <w:sz w:val="20"/>
                <w:szCs w:val="20"/>
              </w:rPr>
              <w:t>)</w:t>
            </w:r>
            <w:r w:rsidRPr="00F5121C">
              <w:rPr>
                <w:rFonts w:cs="Segoe UI"/>
                <w:sz w:val="20"/>
                <w:szCs w:val="20"/>
              </w:rPr>
              <w:t xml:space="preserve"> parengia veiklos ataskaitos šabloną ir viso Projekto metu, t. y., už kiekvieną pasibaigusį mėnesį iki kito mėnesio 5 </w:t>
            </w:r>
            <w:proofErr w:type="spellStart"/>
            <w:r w:rsidRPr="00F5121C">
              <w:rPr>
                <w:rFonts w:cs="Segoe UI"/>
                <w:sz w:val="20"/>
                <w:szCs w:val="20"/>
              </w:rPr>
              <w:t>d.d</w:t>
            </w:r>
            <w:proofErr w:type="spellEnd"/>
            <w:r w:rsidRPr="00F5121C">
              <w:rPr>
                <w:rFonts w:cs="Segoe UI"/>
                <w:sz w:val="20"/>
                <w:szCs w:val="20"/>
              </w:rPr>
              <w:t>. pildo bei pateikia pažangos ataskaitą derinimui.</w:t>
            </w:r>
          </w:p>
        </w:tc>
        <w:tc>
          <w:tcPr>
            <w:tcW w:w="3295" w:type="dxa"/>
          </w:tcPr>
          <w:p w14:paraId="36C1D789"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Pažangos ataskaita</w:t>
            </w:r>
          </w:p>
        </w:tc>
        <w:tc>
          <w:tcPr>
            <w:tcW w:w="6291" w:type="dxa"/>
          </w:tcPr>
          <w:p w14:paraId="45767F4E"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Pažangos ataskaita turi apimtį (neapsiribojant):</w:t>
            </w:r>
          </w:p>
          <w:p w14:paraId="6DFEB9AF" w14:textId="77777777" w:rsidR="00E25BA9" w:rsidRPr="00F5121C" w:rsidRDefault="00E25BA9" w:rsidP="0013447D">
            <w:pPr>
              <w:pStyle w:val="Bullet"/>
              <w:numPr>
                <w:ilvl w:val="0"/>
                <w:numId w:val="32"/>
              </w:numPr>
              <w:rPr>
                <w:rFonts w:ascii="Segoe UI" w:hAnsi="Segoe UI" w:cs="Segoe UI"/>
                <w:color w:val="auto"/>
                <w:sz w:val="20"/>
                <w:szCs w:val="20"/>
              </w:rPr>
            </w:pPr>
            <w:r w:rsidRPr="00F5121C">
              <w:rPr>
                <w:rFonts w:ascii="Segoe UI" w:hAnsi="Segoe UI" w:cs="Segoe UI"/>
                <w:color w:val="auto"/>
                <w:sz w:val="20"/>
                <w:szCs w:val="20"/>
              </w:rPr>
              <w:t>Detalų modifikacijų įgyvendinimo statusą, įskaitant papildomų paslaugų įgyvendinimo statusą;</w:t>
            </w:r>
          </w:p>
          <w:p w14:paraId="6026736C" w14:textId="77777777" w:rsidR="00E25BA9" w:rsidRPr="00F5121C" w:rsidRDefault="00E25BA9" w:rsidP="0013447D">
            <w:pPr>
              <w:pStyle w:val="Bullet"/>
              <w:numPr>
                <w:ilvl w:val="0"/>
                <w:numId w:val="32"/>
              </w:numPr>
              <w:rPr>
                <w:rFonts w:ascii="Segoe UI" w:hAnsi="Segoe UI" w:cs="Segoe UI"/>
                <w:color w:val="auto"/>
                <w:sz w:val="20"/>
                <w:szCs w:val="20"/>
              </w:rPr>
            </w:pPr>
            <w:r w:rsidRPr="00F5121C">
              <w:rPr>
                <w:rFonts w:ascii="Segoe UI" w:hAnsi="Segoe UI" w:cs="Segoe UI"/>
                <w:color w:val="auto"/>
                <w:sz w:val="20"/>
                <w:szCs w:val="20"/>
              </w:rPr>
              <w:t>Projekto įgyvendinimo statusą, numatant veiklų įgyvendinimo procentinę išraišką Projekto grafike;</w:t>
            </w:r>
          </w:p>
          <w:p w14:paraId="3E26D206" w14:textId="77777777" w:rsidR="00E25BA9" w:rsidRPr="00F5121C" w:rsidRDefault="00E25BA9" w:rsidP="0013447D">
            <w:pPr>
              <w:pStyle w:val="Bullet"/>
              <w:numPr>
                <w:ilvl w:val="0"/>
                <w:numId w:val="32"/>
              </w:numPr>
              <w:rPr>
                <w:rFonts w:ascii="Segoe UI" w:hAnsi="Segoe UI" w:cs="Segoe UI"/>
                <w:color w:val="auto"/>
                <w:sz w:val="20"/>
                <w:szCs w:val="20"/>
              </w:rPr>
            </w:pPr>
            <w:r w:rsidRPr="00F5121C">
              <w:rPr>
                <w:rFonts w:ascii="Segoe UI" w:hAnsi="Segoe UI" w:cs="Segoe UI"/>
                <w:color w:val="auto"/>
                <w:sz w:val="20"/>
                <w:szCs w:val="20"/>
              </w:rPr>
              <w:t>Rizikų registrą, numatant rizikos prevencinius veiksmus, atsako veiksmus ir kita;</w:t>
            </w:r>
          </w:p>
          <w:p w14:paraId="7253F735" w14:textId="77777777" w:rsidR="00E25BA9" w:rsidRPr="00F5121C" w:rsidRDefault="00E25BA9" w:rsidP="0013447D">
            <w:pPr>
              <w:pStyle w:val="Bullet"/>
              <w:numPr>
                <w:ilvl w:val="0"/>
                <w:numId w:val="32"/>
              </w:numPr>
              <w:rPr>
                <w:rFonts w:ascii="Segoe UI" w:hAnsi="Segoe UI" w:cs="Segoe UI"/>
                <w:color w:val="auto"/>
                <w:sz w:val="20"/>
                <w:szCs w:val="20"/>
              </w:rPr>
            </w:pPr>
            <w:r w:rsidRPr="00F5121C">
              <w:rPr>
                <w:rFonts w:ascii="Segoe UI" w:hAnsi="Segoe UI" w:cs="Segoe UI"/>
                <w:color w:val="auto"/>
                <w:sz w:val="20"/>
                <w:szCs w:val="20"/>
              </w:rPr>
              <w:t>Atliktų darbų per mėnesį vertinimą.</w:t>
            </w:r>
          </w:p>
        </w:tc>
      </w:tr>
      <w:tr w:rsidR="00BC7520" w:rsidRPr="00F5121C" w14:paraId="04A1E16C" w14:textId="77777777" w:rsidTr="00553E0A">
        <w:tc>
          <w:tcPr>
            <w:tcW w:w="2096" w:type="dxa"/>
          </w:tcPr>
          <w:p w14:paraId="18E74952" w14:textId="6CC06BBE"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Tarpiniai sukurtų </w:t>
            </w:r>
            <w:r w:rsidR="002A7D1A" w:rsidRPr="00F5121C">
              <w:rPr>
                <w:rFonts w:cs="Segoe UI"/>
                <w:sz w:val="20"/>
                <w:szCs w:val="20"/>
              </w:rPr>
              <w:t>Modulio</w:t>
            </w:r>
            <w:r w:rsidRPr="00F5121C">
              <w:rPr>
                <w:rFonts w:cs="Segoe UI"/>
                <w:sz w:val="20"/>
                <w:szCs w:val="20"/>
              </w:rPr>
              <w:t xml:space="preserve"> funkcionalumų diegimai</w:t>
            </w:r>
          </w:p>
        </w:tc>
        <w:tc>
          <w:tcPr>
            <w:tcW w:w="4017" w:type="dxa"/>
          </w:tcPr>
          <w:p w14:paraId="7BF492AC" w14:textId="32CB1339" w:rsidR="00E25BA9" w:rsidRPr="00F5121C" w:rsidRDefault="00E25BA9" w:rsidP="000874DE">
            <w:pPr>
              <w:widowControl w:val="0"/>
              <w:autoSpaceDE w:val="0"/>
              <w:spacing w:after="60"/>
              <w:rPr>
                <w:rFonts w:cs="Segoe UI"/>
                <w:sz w:val="20"/>
                <w:szCs w:val="20"/>
              </w:rPr>
            </w:pPr>
            <w:r w:rsidRPr="00075A25">
              <w:rPr>
                <w:rFonts w:cs="Segoe UI"/>
                <w:sz w:val="20"/>
                <w:szCs w:val="20"/>
              </w:rPr>
              <w:t xml:space="preserve">Paslaugų teikėjas Projekto pradžioje </w:t>
            </w:r>
            <w:r w:rsidR="002F496A" w:rsidRPr="00075A25">
              <w:rPr>
                <w:rFonts w:cs="Segoe UI"/>
                <w:sz w:val="20"/>
                <w:szCs w:val="20"/>
              </w:rPr>
              <w:t>(ne daugiau nei 3 savaitės nuo paslaugų teikimo</w:t>
            </w:r>
            <w:r w:rsidR="002F496A" w:rsidRPr="00F5121C">
              <w:rPr>
                <w:rFonts w:cs="Segoe UI"/>
                <w:sz w:val="20"/>
                <w:szCs w:val="20"/>
              </w:rPr>
              <w:t xml:space="preserve"> sutarties įsigaliojimo dienos</w:t>
            </w:r>
            <w:r w:rsidR="002F496A">
              <w:rPr>
                <w:rFonts w:cs="Segoe UI"/>
                <w:sz w:val="20"/>
                <w:szCs w:val="20"/>
              </w:rPr>
              <w:t>)</w:t>
            </w:r>
            <w:r w:rsidR="002F496A" w:rsidRPr="00F5121C">
              <w:rPr>
                <w:rFonts w:cs="Segoe UI"/>
                <w:sz w:val="20"/>
                <w:szCs w:val="20"/>
              </w:rPr>
              <w:t xml:space="preserve"> </w:t>
            </w:r>
            <w:r w:rsidRPr="00F5121C">
              <w:rPr>
                <w:rFonts w:cs="Segoe UI"/>
                <w:sz w:val="20"/>
                <w:szCs w:val="20"/>
              </w:rPr>
              <w:t xml:space="preserve">su Perkančiąja organizacija suderina ir viso </w:t>
            </w:r>
            <w:r w:rsidRPr="00F5121C">
              <w:rPr>
                <w:rFonts w:cs="Segoe UI"/>
                <w:sz w:val="20"/>
                <w:szCs w:val="20"/>
              </w:rPr>
              <w:lastRenderedPageBreak/>
              <w:t xml:space="preserve">Projekto metu iki Bandomosios eksploatacijos pradžios atlieka tarpinius sukurtų </w:t>
            </w:r>
            <w:r w:rsidR="002A7D1A" w:rsidRPr="00F5121C">
              <w:rPr>
                <w:rFonts w:cs="Segoe UI"/>
                <w:sz w:val="20"/>
                <w:szCs w:val="20"/>
              </w:rPr>
              <w:t>Modulio</w:t>
            </w:r>
            <w:r w:rsidRPr="00F5121C">
              <w:rPr>
                <w:rFonts w:cs="Segoe UI"/>
                <w:sz w:val="20"/>
                <w:szCs w:val="20"/>
              </w:rPr>
              <w:t xml:space="preserve"> funkcionalumų diegimus </w:t>
            </w:r>
            <w:r w:rsidR="002A7D1A" w:rsidRPr="00F5121C">
              <w:rPr>
                <w:rFonts w:cs="Segoe UI"/>
                <w:sz w:val="20"/>
                <w:szCs w:val="20"/>
              </w:rPr>
              <w:t>Modulio</w:t>
            </w:r>
            <w:r w:rsidRPr="00F5121C">
              <w:rPr>
                <w:rFonts w:cs="Segoe UI"/>
                <w:sz w:val="20"/>
                <w:szCs w:val="20"/>
              </w:rPr>
              <w:t xml:space="preserve"> </w:t>
            </w:r>
            <w:r w:rsidR="00CF69A1">
              <w:rPr>
                <w:rFonts w:cs="Segoe UI"/>
                <w:sz w:val="20"/>
                <w:szCs w:val="20"/>
              </w:rPr>
              <w:t>testavimo</w:t>
            </w:r>
            <w:r w:rsidRPr="00F5121C">
              <w:rPr>
                <w:rFonts w:cs="Segoe UI"/>
                <w:sz w:val="20"/>
                <w:szCs w:val="20"/>
              </w:rPr>
              <w:t xml:space="preserve"> aplinkoje, suteikdamas Perkančiosios organizacijos specialistams prisijungimo galimybes bei leisdamas įvertinti </w:t>
            </w:r>
            <w:r w:rsidR="002A7D1A" w:rsidRPr="00F5121C">
              <w:rPr>
                <w:rFonts w:cs="Segoe UI"/>
                <w:sz w:val="20"/>
                <w:szCs w:val="20"/>
              </w:rPr>
              <w:t>Modulio</w:t>
            </w:r>
            <w:r w:rsidRPr="00F5121C">
              <w:rPr>
                <w:rFonts w:cs="Segoe UI"/>
                <w:sz w:val="20"/>
                <w:szCs w:val="20"/>
              </w:rPr>
              <w:t xml:space="preserve"> kūrimo pažangą ir atitikimą reikalavimams (remiantis Pažangos ataskaitomis).</w:t>
            </w:r>
          </w:p>
        </w:tc>
        <w:tc>
          <w:tcPr>
            <w:tcW w:w="3295" w:type="dxa"/>
          </w:tcPr>
          <w:p w14:paraId="70ABC00D" w14:textId="72F7918D" w:rsidR="00E25BA9" w:rsidRPr="00F5121C" w:rsidRDefault="00232760" w:rsidP="000874DE">
            <w:pPr>
              <w:widowControl w:val="0"/>
              <w:autoSpaceDE w:val="0"/>
              <w:spacing w:after="60"/>
              <w:rPr>
                <w:rFonts w:cs="Segoe UI"/>
                <w:sz w:val="20"/>
                <w:szCs w:val="20"/>
              </w:rPr>
            </w:pPr>
            <w:r>
              <w:rPr>
                <w:rFonts w:cs="Segoe UI"/>
                <w:sz w:val="20"/>
                <w:szCs w:val="20"/>
              </w:rPr>
              <w:lastRenderedPageBreak/>
              <w:t>Testavimo</w:t>
            </w:r>
            <w:r w:rsidR="00E25BA9" w:rsidRPr="00F5121C">
              <w:rPr>
                <w:rFonts w:cs="Segoe UI"/>
                <w:sz w:val="20"/>
                <w:szCs w:val="20"/>
              </w:rPr>
              <w:t xml:space="preserve"> aplinkoje atlikti tarpiniai </w:t>
            </w:r>
            <w:r w:rsidR="002A7D1A" w:rsidRPr="00F5121C">
              <w:rPr>
                <w:rFonts w:cs="Segoe UI"/>
                <w:sz w:val="20"/>
                <w:szCs w:val="20"/>
              </w:rPr>
              <w:t>Modulio</w:t>
            </w:r>
            <w:r w:rsidR="00E25BA9" w:rsidRPr="00F5121C">
              <w:rPr>
                <w:rFonts w:cs="Segoe UI"/>
                <w:sz w:val="20"/>
                <w:szCs w:val="20"/>
              </w:rPr>
              <w:t xml:space="preserve"> funkcionalumų diegimai</w:t>
            </w:r>
          </w:p>
        </w:tc>
        <w:tc>
          <w:tcPr>
            <w:tcW w:w="6291" w:type="dxa"/>
          </w:tcPr>
          <w:p w14:paraId="07F39E66"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Veiklos:</w:t>
            </w:r>
          </w:p>
          <w:p w14:paraId="28106348" w14:textId="390FA206" w:rsidR="00E25BA9" w:rsidRPr="00F5121C" w:rsidRDefault="00E25BA9" w:rsidP="0013447D">
            <w:pPr>
              <w:pStyle w:val="Bullet"/>
              <w:numPr>
                <w:ilvl w:val="0"/>
                <w:numId w:val="46"/>
              </w:numPr>
              <w:rPr>
                <w:rFonts w:ascii="Segoe UI" w:hAnsi="Segoe UI" w:cs="Segoe UI"/>
                <w:color w:val="auto"/>
                <w:sz w:val="20"/>
                <w:szCs w:val="20"/>
              </w:rPr>
            </w:pPr>
            <w:r w:rsidRPr="00F5121C">
              <w:rPr>
                <w:rFonts w:ascii="Segoe UI" w:hAnsi="Segoe UI" w:cs="Segoe UI"/>
                <w:color w:val="auto"/>
                <w:sz w:val="20"/>
                <w:szCs w:val="20"/>
              </w:rPr>
              <w:t xml:space="preserve">Suderinti tarpinių diegimų grafiką (ne </w:t>
            </w:r>
            <w:r w:rsidR="00921B5F">
              <w:rPr>
                <w:rFonts w:ascii="Segoe UI" w:hAnsi="Segoe UI" w:cs="Segoe UI"/>
                <w:color w:val="auto"/>
                <w:sz w:val="20"/>
                <w:szCs w:val="20"/>
              </w:rPr>
              <w:t>mažiau</w:t>
            </w:r>
            <w:r w:rsidRPr="00F5121C">
              <w:rPr>
                <w:rFonts w:ascii="Segoe UI" w:hAnsi="Segoe UI" w:cs="Segoe UI"/>
                <w:color w:val="auto"/>
                <w:sz w:val="20"/>
                <w:szCs w:val="20"/>
              </w:rPr>
              <w:t xml:space="preserve"> kaip </w:t>
            </w:r>
            <w:r w:rsidR="00921B5F">
              <w:rPr>
                <w:rFonts w:ascii="Segoe UI" w:hAnsi="Segoe UI" w:cs="Segoe UI"/>
                <w:color w:val="auto"/>
                <w:sz w:val="20"/>
                <w:szCs w:val="20"/>
              </w:rPr>
              <w:t>4 tarpiniai diegimai</w:t>
            </w:r>
            <w:r w:rsidRPr="00F5121C">
              <w:rPr>
                <w:rFonts w:ascii="Segoe UI" w:hAnsi="Segoe UI" w:cs="Segoe UI"/>
                <w:color w:val="auto"/>
                <w:sz w:val="20"/>
                <w:szCs w:val="20"/>
              </w:rPr>
              <w:t>);</w:t>
            </w:r>
          </w:p>
          <w:p w14:paraId="17BD8BCA" w14:textId="02036191" w:rsidR="00E25BA9" w:rsidRPr="00F5121C" w:rsidRDefault="00E25BA9" w:rsidP="0013447D">
            <w:pPr>
              <w:pStyle w:val="Bullet"/>
              <w:numPr>
                <w:ilvl w:val="0"/>
                <w:numId w:val="46"/>
              </w:numPr>
              <w:rPr>
                <w:rFonts w:ascii="Segoe UI" w:hAnsi="Segoe UI" w:cs="Segoe UI"/>
                <w:color w:val="auto"/>
                <w:sz w:val="20"/>
                <w:szCs w:val="20"/>
              </w:rPr>
            </w:pPr>
            <w:r w:rsidRPr="00F5121C">
              <w:rPr>
                <w:rFonts w:ascii="Segoe UI" w:hAnsi="Segoe UI" w:cs="Segoe UI"/>
                <w:color w:val="auto"/>
                <w:sz w:val="20"/>
                <w:szCs w:val="20"/>
              </w:rPr>
              <w:lastRenderedPageBreak/>
              <w:t xml:space="preserve">Atlikti periodinius modernizuojamos </w:t>
            </w:r>
            <w:r w:rsidR="002A7D1A" w:rsidRPr="00F5121C">
              <w:rPr>
                <w:rFonts w:ascii="Segoe UI" w:hAnsi="Segoe UI" w:cs="Segoe UI"/>
                <w:color w:val="auto"/>
                <w:sz w:val="20"/>
                <w:szCs w:val="20"/>
              </w:rPr>
              <w:t>Modulio</w:t>
            </w:r>
            <w:r w:rsidRPr="00F5121C">
              <w:rPr>
                <w:rFonts w:ascii="Segoe UI" w:hAnsi="Segoe UI" w:cs="Segoe UI"/>
                <w:color w:val="auto"/>
                <w:sz w:val="20"/>
                <w:szCs w:val="20"/>
              </w:rPr>
              <w:t xml:space="preserve"> funkcionalumų diegimus;</w:t>
            </w:r>
          </w:p>
          <w:p w14:paraId="5DA8748F" w14:textId="710E3851" w:rsidR="00E25BA9" w:rsidRPr="00F5121C" w:rsidRDefault="00E25BA9" w:rsidP="0013447D">
            <w:pPr>
              <w:pStyle w:val="Bullet"/>
              <w:numPr>
                <w:ilvl w:val="0"/>
                <w:numId w:val="46"/>
              </w:numPr>
              <w:rPr>
                <w:rFonts w:ascii="Segoe UI" w:hAnsi="Segoe UI" w:cs="Segoe UI"/>
                <w:color w:val="auto"/>
                <w:sz w:val="20"/>
                <w:szCs w:val="20"/>
              </w:rPr>
            </w:pPr>
            <w:r w:rsidRPr="00F5121C">
              <w:rPr>
                <w:rFonts w:ascii="Segoe UI" w:hAnsi="Segoe UI" w:cs="Segoe UI"/>
                <w:color w:val="auto"/>
                <w:sz w:val="20"/>
                <w:szCs w:val="20"/>
              </w:rPr>
              <w:t xml:space="preserve">Atlikti modernizuojamos </w:t>
            </w:r>
            <w:r w:rsidR="002A7D1A" w:rsidRPr="00F5121C">
              <w:rPr>
                <w:rFonts w:ascii="Segoe UI" w:hAnsi="Segoe UI" w:cs="Segoe UI"/>
                <w:color w:val="auto"/>
                <w:sz w:val="20"/>
                <w:szCs w:val="20"/>
              </w:rPr>
              <w:t>Modulio</w:t>
            </w:r>
            <w:r w:rsidRPr="00F5121C">
              <w:rPr>
                <w:rFonts w:ascii="Segoe UI" w:hAnsi="Segoe UI" w:cs="Segoe UI"/>
                <w:color w:val="auto"/>
                <w:sz w:val="20"/>
                <w:szCs w:val="20"/>
              </w:rPr>
              <w:t xml:space="preserve"> pakeitimus pagal Perkančiosios organizacijos pastabas ir komentarus.</w:t>
            </w:r>
          </w:p>
          <w:p w14:paraId="228C8A49" w14:textId="77777777" w:rsidR="00E25BA9" w:rsidRPr="00F5121C" w:rsidRDefault="00E25BA9" w:rsidP="000874DE">
            <w:pPr>
              <w:widowControl w:val="0"/>
              <w:autoSpaceDE w:val="0"/>
              <w:spacing w:after="60"/>
              <w:rPr>
                <w:rFonts w:cs="Segoe UI"/>
                <w:sz w:val="20"/>
                <w:szCs w:val="20"/>
              </w:rPr>
            </w:pPr>
          </w:p>
        </w:tc>
      </w:tr>
      <w:tr w:rsidR="00BC7520" w:rsidRPr="00F5121C" w14:paraId="44F2A912" w14:textId="77777777" w:rsidTr="00553E0A">
        <w:tc>
          <w:tcPr>
            <w:tcW w:w="15699" w:type="dxa"/>
            <w:gridSpan w:val="4"/>
          </w:tcPr>
          <w:p w14:paraId="5151A9F9" w14:textId="0F10529F" w:rsidR="00E25BA9" w:rsidRPr="00F5121C" w:rsidRDefault="00D5384C" w:rsidP="0013447D">
            <w:pPr>
              <w:keepNext/>
              <w:numPr>
                <w:ilvl w:val="1"/>
                <w:numId w:val="45"/>
              </w:numPr>
              <w:autoSpaceDN w:val="0"/>
              <w:spacing w:after="120"/>
              <w:jc w:val="both"/>
              <w:rPr>
                <w:rFonts w:cs="Segoe UI"/>
                <w:b/>
                <w:caps/>
                <w:sz w:val="20"/>
                <w:szCs w:val="20"/>
              </w:rPr>
            </w:pPr>
            <w:r>
              <w:rPr>
                <w:rFonts w:cs="Segoe UI"/>
                <w:b/>
                <w:caps/>
                <w:sz w:val="20"/>
                <w:szCs w:val="20"/>
              </w:rPr>
              <w:lastRenderedPageBreak/>
              <w:t xml:space="preserve">REIKALAVIMŲ </w:t>
            </w:r>
            <w:r w:rsidR="00E25BA9" w:rsidRPr="00F5121C">
              <w:rPr>
                <w:rFonts w:cs="Segoe UI"/>
                <w:b/>
                <w:caps/>
                <w:sz w:val="20"/>
                <w:szCs w:val="20"/>
              </w:rPr>
              <w:t>Analizė</w:t>
            </w:r>
          </w:p>
        </w:tc>
      </w:tr>
      <w:tr w:rsidR="00BC7520" w:rsidRPr="00F5121C" w14:paraId="02CAB27B" w14:textId="77777777" w:rsidTr="00553E0A">
        <w:tc>
          <w:tcPr>
            <w:tcW w:w="2096" w:type="dxa"/>
          </w:tcPr>
          <w:p w14:paraId="2C4CFBCB"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Detalizuoti reikalavimus, paruošti ir suderinti detalios analizės dokumentą</w:t>
            </w:r>
          </w:p>
        </w:tc>
        <w:tc>
          <w:tcPr>
            <w:tcW w:w="4017" w:type="dxa"/>
          </w:tcPr>
          <w:p w14:paraId="206475F0" w14:textId="0B7A9471"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Paslaugų teikėjas turi atlikti visų šioje techninėje specifikacijoje numatytų reikalavimų analizę, </w:t>
            </w:r>
            <w:r w:rsidR="001D3144" w:rsidRPr="00F5121C">
              <w:rPr>
                <w:rFonts w:cs="Segoe UI"/>
                <w:sz w:val="20"/>
                <w:szCs w:val="20"/>
              </w:rPr>
              <w:t xml:space="preserve">pagal poreikį </w:t>
            </w:r>
            <w:r w:rsidRPr="00F5121C">
              <w:rPr>
                <w:rFonts w:cs="Segoe UI"/>
                <w:sz w:val="20"/>
                <w:szCs w:val="20"/>
              </w:rPr>
              <w:t>organizuoti susitikimus papildomos informacijos surinkimui, prašyti Perkančiosios organizacijos papildomos informacijos, nagrinėti Perkančiosios organizacijos pateiktą informaciją, esant klausimams pateikti juos Perkančiajai organizacijai ir paruošti detalios analizės dokumentą.</w:t>
            </w:r>
          </w:p>
        </w:tc>
        <w:tc>
          <w:tcPr>
            <w:tcW w:w="3295" w:type="dxa"/>
          </w:tcPr>
          <w:p w14:paraId="490D2DD6"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Detalios analizės dokumentas</w:t>
            </w:r>
          </w:p>
        </w:tc>
        <w:tc>
          <w:tcPr>
            <w:tcW w:w="6291" w:type="dxa"/>
          </w:tcPr>
          <w:p w14:paraId="19A446AF"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Detalios analizės dokumentas turi apimti (neapsiribojant):</w:t>
            </w:r>
          </w:p>
          <w:p w14:paraId="4E38562E" w14:textId="69148B22" w:rsidR="00E25BA9" w:rsidRPr="00F5121C" w:rsidRDefault="00E25BA9" w:rsidP="0013447D">
            <w:pPr>
              <w:pStyle w:val="Bullet"/>
              <w:numPr>
                <w:ilvl w:val="0"/>
                <w:numId w:val="33"/>
              </w:numPr>
              <w:rPr>
                <w:rFonts w:ascii="Segoe UI" w:hAnsi="Segoe UI" w:cs="Segoe UI"/>
                <w:color w:val="auto"/>
                <w:sz w:val="20"/>
                <w:szCs w:val="20"/>
              </w:rPr>
            </w:pPr>
            <w:r w:rsidRPr="00F5121C">
              <w:rPr>
                <w:rFonts w:ascii="Segoe UI" w:hAnsi="Segoe UI" w:cs="Segoe UI"/>
                <w:color w:val="auto"/>
                <w:sz w:val="20"/>
                <w:szCs w:val="20"/>
              </w:rPr>
              <w:t xml:space="preserve">Patikslintą </w:t>
            </w:r>
            <w:r w:rsidR="002A7D1A" w:rsidRPr="00F5121C">
              <w:rPr>
                <w:rFonts w:ascii="Segoe UI" w:hAnsi="Segoe UI" w:cs="Segoe UI"/>
                <w:color w:val="auto"/>
                <w:sz w:val="20"/>
                <w:szCs w:val="20"/>
              </w:rPr>
              <w:t>Modulio</w:t>
            </w:r>
            <w:r w:rsidRPr="00F5121C">
              <w:rPr>
                <w:rFonts w:ascii="Segoe UI" w:hAnsi="Segoe UI" w:cs="Segoe UI"/>
                <w:color w:val="auto"/>
                <w:sz w:val="20"/>
                <w:szCs w:val="20"/>
              </w:rPr>
              <w:t xml:space="preserve"> funkcinę architektūrą;</w:t>
            </w:r>
          </w:p>
          <w:p w14:paraId="624EFBCD" w14:textId="77777777" w:rsidR="00E25BA9" w:rsidRPr="00F5121C" w:rsidRDefault="00E25BA9" w:rsidP="0013447D">
            <w:pPr>
              <w:pStyle w:val="Bullet"/>
              <w:numPr>
                <w:ilvl w:val="0"/>
                <w:numId w:val="33"/>
              </w:numPr>
              <w:rPr>
                <w:rFonts w:ascii="Segoe UI" w:hAnsi="Segoe UI" w:cs="Segoe UI"/>
                <w:color w:val="auto"/>
                <w:sz w:val="20"/>
                <w:szCs w:val="20"/>
              </w:rPr>
            </w:pPr>
            <w:r w:rsidRPr="00F5121C">
              <w:rPr>
                <w:rFonts w:ascii="Segoe UI" w:hAnsi="Segoe UI" w:cs="Segoe UI"/>
                <w:color w:val="auto"/>
                <w:sz w:val="20"/>
                <w:szCs w:val="20"/>
              </w:rPr>
              <w:t>Detalų aprašymą kaip funkciniai ir nefunkciniai reikalavimai bus įgyvendinti Sistemoje (reikalavimo atkartojimas nėra laikomas tinkamu išsamiu aprašymu);</w:t>
            </w:r>
          </w:p>
          <w:p w14:paraId="0B1EC031" w14:textId="77777777" w:rsidR="00E25BA9" w:rsidRPr="00F5121C" w:rsidRDefault="00E25BA9" w:rsidP="0013447D">
            <w:pPr>
              <w:pStyle w:val="Bullet"/>
              <w:numPr>
                <w:ilvl w:val="0"/>
                <w:numId w:val="33"/>
              </w:numPr>
              <w:rPr>
                <w:rFonts w:ascii="Segoe UI" w:hAnsi="Segoe UI" w:cs="Segoe UI"/>
                <w:color w:val="auto"/>
                <w:sz w:val="20"/>
                <w:szCs w:val="20"/>
              </w:rPr>
            </w:pPr>
            <w:r w:rsidRPr="00F5121C">
              <w:rPr>
                <w:rFonts w:ascii="Segoe UI" w:hAnsi="Segoe UI" w:cs="Segoe UI"/>
                <w:color w:val="auto"/>
                <w:sz w:val="20"/>
                <w:szCs w:val="20"/>
              </w:rPr>
              <w:t>Reikalavimų realizacijos alternatyvas, jei tokios yra galimos, bei pagrindimą dėl siūlomos alternatyvos;</w:t>
            </w:r>
          </w:p>
          <w:p w14:paraId="35BFCDAD" w14:textId="77777777" w:rsidR="00E25BA9" w:rsidRPr="00F5121C" w:rsidRDefault="00E25BA9" w:rsidP="0013447D">
            <w:pPr>
              <w:pStyle w:val="Bullet"/>
              <w:numPr>
                <w:ilvl w:val="0"/>
                <w:numId w:val="33"/>
              </w:numPr>
              <w:rPr>
                <w:rFonts w:ascii="Segoe UI" w:hAnsi="Segoe UI" w:cs="Segoe UI"/>
                <w:color w:val="auto"/>
                <w:sz w:val="20"/>
                <w:szCs w:val="20"/>
              </w:rPr>
            </w:pPr>
            <w:r w:rsidRPr="00F5121C">
              <w:rPr>
                <w:rFonts w:ascii="Segoe UI" w:hAnsi="Segoe UI" w:cs="Segoe UI"/>
                <w:color w:val="auto"/>
                <w:sz w:val="20"/>
                <w:szCs w:val="20"/>
              </w:rPr>
              <w:t>Aprašytas integracines sąsajas ir funkcinį integravimą;</w:t>
            </w:r>
          </w:p>
          <w:p w14:paraId="1A423054" w14:textId="77777777" w:rsidR="00E25BA9" w:rsidRPr="00F5121C" w:rsidRDefault="00E25BA9" w:rsidP="0013447D">
            <w:pPr>
              <w:pStyle w:val="Bullet"/>
              <w:numPr>
                <w:ilvl w:val="0"/>
                <w:numId w:val="33"/>
              </w:numPr>
              <w:rPr>
                <w:rFonts w:ascii="Segoe UI" w:hAnsi="Segoe UI" w:cs="Segoe UI"/>
                <w:color w:val="auto"/>
                <w:sz w:val="20"/>
                <w:szCs w:val="20"/>
              </w:rPr>
            </w:pPr>
            <w:r w:rsidRPr="00F5121C">
              <w:rPr>
                <w:rFonts w:ascii="Segoe UI" w:hAnsi="Segoe UI" w:cs="Segoe UI"/>
                <w:color w:val="auto"/>
                <w:sz w:val="20"/>
                <w:szCs w:val="20"/>
              </w:rPr>
              <w:t>Reikalingų preliminarių naudotojų rolių sąrašą;</w:t>
            </w:r>
          </w:p>
          <w:p w14:paraId="7844CF1E" w14:textId="77777777" w:rsidR="00E25BA9" w:rsidRPr="00F5121C" w:rsidRDefault="00E25BA9" w:rsidP="0013447D">
            <w:pPr>
              <w:pStyle w:val="Bullet"/>
              <w:numPr>
                <w:ilvl w:val="0"/>
                <w:numId w:val="33"/>
              </w:numPr>
              <w:rPr>
                <w:rFonts w:ascii="Segoe UI" w:hAnsi="Segoe UI" w:cs="Segoe UI"/>
                <w:color w:val="auto"/>
                <w:sz w:val="20"/>
                <w:szCs w:val="20"/>
              </w:rPr>
            </w:pPr>
            <w:r w:rsidRPr="00F5121C">
              <w:rPr>
                <w:rFonts w:ascii="Segoe UI" w:hAnsi="Segoe UI" w:cs="Segoe UI"/>
                <w:color w:val="auto"/>
                <w:sz w:val="20"/>
                <w:szCs w:val="20"/>
              </w:rPr>
              <w:t>Siūlomai Sistemai reikalingų modifikacijų sąrašą ir konfigūracijų aprašymą.</w:t>
            </w:r>
          </w:p>
        </w:tc>
      </w:tr>
      <w:tr w:rsidR="00BC7520" w:rsidRPr="00F5121C" w14:paraId="00AC49A2" w14:textId="77777777" w:rsidTr="00553E0A">
        <w:tc>
          <w:tcPr>
            <w:tcW w:w="2096" w:type="dxa"/>
          </w:tcPr>
          <w:p w14:paraId="352DC079" w14:textId="0F033817" w:rsidR="00E25BA9" w:rsidRPr="00F42C18" w:rsidRDefault="00E25BA9" w:rsidP="000874DE">
            <w:pPr>
              <w:widowControl w:val="0"/>
              <w:autoSpaceDE w:val="0"/>
              <w:spacing w:after="60"/>
              <w:rPr>
                <w:rFonts w:cs="Segoe UI"/>
                <w:sz w:val="20"/>
                <w:szCs w:val="20"/>
              </w:rPr>
            </w:pPr>
            <w:bookmarkStart w:id="132" w:name="_Ref30078498"/>
            <w:r w:rsidRPr="00F42C18">
              <w:rPr>
                <w:rFonts w:cs="Segoe UI"/>
                <w:sz w:val="20"/>
                <w:szCs w:val="20"/>
              </w:rPr>
              <w:t xml:space="preserve">Atlikti esamos techninės infrastruktūros analizę ir numatyti infrastruktūros pakeitimus / </w:t>
            </w:r>
            <w:r w:rsidRPr="00F42C18">
              <w:rPr>
                <w:rFonts w:cs="Segoe UI"/>
                <w:sz w:val="20"/>
                <w:szCs w:val="20"/>
              </w:rPr>
              <w:lastRenderedPageBreak/>
              <w:t>papildymus</w:t>
            </w:r>
            <w:bookmarkEnd w:id="132"/>
          </w:p>
        </w:tc>
        <w:tc>
          <w:tcPr>
            <w:tcW w:w="4017" w:type="dxa"/>
          </w:tcPr>
          <w:p w14:paraId="373DA6BF" w14:textId="1918A8B3" w:rsidR="00E25BA9" w:rsidRPr="00F42C18" w:rsidRDefault="001D3144" w:rsidP="000874DE">
            <w:pPr>
              <w:widowControl w:val="0"/>
              <w:autoSpaceDE w:val="0"/>
              <w:spacing w:after="60"/>
              <w:rPr>
                <w:rFonts w:cs="Segoe UI"/>
                <w:sz w:val="20"/>
                <w:szCs w:val="20"/>
              </w:rPr>
            </w:pPr>
            <w:r w:rsidRPr="00F42C18">
              <w:rPr>
                <w:rFonts w:cs="Segoe UI"/>
                <w:sz w:val="20"/>
                <w:szCs w:val="20"/>
              </w:rPr>
              <w:lastRenderedPageBreak/>
              <w:t xml:space="preserve">Paslaugų teikėjas turi pateikti poreikius (specifikaciją) SPIS </w:t>
            </w:r>
            <w:r w:rsidR="00A93E97" w:rsidRPr="00F42C18">
              <w:rPr>
                <w:rFonts w:cs="Segoe UI"/>
                <w:sz w:val="20"/>
                <w:szCs w:val="20"/>
              </w:rPr>
              <w:t>TPPC</w:t>
            </w:r>
            <w:r w:rsidRPr="00F42C18">
              <w:rPr>
                <w:rFonts w:cs="Segoe UI"/>
                <w:sz w:val="20"/>
                <w:szCs w:val="20"/>
              </w:rPr>
              <w:t xml:space="preserve"> modulio veikimui būtinos techninės ir programinės infrastruktūros. SPIS  kūrimo metu, Paslaugų teikėjui nustačius poreikį keisti suprojektuotą SPIS </w:t>
            </w:r>
            <w:r w:rsidR="00A93E97" w:rsidRPr="00F42C18">
              <w:rPr>
                <w:rFonts w:cs="Segoe UI"/>
                <w:sz w:val="20"/>
                <w:szCs w:val="20"/>
              </w:rPr>
              <w:t>TPPC</w:t>
            </w:r>
            <w:r w:rsidRPr="00F42C18">
              <w:rPr>
                <w:rFonts w:cs="Segoe UI"/>
                <w:sz w:val="20"/>
                <w:szCs w:val="20"/>
              </w:rPr>
              <w:t xml:space="preserve"> modulio </w:t>
            </w:r>
            <w:r w:rsidRPr="00F42C18">
              <w:rPr>
                <w:rFonts w:cs="Segoe UI"/>
                <w:sz w:val="20"/>
                <w:szCs w:val="20"/>
              </w:rPr>
              <w:lastRenderedPageBreak/>
              <w:t>architektūrą, visi pokyčiai bus galimi tik juos suderinus su Perkančiąja organizacija ir atitinkamai aktualizavus infrastruktūros poreikius.</w:t>
            </w:r>
          </w:p>
        </w:tc>
        <w:tc>
          <w:tcPr>
            <w:tcW w:w="3295" w:type="dxa"/>
          </w:tcPr>
          <w:p w14:paraId="5332AE20" w14:textId="2EE4DBA1" w:rsidR="00E25BA9" w:rsidRPr="00F42C18" w:rsidRDefault="00E25BA9" w:rsidP="000874DE">
            <w:pPr>
              <w:widowControl w:val="0"/>
              <w:autoSpaceDE w:val="0"/>
              <w:spacing w:after="60"/>
              <w:rPr>
                <w:rFonts w:cs="Segoe UI"/>
                <w:sz w:val="20"/>
                <w:szCs w:val="20"/>
              </w:rPr>
            </w:pPr>
            <w:bookmarkStart w:id="133" w:name="_Ref30078516"/>
            <w:r w:rsidRPr="00F42C18">
              <w:rPr>
                <w:rFonts w:cs="Segoe UI"/>
                <w:sz w:val="20"/>
                <w:szCs w:val="20"/>
              </w:rPr>
              <w:lastRenderedPageBreak/>
              <w:t>Infrastruktūros analizės ataskaita</w:t>
            </w:r>
            <w:bookmarkEnd w:id="133"/>
          </w:p>
        </w:tc>
        <w:tc>
          <w:tcPr>
            <w:tcW w:w="6291" w:type="dxa"/>
          </w:tcPr>
          <w:p w14:paraId="5A4ED911" w14:textId="77777777" w:rsidR="00E25BA9" w:rsidRPr="00F42C18" w:rsidRDefault="00E25BA9" w:rsidP="000874DE">
            <w:pPr>
              <w:rPr>
                <w:rFonts w:cs="Segoe UI"/>
                <w:sz w:val="20"/>
                <w:szCs w:val="20"/>
              </w:rPr>
            </w:pPr>
            <w:r w:rsidRPr="00F42C18">
              <w:rPr>
                <w:rFonts w:cs="Segoe UI"/>
                <w:sz w:val="20"/>
                <w:szCs w:val="20"/>
              </w:rPr>
              <w:t>Infrastruktūros analizės ataskaita turi apimti (neapsiribojant):</w:t>
            </w:r>
          </w:p>
          <w:p w14:paraId="1DEA3A0B" w14:textId="77777777" w:rsidR="00E25BA9" w:rsidRPr="00F42C18" w:rsidRDefault="00E25BA9" w:rsidP="0013447D">
            <w:pPr>
              <w:pStyle w:val="Bullet"/>
              <w:numPr>
                <w:ilvl w:val="0"/>
                <w:numId w:val="34"/>
              </w:numPr>
              <w:rPr>
                <w:rFonts w:ascii="Segoe UI" w:hAnsi="Segoe UI" w:cs="Segoe UI"/>
                <w:color w:val="auto"/>
                <w:sz w:val="20"/>
                <w:szCs w:val="20"/>
              </w:rPr>
            </w:pPr>
            <w:r w:rsidRPr="00F42C18">
              <w:rPr>
                <w:rFonts w:ascii="Segoe UI" w:hAnsi="Segoe UI" w:cs="Segoe UI"/>
                <w:color w:val="auto"/>
                <w:sz w:val="20"/>
                <w:szCs w:val="20"/>
              </w:rPr>
              <w:t xml:space="preserve">Techninės infrastruktūros poreikį; </w:t>
            </w:r>
          </w:p>
          <w:p w14:paraId="3DC17BCF" w14:textId="77777777" w:rsidR="00E25BA9" w:rsidRPr="00F42C18" w:rsidRDefault="00E25BA9" w:rsidP="0013447D">
            <w:pPr>
              <w:pStyle w:val="Bullet"/>
              <w:numPr>
                <w:ilvl w:val="0"/>
                <w:numId w:val="34"/>
              </w:numPr>
              <w:rPr>
                <w:rFonts w:ascii="Segoe UI" w:hAnsi="Segoe UI" w:cs="Segoe UI"/>
                <w:color w:val="auto"/>
                <w:sz w:val="20"/>
                <w:szCs w:val="20"/>
              </w:rPr>
            </w:pPr>
            <w:r w:rsidRPr="00F42C18">
              <w:rPr>
                <w:rFonts w:ascii="Segoe UI" w:hAnsi="Segoe UI" w:cs="Segoe UI"/>
                <w:color w:val="auto"/>
                <w:sz w:val="20"/>
                <w:szCs w:val="20"/>
              </w:rPr>
              <w:t>Programinės įrangos poreikį;</w:t>
            </w:r>
          </w:p>
          <w:p w14:paraId="42B77670" w14:textId="4241314B" w:rsidR="00E25BA9" w:rsidRPr="00F42C18" w:rsidRDefault="002A7D1A" w:rsidP="0013447D">
            <w:pPr>
              <w:pStyle w:val="Bullet"/>
              <w:numPr>
                <w:ilvl w:val="0"/>
                <w:numId w:val="34"/>
              </w:numPr>
              <w:rPr>
                <w:rFonts w:ascii="Segoe UI" w:hAnsi="Segoe UI" w:cs="Segoe UI"/>
                <w:color w:val="auto"/>
                <w:sz w:val="20"/>
                <w:szCs w:val="20"/>
              </w:rPr>
            </w:pPr>
            <w:r w:rsidRPr="00F42C18">
              <w:rPr>
                <w:rFonts w:ascii="Segoe UI" w:hAnsi="Segoe UI" w:cs="Segoe UI"/>
                <w:color w:val="auto"/>
                <w:sz w:val="20"/>
                <w:szCs w:val="20"/>
              </w:rPr>
              <w:t>Modulio</w:t>
            </w:r>
            <w:r w:rsidR="00E25BA9" w:rsidRPr="00F42C18">
              <w:rPr>
                <w:rFonts w:ascii="Segoe UI" w:hAnsi="Segoe UI" w:cs="Segoe UI"/>
                <w:color w:val="auto"/>
                <w:sz w:val="20"/>
                <w:szCs w:val="20"/>
              </w:rPr>
              <w:t xml:space="preserve"> </w:t>
            </w:r>
            <w:r w:rsidR="4B55D5C4" w:rsidRPr="00F42C18">
              <w:rPr>
                <w:rFonts w:ascii="Segoe UI" w:hAnsi="Segoe UI" w:cs="Segoe UI"/>
                <w:color w:val="auto"/>
                <w:sz w:val="20"/>
                <w:szCs w:val="20"/>
              </w:rPr>
              <w:t>fizini</w:t>
            </w:r>
            <w:r w:rsidR="767AE724" w:rsidRPr="00F42C18">
              <w:rPr>
                <w:rFonts w:ascii="Segoe UI" w:hAnsi="Segoe UI" w:cs="Segoe UI"/>
                <w:color w:val="auto"/>
                <w:sz w:val="20"/>
                <w:szCs w:val="20"/>
              </w:rPr>
              <w:t>us</w:t>
            </w:r>
            <w:r w:rsidR="00E25BA9" w:rsidRPr="00F42C18">
              <w:rPr>
                <w:rFonts w:ascii="Segoe UI" w:hAnsi="Segoe UI" w:cs="Segoe UI"/>
                <w:color w:val="auto"/>
                <w:sz w:val="20"/>
                <w:szCs w:val="20"/>
              </w:rPr>
              <w:t xml:space="preserve"> komponentus ir preliminarų </w:t>
            </w:r>
            <w:r w:rsidR="4B55D5C4" w:rsidRPr="00F42C18">
              <w:rPr>
                <w:rFonts w:ascii="Segoe UI" w:hAnsi="Segoe UI" w:cs="Segoe UI"/>
                <w:color w:val="auto"/>
                <w:sz w:val="20"/>
                <w:szCs w:val="20"/>
              </w:rPr>
              <w:t>poreik</w:t>
            </w:r>
            <w:r w:rsidR="1FB784C9" w:rsidRPr="00F42C18">
              <w:rPr>
                <w:rFonts w:ascii="Segoe UI" w:hAnsi="Segoe UI" w:cs="Segoe UI"/>
                <w:color w:val="auto"/>
                <w:sz w:val="20"/>
                <w:szCs w:val="20"/>
              </w:rPr>
              <w:t>į</w:t>
            </w:r>
            <w:r w:rsidR="00E25BA9" w:rsidRPr="00F42C18">
              <w:rPr>
                <w:rFonts w:ascii="Segoe UI" w:hAnsi="Segoe UI" w:cs="Segoe UI"/>
                <w:color w:val="auto"/>
                <w:sz w:val="20"/>
                <w:szCs w:val="20"/>
              </w:rPr>
              <w:t xml:space="preserve"> jų pajėgumui (CPU, RAM, diskinė vieta, tipas, IOPS);</w:t>
            </w:r>
          </w:p>
          <w:p w14:paraId="1347700C" w14:textId="77777777" w:rsidR="00E25BA9" w:rsidRPr="00F42C18" w:rsidRDefault="00E25BA9" w:rsidP="0013447D">
            <w:pPr>
              <w:pStyle w:val="Bullet"/>
              <w:numPr>
                <w:ilvl w:val="0"/>
                <w:numId w:val="34"/>
              </w:numPr>
              <w:rPr>
                <w:rFonts w:ascii="Segoe UI" w:hAnsi="Segoe UI" w:cs="Segoe UI"/>
                <w:color w:val="auto"/>
                <w:sz w:val="20"/>
                <w:szCs w:val="20"/>
              </w:rPr>
            </w:pPr>
            <w:r w:rsidRPr="00F42C18">
              <w:rPr>
                <w:rFonts w:ascii="Segoe UI" w:hAnsi="Segoe UI" w:cs="Segoe UI"/>
                <w:color w:val="auto"/>
                <w:sz w:val="20"/>
                <w:szCs w:val="20"/>
              </w:rPr>
              <w:lastRenderedPageBreak/>
              <w:t>Komponentų tarpusavio sąryšius bei reikiamas tinklines prieigas;</w:t>
            </w:r>
          </w:p>
          <w:p w14:paraId="36A2292B" w14:textId="77777777" w:rsidR="00E25BA9" w:rsidRPr="00F42C18" w:rsidRDefault="00E25BA9" w:rsidP="0013447D">
            <w:pPr>
              <w:pStyle w:val="Bullet"/>
              <w:numPr>
                <w:ilvl w:val="0"/>
                <w:numId w:val="34"/>
              </w:numPr>
              <w:rPr>
                <w:rFonts w:ascii="Segoe UI" w:hAnsi="Segoe UI" w:cs="Segoe UI"/>
                <w:color w:val="auto"/>
                <w:sz w:val="20"/>
                <w:szCs w:val="20"/>
              </w:rPr>
            </w:pPr>
            <w:r w:rsidRPr="00F42C18">
              <w:rPr>
                <w:rFonts w:ascii="Segoe UI" w:hAnsi="Segoe UI" w:cs="Segoe UI"/>
                <w:color w:val="auto"/>
                <w:sz w:val="20"/>
                <w:szCs w:val="20"/>
              </w:rPr>
              <w:t>Komponentų išdėstymą;</w:t>
            </w:r>
          </w:p>
          <w:p w14:paraId="061221EE" w14:textId="77777777" w:rsidR="00E25BA9" w:rsidRPr="00F42C18" w:rsidRDefault="00E25BA9" w:rsidP="0013447D">
            <w:pPr>
              <w:pStyle w:val="Bullet"/>
              <w:numPr>
                <w:ilvl w:val="0"/>
                <w:numId w:val="34"/>
              </w:numPr>
              <w:rPr>
                <w:rFonts w:ascii="Segoe UI" w:hAnsi="Segoe UI" w:cs="Segoe UI"/>
                <w:color w:val="auto"/>
                <w:sz w:val="20"/>
                <w:szCs w:val="20"/>
              </w:rPr>
            </w:pPr>
            <w:r w:rsidRPr="00F42C18">
              <w:rPr>
                <w:rFonts w:ascii="Segoe UI" w:hAnsi="Segoe UI" w:cs="Segoe UI"/>
                <w:color w:val="auto"/>
                <w:sz w:val="20"/>
                <w:szCs w:val="20"/>
              </w:rPr>
              <w:t>Specifinius reikalavimus (pvz., licencijuojamų produktų poreikis, reikalavimai prieinamumui, tinklo pralaidumui, saugumui ir pan.).</w:t>
            </w:r>
          </w:p>
        </w:tc>
      </w:tr>
      <w:tr w:rsidR="00BC7520" w:rsidRPr="00F5121C" w14:paraId="23D19692" w14:textId="77777777" w:rsidTr="00553E0A">
        <w:tc>
          <w:tcPr>
            <w:tcW w:w="15699" w:type="dxa"/>
            <w:gridSpan w:val="4"/>
          </w:tcPr>
          <w:p w14:paraId="6C9178BB" w14:textId="5B105049" w:rsidR="00E25BA9" w:rsidRPr="00F42C18" w:rsidRDefault="00D5384C" w:rsidP="0013447D">
            <w:pPr>
              <w:keepNext/>
              <w:numPr>
                <w:ilvl w:val="1"/>
                <w:numId w:val="45"/>
              </w:numPr>
              <w:autoSpaceDN w:val="0"/>
              <w:spacing w:after="120"/>
              <w:jc w:val="both"/>
              <w:rPr>
                <w:rFonts w:cs="Segoe UI"/>
                <w:b/>
                <w:caps/>
                <w:sz w:val="20"/>
                <w:szCs w:val="20"/>
              </w:rPr>
            </w:pPr>
            <w:r>
              <w:rPr>
                <w:rFonts w:cs="Segoe UI"/>
                <w:b/>
                <w:caps/>
                <w:sz w:val="20"/>
                <w:szCs w:val="20"/>
              </w:rPr>
              <w:lastRenderedPageBreak/>
              <w:t xml:space="preserve">SPRENDIMO </w:t>
            </w:r>
            <w:r w:rsidR="00E25BA9" w:rsidRPr="00F42C18">
              <w:rPr>
                <w:rFonts w:cs="Segoe UI"/>
                <w:b/>
                <w:caps/>
                <w:sz w:val="20"/>
                <w:szCs w:val="20"/>
              </w:rPr>
              <w:t>Projektavim</w:t>
            </w:r>
            <w:r>
              <w:rPr>
                <w:rFonts w:cs="Segoe UI"/>
                <w:b/>
                <w:caps/>
                <w:sz w:val="20"/>
                <w:szCs w:val="20"/>
              </w:rPr>
              <w:t>a</w:t>
            </w:r>
            <w:r w:rsidR="00E25BA9" w:rsidRPr="00F42C18">
              <w:rPr>
                <w:rFonts w:cs="Segoe UI"/>
                <w:b/>
                <w:caps/>
                <w:sz w:val="20"/>
                <w:szCs w:val="20"/>
              </w:rPr>
              <w:t>s</w:t>
            </w:r>
          </w:p>
        </w:tc>
      </w:tr>
      <w:tr w:rsidR="00BC7520" w:rsidRPr="00F5121C" w14:paraId="0B7743CA" w14:textId="77777777" w:rsidTr="00553E0A">
        <w:tc>
          <w:tcPr>
            <w:tcW w:w="2096" w:type="dxa"/>
          </w:tcPr>
          <w:p w14:paraId="3A8A2EFD" w14:textId="77777777" w:rsidR="00E25BA9" w:rsidRPr="00F42C18" w:rsidRDefault="00E25BA9" w:rsidP="000874DE">
            <w:pPr>
              <w:widowControl w:val="0"/>
              <w:autoSpaceDE w:val="0"/>
              <w:spacing w:after="60"/>
              <w:rPr>
                <w:rFonts w:cs="Segoe UI"/>
                <w:sz w:val="20"/>
                <w:szCs w:val="20"/>
              </w:rPr>
            </w:pPr>
            <w:r w:rsidRPr="00F42C18">
              <w:rPr>
                <w:rFonts w:cs="Segoe UI"/>
                <w:sz w:val="20"/>
                <w:szCs w:val="20"/>
              </w:rPr>
              <w:t>Parengti projektavimo dokumentaciją</w:t>
            </w:r>
          </w:p>
        </w:tc>
        <w:tc>
          <w:tcPr>
            <w:tcW w:w="4017" w:type="dxa"/>
          </w:tcPr>
          <w:p w14:paraId="6239727B" w14:textId="77777777" w:rsidR="00E25BA9" w:rsidRPr="00F42C18" w:rsidRDefault="00E25BA9" w:rsidP="000874DE">
            <w:pPr>
              <w:widowControl w:val="0"/>
              <w:autoSpaceDE w:val="0"/>
              <w:spacing w:after="60"/>
              <w:rPr>
                <w:rFonts w:cs="Segoe UI"/>
                <w:sz w:val="20"/>
                <w:szCs w:val="20"/>
              </w:rPr>
            </w:pPr>
            <w:r w:rsidRPr="00F42C18">
              <w:rPr>
                <w:rFonts w:cs="Segoe UI"/>
                <w:sz w:val="20"/>
                <w:szCs w:val="20"/>
              </w:rPr>
              <w:t>Paslaugų teikėjas, detalizavęs pateiktus funkcinius, nefunkcinius ir kitus reikalavimus, turi parengti šių reikalavimų įgyvendinimo detalųjį aprašymą.</w:t>
            </w:r>
          </w:p>
        </w:tc>
        <w:tc>
          <w:tcPr>
            <w:tcW w:w="3295" w:type="dxa"/>
          </w:tcPr>
          <w:p w14:paraId="50E9B8F7" w14:textId="77777777" w:rsidR="00E25BA9" w:rsidRPr="00F42C18" w:rsidRDefault="00E25BA9" w:rsidP="000874DE">
            <w:pPr>
              <w:widowControl w:val="0"/>
              <w:autoSpaceDE w:val="0"/>
              <w:spacing w:after="60"/>
              <w:rPr>
                <w:rFonts w:cs="Segoe UI"/>
                <w:sz w:val="20"/>
                <w:szCs w:val="20"/>
              </w:rPr>
            </w:pPr>
            <w:r w:rsidRPr="00F42C18">
              <w:rPr>
                <w:rFonts w:cs="Segoe UI"/>
                <w:sz w:val="20"/>
                <w:szCs w:val="20"/>
              </w:rPr>
              <w:t>Projektavimo dokumentacija</w:t>
            </w:r>
          </w:p>
          <w:p w14:paraId="3169C53B" w14:textId="77777777" w:rsidR="00E25BA9" w:rsidRPr="00F42C18" w:rsidRDefault="00E25BA9" w:rsidP="000874DE">
            <w:pPr>
              <w:widowControl w:val="0"/>
              <w:autoSpaceDE w:val="0"/>
              <w:spacing w:after="60"/>
              <w:rPr>
                <w:rFonts w:cs="Segoe UI"/>
                <w:sz w:val="20"/>
                <w:szCs w:val="20"/>
              </w:rPr>
            </w:pPr>
          </w:p>
        </w:tc>
        <w:tc>
          <w:tcPr>
            <w:tcW w:w="6291" w:type="dxa"/>
          </w:tcPr>
          <w:p w14:paraId="41C038AF" w14:textId="7E59841A" w:rsidR="00E25BA9" w:rsidRPr="00F42C18" w:rsidRDefault="00E25BA9" w:rsidP="000874DE">
            <w:pPr>
              <w:widowControl w:val="0"/>
              <w:autoSpaceDE w:val="0"/>
              <w:spacing w:after="60"/>
              <w:rPr>
                <w:rFonts w:cs="Segoe UI"/>
                <w:sz w:val="20"/>
                <w:szCs w:val="20"/>
              </w:rPr>
            </w:pPr>
            <w:r w:rsidRPr="00F42C18">
              <w:rPr>
                <w:rFonts w:cs="Segoe UI"/>
                <w:sz w:val="20"/>
                <w:szCs w:val="20"/>
              </w:rPr>
              <w:t xml:space="preserve">Paslaugų teikėjo pateikta </w:t>
            </w:r>
            <w:r w:rsidR="002A7D1A" w:rsidRPr="00F42C18">
              <w:rPr>
                <w:rFonts w:cs="Segoe UI"/>
                <w:sz w:val="20"/>
                <w:szCs w:val="20"/>
              </w:rPr>
              <w:t>Modulio</w:t>
            </w:r>
            <w:r w:rsidRPr="00F42C18">
              <w:rPr>
                <w:rFonts w:cs="Segoe UI"/>
                <w:sz w:val="20"/>
                <w:szCs w:val="20"/>
              </w:rPr>
              <w:t xml:space="preserve"> projektavimo dokumentacija turi aprašyti </w:t>
            </w:r>
            <w:r w:rsidR="002A7D1A" w:rsidRPr="00F42C18">
              <w:rPr>
                <w:rFonts w:cs="Segoe UI"/>
                <w:sz w:val="20"/>
                <w:szCs w:val="20"/>
              </w:rPr>
              <w:t>Modulio</w:t>
            </w:r>
            <w:r w:rsidRPr="00F42C18">
              <w:rPr>
                <w:rFonts w:cs="Segoe UI"/>
                <w:sz w:val="20"/>
                <w:szCs w:val="20"/>
              </w:rPr>
              <w:t xml:space="preserve"> detalios analizės dokumente aprašytų reikalavimų realizaciją Sistemoje. Dokumentas turi apimti (neapsiribojant):</w:t>
            </w:r>
          </w:p>
          <w:p w14:paraId="064B59A9" w14:textId="3BDE439F" w:rsidR="00E25BA9" w:rsidRPr="00F42C18" w:rsidRDefault="00E25BA9" w:rsidP="0013447D">
            <w:pPr>
              <w:pStyle w:val="Bullet"/>
              <w:numPr>
                <w:ilvl w:val="0"/>
                <w:numId w:val="35"/>
              </w:numPr>
              <w:rPr>
                <w:rFonts w:ascii="Segoe UI" w:hAnsi="Segoe UI" w:cs="Segoe UI"/>
                <w:color w:val="auto"/>
                <w:sz w:val="20"/>
                <w:szCs w:val="20"/>
              </w:rPr>
            </w:pPr>
            <w:r w:rsidRPr="00F42C18">
              <w:rPr>
                <w:rFonts w:ascii="Segoe UI" w:hAnsi="Segoe UI" w:cs="Segoe UI"/>
                <w:color w:val="auto"/>
                <w:sz w:val="20"/>
                <w:szCs w:val="20"/>
              </w:rPr>
              <w:t xml:space="preserve">Detalizuotų </w:t>
            </w:r>
            <w:r w:rsidR="002A7D1A" w:rsidRPr="00F42C18">
              <w:rPr>
                <w:rFonts w:ascii="Segoe UI" w:hAnsi="Segoe UI" w:cs="Segoe UI"/>
                <w:color w:val="auto"/>
                <w:sz w:val="20"/>
                <w:szCs w:val="20"/>
              </w:rPr>
              <w:t>Modulio</w:t>
            </w:r>
            <w:r w:rsidRPr="00F42C18">
              <w:rPr>
                <w:rFonts w:ascii="Segoe UI" w:hAnsi="Segoe UI" w:cs="Segoe UI"/>
                <w:color w:val="auto"/>
                <w:sz w:val="20"/>
                <w:szCs w:val="20"/>
              </w:rPr>
              <w:t xml:space="preserve"> reikalavimų realizavimo Sistemoje aprašymą (pateikiant detalias nuorodas į </w:t>
            </w:r>
            <w:r w:rsidR="002A7D1A" w:rsidRPr="00F42C18">
              <w:rPr>
                <w:rFonts w:ascii="Segoe UI" w:hAnsi="Segoe UI" w:cs="Segoe UI"/>
                <w:color w:val="auto"/>
                <w:sz w:val="20"/>
                <w:szCs w:val="20"/>
              </w:rPr>
              <w:t>Modulio</w:t>
            </w:r>
            <w:r w:rsidRPr="00F42C18">
              <w:rPr>
                <w:rFonts w:ascii="Segoe UI" w:hAnsi="Segoe UI" w:cs="Segoe UI"/>
                <w:color w:val="auto"/>
                <w:sz w:val="20"/>
                <w:szCs w:val="20"/>
              </w:rPr>
              <w:t xml:space="preserve"> funkcijas, kurių pagalba bus įvykdoma vienokia ar kitokia funkcija ar veiksmas, </w:t>
            </w:r>
            <w:r w:rsidR="002A7D1A" w:rsidRPr="00F42C18">
              <w:rPr>
                <w:rFonts w:ascii="Segoe UI" w:hAnsi="Segoe UI" w:cs="Segoe UI"/>
                <w:color w:val="auto"/>
                <w:sz w:val="20"/>
                <w:szCs w:val="20"/>
              </w:rPr>
              <w:t>Modulio</w:t>
            </w:r>
            <w:r w:rsidRPr="00F42C18">
              <w:rPr>
                <w:rFonts w:ascii="Segoe UI" w:hAnsi="Segoe UI" w:cs="Segoe UI"/>
                <w:color w:val="auto"/>
                <w:sz w:val="20"/>
                <w:szCs w:val="20"/>
              </w:rPr>
              <w:t xml:space="preserve"> ekraninis vaizdas, taikomos taisyklės ar apribojimai bei kita susijusi informacija). Nuorodos pateikimas į gamintojo dokumentaciją yra galimas, tačiau nėra pakankamas ir laikomas tinkamu aprašymu; </w:t>
            </w:r>
          </w:p>
          <w:p w14:paraId="13BB51D5" w14:textId="627AC262" w:rsidR="00E25BA9" w:rsidRPr="00F42C18" w:rsidRDefault="002A7D1A" w:rsidP="0013447D">
            <w:pPr>
              <w:pStyle w:val="Bullet"/>
              <w:numPr>
                <w:ilvl w:val="0"/>
                <w:numId w:val="35"/>
              </w:numPr>
              <w:rPr>
                <w:rFonts w:ascii="Segoe UI" w:hAnsi="Segoe UI" w:cs="Segoe UI"/>
                <w:color w:val="auto"/>
                <w:sz w:val="20"/>
                <w:szCs w:val="20"/>
              </w:rPr>
            </w:pPr>
            <w:r w:rsidRPr="00F42C18">
              <w:rPr>
                <w:rFonts w:ascii="Segoe UI" w:hAnsi="Segoe UI" w:cs="Segoe UI"/>
                <w:color w:val="auto"/>
                <w:sz w:val="20"/>
                <w:szCs w:val="20"/>
              </w:rPr>
              <w:t>Modulio</w:t>
            </w:r>
            <w:r w:rsidR="00E25BA9" w:rsidRPr="00F42C18">
              <w:rPr>
                <w:rFonts w:ascii="Segoe UI" w:hAnsi="Segoe UI" w:cs="Segoe UI"/>
                <w:color w:val="auto"/>
                <w:sz w:val="20"/>
                <w:szCs w:val="20"/>
              </w:rPr>
              <w:t xml:space="preserve"> parametrų, dokumentų, ataskaitų aprašymą;</w:t>
            </w:r>
          </w:p>
          <w:p w14:paraId="143F1D04" w14:textId="2F33E0D0" w:rsidR="00E25BA9" w:rsidRPr="00F42C18" w:rsidRDefault="002A7D1A" w:rsidP="0013447D">
            <w:pPr>
              <w:pStyle w:val="Bullet"/>
              <w:numPr>
                <w:ilvl w:val="0"/>
                <w:numId w:val="35"/>
              </w:numPr>
              <w:rPr>
                <w:rFonts w:ascii="Segoe UI" w:hAnsi="Segoe UI" w:cs="Segoe UI"/>
                <w:color w:val="auto"/>
                <w:sz w:val="20"/>
                <w:szCs w:val="20"/>
              </w:rPr>
            </w:pPr>
            <w:r w:rsidRPr="00F42C18">
              <w:rPr>
                <w:rFonts w:ascii="Segoe UI" w:hAnsi="Segoe UI" w:cs="Segoe UI"/>
                <w:color w:val="auto"/>
                <w:sz w:val="20"/>
                <w:szCs w:val="20"/>
              </w:rPr>
              <w:t>Modulio</w:t>
            </w:r>
            <w:r w:rsidR="00E25BA9" w:rsidRPr="00F42C18">
              <w:rPr>
                <w:rFonts w:ascii="Segoe UI" w:hAnsi="Segoe UI" w:cs="Segoe UI"/>
                <w:color w:val="auto"/>
                <w:sz w:val="20"/>
                <w:szCs w:val="20"/>
              </w:rPr>
              <w:t xml:space="preserve"> architektūros schemą ir aprašymą, detalizuojantį </w:t>
            </w:r>
            <w:r w:rsidRPr="00F42C18">
              <w:rPr>
                <w:rFonts w:ascii="Segoe UI" w:hAnsi="Segoe UI" w:cs="Segoe UI"/>
                <w:color w:val="auto"/>
                <w:sz w:val="20"/>
                <w:szCs w:val="20"/>
              </w:rPr>
              <w:t>Modulio</w:t>
            </w:r>
            <w:r w:rsidR="00E25BA9" w:rsidRPr="00F42C18">
              <w:rPr>
                <w:rFonts w:ascii="Segoe UI" w:hAnsi="Segoe UI" w:cs="Segoe UI"/>
                <w:color w:val="auto"/>
                <w:sz w:val="20"/>
                <w:szCs w:val="20"/>
              </w:rPr>
              <w:t xml:space="preserve"> realizacijos komponentus, plečiamumo ir kitų nefunkcinių reikalavimų tenkinimą, bei duomenų bazės struktūrą; </w:t>
            </w:r>
          </w:p>
          <w:p w14:paraId="5448E49D" w14:textId="77777777" w:rsidR="00E25BA9" w:rsidRPr="00F42C18" w:rsidRDefault="00E25BA9" w:rsidP="0013447D">
            <w:pPr>
              <w:pStyle w:val="Bullet"/>
              <w:numPr>
                <w:ilvl w:val="0"/>
                <w:numId w:val="35"/>
              </w:numPr>
              <w:rPr>
                <w:rFonts w:ascii="Segoe UI" w:hAnsi="Segoe UI" w:cs="Segoe UI"/>
                <w:color w:val="auto"/>
                <w:sz w:val="20"/>
                <w:szCs w:val="20"/>
              </w:rPr>
            </w:pPr>
            <w:r w:rsidRPr="00F42C18">
              <w:rPr>
                <w:rFonts w:ascii="Segoe UI" w:hAnsi="Segoe UI" w:cs="Segoe UI"/>
                <w:color w:val="auto"/>
                <w:sz w:val="20"/>
                <w:szCs w:val="20"/>
              </w:rPr>
              <w:t xml:space="preserve">Rolių ir jų teisių aprašymą, kuris turi apimti visų rolių sąrašą, jų aprašymą bei tikslą. </w:t>
            </w:r>
          </w:p>
        </w:tc>
      </w:tr>
      <w:tr w:rsidR="00BC7520" w:rsidRPr="00F5121C" w14:paraId="3C3418A8" w14:textId="77777777" w:rsidTr="00553E0A">
        <w:tc>
          <w:tcPr>
            <w:tcW w:w="2096" w:type="dxa"/>
          </w:tcPr>
          <w:p w14:paraId="79704D4F" w14:textId="7CF4B4B4"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Parengti vizualinius </w:t>
            </w:r>
            <w:r w:rsidR="002A7D1A" w:rsidRPr="00F5121C">
              <w:rPr>
                <w:rFonts w:cs="Segoe UI"/>
                <w:sz w:val="20"/>
                <w:szCs w:val="20"/>
              </w:rPr>
              <w:t>Modulio</w:t>
            </w:r>
            <w:r w:rsidRPr="00F5121C">
              <w:rPr>
                <w:rFonts w:cs="Segoe UI"/>
                <w:sz w:val="20"/>
                <w:szCs w:val="20"/>
              </w:rPr>
              <w:t xml:space="preserve"> modelius</w:t>
            </w:r>
          </w:p>
        </w:tc>
        <w:tc>
          <w:tcPr>
            <w:tcW w:w="4017" w:type="dxa"/>
          </w:tcPr>
          <w:p w14:paraId="6452C0FD" w14:textId="1FAB0E30"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Paslaugų teikėjas turi parengti </w:t>
            </w:r>
            <w:r w:rsidR="002A7D1A" w:rsidRPr="00F5121C">
              <w:rPr>
                <w:rFonts w:cs="Segoe UI"/>
                <w:sz w:val="20"/>
                <w:szCs w:val="20"/>
              </w:rPr>
              <w:t>Modulio</w:t>
            </w:r>
            <w:r w:rsidRPr="00F5121C">
              <w:rPr>
                <w:rFonts w:cs="Segoe UI"/>
                <w:sz w:val="20"/>
                <w:szCs w:val="20"/>
              </w:rPr>
              <w:t xml:space="preserve"> vizualinius modelius.</w:t>
            </w:r>
          </w:p>
        </w:tc>
        <w:tc>
          <w:tcPr>
            <w:tcW w:w="3295" w:type="dxa"/>
          </w:tcPr>
          <w:p w14:paraId="55C29C53" w14:textId="1F83B4A7"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Parengti </w:t>
            </w:r>
            <w:r w:rsidR="002A7D1A" w:rsidRPr="00F5121C">
              <w:rPr>
                <w:rFonts w:cs="Segoe UI"/>
                <w:sz w:val="20"/>
                <w:szCs w:val="20"/>
              </w:rPr>
              <w:t>Modulio</w:t>
            </w:r>
            <w:r w:rsidRPr="00F5121C">
              <w:rPr>
                <w:rFonts w:cs="Segoe UI"/>
                <w:sz w:val="20"/>
                <w:szCs w:val="20"/>
              </w:rPr>
              <w:t xml:space="preserve"> vizualiniai modeliai</w:t>
            </w:r>
          </w:p>
        </w:tc>
        <w:tc>
          <w:tcPr>
            <w:tcW w:w="6291" w:type="dxa"/>
          </w:tcPr>
          <w:p w14:paraId="25F40401" w14:textId="01B2C3BE"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Parengti </w:t>
            </w:r>
            <w:r w:rsidR="002A7D1A" w:rsidRPr="00F5121C">
              <w:rPr>
                <w:rFonts w:cs="Segoe UI"/>
                <w:sz w:val="20"/>
                <w:szCs w:val="20"/>
              </w:rPr>
              <w:t>Modulio</w:t>
            </w:r>
            <w:r w:rsidRPr="00F5121C">
              <w:rPr>
                <w:rFonts w:cs="Segoe UI"/>
                <w:sz w:val="20"/>
                <w:szCs w:val="20"/>
              </w:rPr>
              <w:t xml:space="preserve"> vizualiniai modeliai, kurie apima (nepasiribojant):</w:t>
            </w:r>
          </w:p>
          <w:p w14:paraId="1D4A6AC4" w14:textId="77777777" w:rsidR="00E25BA9" w:rsidRPr="00F5121C" w:rsidRDefault="00E25BA9" w:rsidP="0013447D">
            <w:pPr>
              <w:pStyle w:val="Bullet"/>
              <w:numPr>
                <w:ilvl w:val="0"/>
                <w:numId w:val="36"/>
              </w:numPr>
              <w:rPr>
                <w:rFonts w:ascii="Segoe UI" w:hAnsi="Segoe UI" w:cs="Segoe UI"/>
                <w:color w:val="auto"/>
                <w:sz w:val="20"/>
                <w:szCs w:val="20"/>
              </w:rPr>
            </w:pPr>
            <w:r w:rsidRPr="00F5121C">
              <w:rPr>
                <w:rFonts w:ascii="Segoe UI" w:hAnsi="Segoe UI" w:cs="Segoe UI"/>
                <w:color w:val="auto"/>
                <w:sz w:val="20"/>
                <w:szCs w:val="20"/>
              </w:rPr>
              <w:t>Lango išdėstymą;</w:t>
            </w:r>
          </w:p>
          <w:p w14:paraId="4AEE90DB" w14:textId="77777777" w:rsidR="00E25BA9" w:rsidRPr="00F5121C" w:rsidRDefault="00E25BA9" w:rsidP="0013447D">
            <w:pPr>
              <w:pStyle w:val="Bullet"/>
              <w:numPr>
                <w:ilvl w:val="0"/>
                <w:numId w:val="36"/>
              </w:numPr>
              <w:rPr>
                <w:rFonts w:ascii="Segoe UI" w:hAnsi="Segoe UI" w:cs="Segoe UI"/>
                <w:color w:val="auto"/>
                <w:sz w:val="20"/>
                <w:szCs w:val="20"/>
              </w:rPr>
            </w:pPr>
            <w:r w:rsidRPr="00F5121C">
              <w:rPr>
                <w:rFonts w:ascii="Segoe UI" w:hAnsi="Segoe UI" w:cs="Segoe UI"/>
                <w:color w:val="auto"/>
                <w:sz w:val="20"/>
                <w:szCs w:val="20"/>
              </w:rPr>
              <w:t>Lango spalvas;</w:t>
            </w:r>
          </w:p>
          <w:p w14:paraId="3D380F7B" w14:textId="77777777" w:rsidR="00E25BA9" w:rsidRPr="00F5121C" w:rsidRDefault="00E25BA9" w:rsidP="0013447D">
            <w:pPr>
              <w:pStyle w:val="Bullet"/>
              <w:numPr>
                <w:ilvl w:val="0"/>
                <w:numId w:val="36"/>
              </w:numPr>
              <w:rPr>
                <w:rFonts w:ascii="Segoe UI" w:hAnsi="Segoe UI" w:cs="Segoe UI"/>
                <w:color w:val="auto"/>
                <w:sz w:val="20"/>
                <w:szCs w:val="20"/>
              </w:rPr>
            </w:pPr>
            <w:r w:rsidRPr="00F5121C">
              <w:rPr>
                <w:rFonts w:ascii="Segoe UI" w:hAnsi="Segoe UI" w:cs="Segoe UI"/>
                <w:color w:val="auto"/>
                <w:sz w:val="20"/>
                <w:szCs w:val="20"/>
              </w:rPr>
              <w:lastRenderedPageBreak/>
              <w:t>Meniu sąrašą;</w:t>
            </w:r>
          </w:p>
          <w:p w14:paraId="2AB6A712" w14:textId="77777777" w:rsidR="00E25BA9" w:rsidRPr="00F5121C" w:rsidRDefault="00E25BA9" w:rsidP="0013447D">
            <w:pPr>
              <w:pStyle w:val="Bullet"/>
              <w:numPr>
                <w:ilvl w:val="0"/>
                <w:numId w:val="36"/>
              </w:numPr>
              <w:rPr>
                <w:rFonts w:ascii="Segoe UI" w:hAnsi="Segoe UI" w:cs="Segoe UI"/>
                <w:color w:val="auto"/>
                <w:sz w:val="20"/>
                <w:szCs w:val="20"/>
              </w:rPr>
            </w:pPr>
            <w:r w:rsidRPr="00F5121C">
              <w:rPr>
                <w:rFonts w:ascii="Segoe UI" w:hAnsi="Segoe UI" w:cs="Segoe UI"/>
                <w:color w:val="auto"/>
                <w:sz w:val="20"/>
                <w:szCs w:val="20"/>
              </w:rPr>
              <w:t>Laukų dydį.</w:t>
            </w:r>
          </w:p>
        </w:tc>
      </w:tr>
      <w:tr w:rsidR="007B19A6" w:rsidRPr="00F5121C" w14:paraId="5D9FF851" w14:textId="77777777" w:rsidTr="00553E0A">
        <w:tc>
          <w:tcPr>
            <w:tcW w:w="15699" w:type="dxa"/>
            <w:gridSpan w:val="4"/>
          </w:tcPr>
          <w:p w14:paraId="6394C6EA" w14:textId="106BD81F" w:rsidR="007B19A6" w:rsidRPr="00F5121C" w:rsidRDefault="007B19A6" w:rsidP="000874DE">
            <w:pPr>
              <w:tabs>
                <w:tab w:val="left" w:pos="2126"/>
              </w:tabs>
              <w:overflowPunct w:val="0"/>
              <w:autoSpaceDE w:val="0"/>
              <w:spacing w:after="60"/>
              <w:rPr>
                <w:rFonts w:cs="Segoe UI"/>
                <w:sz w:val="20"/>
                <w:szCs w:val="20"/>
              </w:rPr>
            </w:pPr>
            <w:r w:rsidRPr="00F5121C">
              <w:rPr>
                <w:rFonts w:cs="Segoe UI"/>
                <w:sz w:val="20"/>
                <w:szCs w:val="20"/>
              </w:rPr>
              <w:lastRenderedPageBreak/>
              <w:t xml:space="preserve">Atlikus Projekto inicijavimo bei analizės ir projektavimo </w:t>
            </w:r>
            <w:r w:rsidR="00EF416D">
              <w:rPr>
                <w:rFonts w:cs="Segoe UI"/>
                <w:sz w:val="20"/>
                <w:szCs w:val="20"/>
              </w:rPr>
              <w:t>veiklas</w:t>
            </w:r>
            <w:r w:rsidR="76FD0FA9" w:rsidRPr="6DBCCA84">
              <w:rPr>
                <w:rFonts w:cs="Segoe UI"/>
                <w:sz w:val="20"/>
                <w:szCs w:val="20"/>
              </w:rPr>
              <w:t>,</w:t>
            </w:r>
            <w:r w:rsidRPr="00F5121C">
              <w:rPr>
                <w:rFonts w:cs="Segoe UI"/>
                <w:sz w:val="20"/>
                <w:szCs w:val="20"/>
              </w:rPr>
              <w:t xml:space="preserve"> turi būti parengiamas ir su Perkančiąja organizacija suderinamas </w:t>
            </w:r>
            <w:r w:rsidR="00C124BE" w:rsidRPr="00F5121C">
              <w:rPr>
                <w:rFonts w:cs="Segoe UI"/>
                <w:b/>
                <w:bCs/>
                <w:sz w:val="20"/>
                <w:szCs w:val="20"/>
              </w:rPr>
              <w:t>Projekto inicijavimo, analizės ir projektavimo paslaugų perdavimo ir priėmimo aktas.</w:t>
            </w:r>
          </w:p>
        </w:tc>
      </w:tr>
      <w:tr w:rsidR="00BC7520" w:rsidRPr="00F5121C" w14:paraId="254D8334" w14:textId="77777777" w:rsidTr="00553E0A">
        <w:tc>
          <w:tcPr>
            <w:tcW w:w="15699" w:type="dxa"/>
            <w:gridSpan w:val="4"/>
          </w:tcPr>
          <w:p w14:paraId="2546B9AA" w14:textId="53CFDA4A" w:rsidR="00E25BA9" w:rsidRPr="00F5121C" w:rsidRDefault="00E25BA9" w:rsidP="0013447D">
            <w:pPr>
              <w:keepNext/>
              <w:numPr>
                <w:ilvl w:val="1"/>
                <w:numId w:val="45"/>
              </w:numPr>
              <w:autoSpaceDN w:val="0"/>
              <w:spacing w:after="120"/>
              <w:jc w:val="both"/>
              <w:rPr>
                <w:rFonts w:cs="Segoe UI"/>
                <w:sz w:val="20"/>
                <w:szCs w:val="20"/>
              </w:rPr>
            </w:pPr>
            <w:r w:rsidRPr="00F5121C">
              <w:rPr>
                <w:rFonts w:cs="Segoe UI"/>
                <w:b/>
                <w:caps/>
                <w:sz w:val="20"/>
                <w:szCs w:val="20"/>
              </w:rPr>
              <w:t>programavimas</w:t>
            </w:r>
          </w:p>
        </w:tc>
      </w:tr>
      <w:tr w:rsidR="00BC7520" w:rsidRPr="00F5121C" w14:paraId="49E82912" w14:textId="77777777" w:rsidTr="00553E0A">
        <w:tc>
          <w:tcPr>
            <w:tcW w:w="2096" w:type="dxa"/>
          </w:tcPr>
          <w:p w14:paraId="29AF3091"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Parengti paruoštų aplinkų ataskaitą</w:t>
            </w:r>
          </w:p>
        </w:tc>
        <w:tc>
          <w:tcPr>
            <w:tcW w:w="4017" w:type="dxa"/>
          </w:tcPr>
          <w:p w14:paraId="40E6F9E0" w14:textId="1568A7E6"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Paslaugų teikėjas turi parengti </w:t>
            </w:r>
            <w:r w:rsidR="002A7D1A" w:rsidRPr="00F5121C">
              <w:rPr>
                <w:rFonts w:cs="Segoe UI"/>
                <w:sz w:val="20"/>
                <w:szCs w:val="20"/>
              </w:rPr>
              <w:t>Modulio</w:t>
            </w:r>
            <w:r w:rsidRPr="00F5121C">
              <w:rPr>
                <w:rFonts w:cs="Segoe UI"/>
                <w:sz w:val="20"/>
                <w:szCs w:val="20"/>
              </w:rPr>
              <w:t xml:space="preserve"> aplinkas ir paruoštų aplinkų ataskaitą, kurioje turi būti aprašoma parengta:</w:t>
            </w:r>
          </w:p>
          <w:p w14:paraId="780CDFFC" w14:textId="227F26E6" w:rsidR="00E25BA9" w:rsidRPr="00F5121C" w:rsidRDefault="00E25BA9" w:rsidP="0013447D">
            <w:pPr>
              <w:pStyle w:val="Bullet"/>
              <w:numPr>
                <w:ilvl w:val="0"/>
                <w:numId w:val="38"/>
              </w:numPr>
              <w:rPr>
                <w:rFonts w:ascii="Segoe UI" w:hAnsi="Segoe UI" w:cs="Segoe UI"/>
                <w:color w:val="auto"/>
                <w:sz w:val="20"/>
                <w:szCs w:val="20"/>
              </w:rPr>
            </w:pPr>
            <w:r w:rsidRPr="00F5121C">
              <w:rPr>
                <w:rFonts w:ascii="Segoe UI" w:hAnsi="Segoe UI" w:cs="Segoe UI"/>
                <w:color w:val="auto"/>
                <w:sz w:val="20"/>
                <w:szCs w:val="20"/>
              </w:rPr>
              <w:t xml:space="preserve">Testinė aplinka – testinėje aplinkoje turi būti parengti pradiniai </w:t>
            </w:r>
            <w:r w:rsidR="002A7D1A" w:rsidRPr="00F5121C">
              <w:rPr>
                <w:rFonts w:ascii="Segoe UI" w:hAnsi="Segoe UI" w:cs="Segoe UI"/>
                <w:color w:val="auto"/>
                <w:sz w:val="20"/>
                <w:szCs w:val="20"/>
              </w:rPr>
              <w:t>Modulio</w:t>
            </w:r>
            <w:r w:rsidRPr="00F5121C">
              <w:rPr>
                <w:rFonts w:ascii="Segoe UI" w:hAnsi="Segoe UI" w:cs="Segoe UI"/>
                <w:color w:val="auto"/>
                <w:sz w:val="20"/>
                <w:szCs w:val="20"/>
              </w:rPr>
              <w:t xml:space="preserve"> nustatymai, reikalingi sklandžiam testavimui atlikti;</w:t>
            </w:r>
          </w:p>
          <w:p w14:paraId="20F9D00B" w14:textId="77777777" w:rsidR="00E25BA9" w:rsidRPr="00F5121C" w:rsidRDefault="00E25BA9" w:rsidP="0013447D">
            <w:pPr>
              <w:pStyle w:val="Bullet"/>
              <w:numPr>
                <w:ilvl w:val="0"/>
                <w:numId w:val="38"/>
              </w:numPr>
              <w:rPr>
                <w:rFonts w:ascii="Segoe UI" w:hAnsi="Segoe UI" w:cs="Segoe UI"/>
                <w:color w:val="auto"/>
                <w:sz w:val="20"/>
                <w:szCs w:val="20"/>
              </w:rPr>
            </w:pPr>
            <w:r w:rsidRPr="00F5121C">
              <w:rPr>
                <w:rFonts w:ascii="Segoe UI" w:hAnsi="Segoe UI" w:cs="Segoe UI"/>
                <w:color w:val="auto"/>
                <w:sz w:val="20"/>
                <w:szCs w:val="20"/>
              </w:rPr>
              <w:t>Gamybinė aplinka.</w:t>
            </w:r>
          </w:p>
          <w:p w14:paraId="2AAEF576" w14:textId="30D96955"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Jei nėra galimybės aplinkų talpinti </w:t>
            </w:r>
            <w:r w:rsidR="00E85F98">
              <w:rPr>
                <w:rFonts w:cs="Segoe UI"/>
                <w:sz w:val="20"/>
                <w:szCs w:val="20"/>
              </w:rPr>
              <w:t>Perkančiosios organizacijos</w:t>
            </w:r>
            <w:r w:rsidR="00E85F98" w:rsidRPr="00F5121C">
              <w:rPr>
                <w:rFonts w:cs="Segoe UI"/>
                <w:sz w:val="20"/>
                <w:szCs w:val="20"/>
              </w:rPr>
              <w:t xml:space="preserve"> </w:t>
            </w:r>
            <w:r w:rsidRPr="00F5121C">
              <w:rPr>
                <w:rFonts w:cs="Segoe UI"/>
                <w:sz w:val="20"/>
                <w:szCs w:val="20"/>
              </w:rPr>
              <w:t>infrastruktūroje, tokiu atveju Paslaugų teikėjas turi galėti testavimo aplinką talpinti savo infrastruktūroje.</w:t>
            </w:r>
          </w:p>
        </w:tc>
        <w:tc>
          <w:tcPr>
            <w:tcW w:w="3295" w:type="dxa"/>
          </w:tcPr>
          <w:p w14:paraId="150B83F1"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Paruoštos aplinkos ataskaita</w:t>
            </w:r>
          </w:p>
        </w:tc>
        <w:tc>
          <w:tcPr>
            <w:tcW w:w="6291" w:type="dxa"/>
          </w:tcPr>
          <w:p w14:paraId="75D16062"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Parengta paruoštos aplinkos ataskaita, aprašant parengiamas aplinkas:</w:t>
            </w:r>
          </w:p>
          <w:p w14:paraId="7C6B7367" w14:textId="77777777" w:rsidR="00E25BA9" w:rsidRPr="00F5121C" w:rsidRDefault="00E25BA9" w:rsidP="0013447D">
            <w:pPr>
              <w:pStyle w:val="Sraopastraipa"/>
              <w:widowControl w:val="0"/>
              <w:numPr>
                <w:ilvl w:val="0"/>
                <w:numId w:val="39"/>
              </w:numPr>
              <w:autoSpaceDE w:val="0"/>
              <w:autoSpaceDN w:val="0"/>
              <w:spacing w:after="60" w:line="276" w:lineRule="auto"/>
              <w:ind w:left="309" w:hanging="284"/>
              <w:contextualSpacing w:val="0"/>
              <w:jc w:val="both"/>
              <w:rPr>
                <w:rFonts w:cs="Segoe UI"/>
                <w:sz w:val="20"/>
                <w:szCs w:val="20"/>
              </w:rPr>
            </w:pPr>
            <w:r w:rsidRPr="00F5121C">
              <w:rPr>
                <w:rFonts w:cs="Segoe UI"/>
                <w:sz w:val="20"/>
                <w:szCs w:val="20"/>
              </w:rPr>
              <w:t>Kiek laiko aplinka bus pasiekiama ir ar bus pasiekiama Užsakovui;</w:t>
            </w:r>
          </w:p>
          <w:p w14:paraId="41373486" w14:textId="77777777" w:rsidR="00E25BA9" w:rsidRPr="00F5121C" w:rsidRDefault="00E25BA9" w:rsidP="0013447D">
            <w:pPr>
              <w:pStyle w:val="Sraopastraipa"/>
              <w:widowControl w:val="0"/>
              <w:numPr>
                <w:ilvl w:val="0"/>
                <w:numId w:val="39"/>
              </w:numPr>
              <w:autoSpaceDE w:val="0"/>
              <w:autoSpaceDN w:val="0"/>
              <w:spacing w:after="60" w:line="276" w:lineRule="auto"/>
              <w:ind w:left="309" w:hanging="284"/>
              <w:contextualSpacing w:val="0"/>
              <w:jc w:val="both"/>
              <w:rPr>
                <w:rFonts w:cs="Segoe UI"/>
                <w:sz w:val="20"/>
                <w:szCs w:val="20"/>
              </w:rPr>
            </w:pPr>
            <w:r w:rsidRPr="00F5121C">
              <w:rPr>
                <w:rFonts w:cs="Segoe UI"/>
                <w:sz w:val="20"/>
                <w:szCs w:val="20"/>
              </w:rPr>
              <w:t>Kada aplinka bus išjungiama;</w:t>
            </w:r>
          </w:p>
          <w:p w14:paraId="7DE6C720" w14:textId="77777777" w:rsidR="00E25BA9" w:rsidRPr="00F5121C" w:rsidRDefault="00E25BA9" w:rsidP="0013447D">
            <w:pPr>
              <w:pStyle w:val="Sraopastraipa"/>
              <w:widowControl w:val="0"/>
              <w:numPr>
                <w:ilvl w:val="0"/>
                <w:numId w:val="39"/>
              </w:numPr>
              <w:autoSpaceDE w:val="0"/>
              <w:autoSpaceDN w:val="0"/>
              <w:spacing w:after="60" w:line="276" w:lineRule="auto"/>
              <w:ind w:left="309" w:hanging="284"/>
              <w:contextualSpacing w:val="0"/>
              <w:jc w:val="both"/>
              <w:rPr>
                <w:rFonts w:cs="Segoe UI"/>
                <w:sz w:val="20"/>
                <w:szCs w:val="20"/>
              </w:rPr>
            </w:pPr>
            <w:r w:rsidRPr="00F5121C">
              <w:rPr>
                <w:rFonts w:cs="Segoe UI"/>
                <w:sz w:val="20"/>
                <w:szCs w:val="20"/>
              </w:rPr>
              <w:t>Kur aplinka bus talpinama;</w:t>
            </w:r>
          </w:p>
          <w:p w14:paraId="19721DA6" w14:textId="77777777" w:rsidR="00E25BA9" w:rsidRPr="00F5121C" w:rsidRDefault="00E25BA9" w:rsidP="0013447D">
            <w:pPr>
              <w:pStyle w:val="Sraopastraipa"/>
              <w:widowControl w:val="0"/>
              <w:numPr>
                <w:ilvl w:val="0"/>
                <w:numId w:val="39"/>
              </w:numPr>
              <w:autoSpaceDE w:val="0"/>
              <w:autoSpaceDN w:val="0"/>
              <w:spacing w:after="60" w:line="276" w:lineRule="auto"/>
              <w:ind w:left="309" w:hanging="284"/>
              <w:contextualSpacing w:val="0"/>
              <w:jc w:val="both"/>
              <w:rPr>
                <w:rFonts w:cs="Segoe UI"/>
                <w:sz w:val="20"/>
                <w:szCs w:val="20"/>
              </w:rPr>
            </w:pPr>
            <w:r w:rsidRPr="00F5121C">
              <w:rPr>
                <w:rFonts w:cs="Segoe UI"/>
                <w:sz w:val="20"/>
                <w:szCs w:val="20"/>
              </w:rPr>
              <w:t>Kam aplinka bus naudojama.</w:t>
            </w:r>
          </w:p>
        </w:tc>
      </w:tr>
      <w:tr w:rsidR="00BC7520" w:rsidRPr="00F5121C" w14:paraId="2F1A4614" w14:textId="77777777" w:rsidTr="00553E0A">
        <w:tc>
          <w:tcPr>
            <w:tcW w:w="2096" w:type="dxa"/>
          </w:tcPr>
          <w:p w14:paraId="6A7C611E" w14:textId="76FB7A8C"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Parengti </w:t>
            </w:r>
            <w:r w:rsidR="002A7D1A" w:rsidRPr="00F5121C">
              <w:rPr>
                <w:rFonts w:cs="Segoe UI"/>
                <w:sz w:val="20"/>
                <w:szCs w:val="20"/>
              </w:rPr>
              <w:t>Modulio</w:t>
            </w:r>
            <w:r w:rsidRPr="00F5121C">
              <w:rPr>
                <w:rFonts w:cs="Segoe UI"/>
                <w:sz w:val="20"/>
                <w:szCs w:val="20"/>
              </w:rPr>
              <w:t xml:space="preserve"> paleidimo ir atstatymo dokumentaciją</w:t>
            </w:r>
          </w:p>
        </w:tc>
        <w:tc>
          <w:tcPr>
            <w:tcW w:w="4017" w:type="dxa"/>
          </w:tcPr>
          <w:p w14:paraId="40A6A3F9" w14:textId="449CE3F5"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Paslaugų teikėjas turi parengti </w:t>
            </w:r>
            <w:r w:rsidR="002A7D1A" w:rsidRPr="00F5121C">
              <w:rPr>
                <w:rFonts w:cs="Segoe UI"/>
                <w:sz w:val="20"/>
                <w:szCs w:val="20"/>
              </w:rPr>
              <w:t>Modulio</w:t>
            </w:r>
            <w:r w:rsidRPr="00F5121C">
              <w:rPr>
                <w:rFonts w:cs="Segoe UI"/>
                <w:sz w:val="20"/>
                <w:szCs w:val="20"/>
              </w:rPr>
              <w:t xml:space="preserve"> paleidimo ir atstatymo dokumentaciją, kurioje turi būti pateikiamas pilno </w:t>
            </w:r>
            <w:r w:rsidR="002A7D1A" w:rsidRPr="00F5121C">
              <w:rPr>
                <w:rFonts w:cs="Segoe UI"/>
                <w:sz w:val="20"/>
                <w:szCs w:val="20"/>
              </w:rPr>
              <w:t xml:space="preserve">Modulio </w:t>
            </w:r>
            <w:r w:rsidRPr="00F5121C">
              <w:rPr>
                <w:rFonts w:cs="Segoe UI"/>
                <w:sz w:val="20"/>
                <w:szCs w:val="20"/>
              </w:rPr>
              <w:t>paleidimo be Paslaugų teikėjo įsikišimo ir atstatymo iš kopijos aprašymas.</w:t>
            </w:r>
          </w:p>
        </w:tc>
        <w:tc>
          <w:tcPr>
            <w:tcW w:w="3295" w:type="dxa"/>
          </w:tcPr>
          <w:p w14:paraId="53ED6CC2" w14:textId="7AD5E0FE" w:rsidR="00E25BA9" w:rsidRPr="00F5121C" w:rsidRDefault="002A7D1A" w:rsidP="000874DE">
            <w:pPr>
              <w:widowControl w:val="0"/>
              <w:autoSpaceDE w:val="0"/>
              <w:spacing w:after="60"/>
              <w:rPr>
                <w:rFonts w:cs="Segoe UI"/>
                <w:sz w:val="20"/>
                <w:szCs w:val="20"/>
              </w:rPr>
            </w:pPr>
            <w:r w:rsidRPr="00F5121C">
              <w:rPr>
                <w:rFonts w:cs="Segoe UI"/>
                <w:sz w:val="20"/>
                <w:szCs w:val="20"/>
              </w:rPr>
              <w:t>Modulio</w:t>
            </w:r>
            <w:r w:rsidR="00E25BA9" w:rsidRPr="00F5121C">
              <w:rPr>
                <w:rFonts w:cs="Segoe UI"/>
                <w:sz w:val="20"/>
                <w:szCs w:val="20"/>
              </w:rPr>
              <w:t xml:space="preserve"> paleidimo ir atstatymo dokumentacija</w:t>
            </w:r>
          </w:p>
        </w:tc>
        <w:tc>
          <w:tcPr>
            <w:tcW w:w="6291" w:type="dxa"/>
          </w:tcPr>
          <w:p w14:paraId="56723E7E" w14:textId="4E51B209" w:rsidR="00E25BA9" w:rsidRPr="00F5121C" w:rsidRDefault="002A7D1A" w:rsidP="000874DE">
            <w:pPr>
              <w:widowControl w:val="0"/>
              <w:autoSpaceDE w:val="0"/>
              <w:spacing w:after="60"/>
              <w:rPr>
                <w:rFonts w:cs="Segoe UI"/>
                <w:sz w:val="20"/>
                <w:szCs w:val="20"/>
              </w:rPr>
            </w:pPr>
            <w:r w:rsidRPr="00F5121C">
              <w:rPr>
                <w:rFonts w:cs="Segoe UI"/>
                <w:sz w:val="20"/>
                <w:szCs w:val="20"/>
              </w:rPr>
              <w:t>Modulio</w:t>
            </w:r>
            <w:r w:rsidR="00E25BA9" w:rsidRPr="00F5121C">
              <w:rPr>
                <w:rFonts w:cs="Segoe UI"/>
                <w:sz w:val="20"/>
                <w:szCs w:val="20"/>
              </w:rPr>
              <w:t xml:space="preserve"> paleidimo ir atstatymo dokumentacija turi apimti (neapsiribojant):</w:t>
            </w:r>
          </w:p>
          <w:p w14:paraId="77D456D0" w14:textId="1EA48DD3" w:rsidR="00E25BA9" w:rsidRPr="00F5121C" w:rsidRDefault="002A7D1A" w:rsidP="0013447D">
            <w:pPr>
              <w:pStyle w:val="Bullet"/>
              <w:numPr>
                <w:ilvl w:val="0"/>
                <w:numId w:val="40"/>
              </w:numPr>
              <w:ind w:left="309" w:hanging="284"/>
              <w:rPr>
                <w:rFonts w:ascii="Segoe UI" w:hAnsi="Segoe UI" w:cs="Segoe UI"/>
                <w:color w:val="auto"/>
                <w:sz w:val="20"/>
                <w:szCs w:val="20"/>
              </w:rPr>
            </w:pPr>
            <w:r w:rsidRPr="00F5121C">
              <w:rPr>
                <w:rFonts w:ascii="Segoe UI" w:hAnsi="Segoe UI" w:cs="Segoe UI"/>
                <w:color w:val="auto"/>
                <w:sz w:val="20"/>
                <w:szCs w:val="20"/>
              </w:rPr>
              <w:t>Modulio</w:t>
            </w:r>
            <w:r w:rsidR="00E25BA9" w:rsidRPr="00F5121C">
              <w:rPr>
                <w:rFonts w:ascii="Segoe UI" w:hAnsi="Segoe UI" w:cs="Segoe UI"/>
                <w:color w:val="auto"/>
                <w:sz w:val="20"/>
                <w:szCs w:val="20"/>
              </w:rPr>
              <w:t xml:space="preserve"> paleidimo aprašymą:</w:t>
            </w:r>
          </w:p>
          <w:p w14:paraId="2813711C" w14:textId="73876B08" w:rsidR="00E25BA9" w:rsidRPr="00F5121C" w:rsidRDefault="002A7D1A" w:rsidP="0013447D">
            <w:pPr>
              <w:pStyle w:val="Bullet"/>
              <w:numPr>
                <w:ilvl w:val="1"/>
                <w:numId w:val="40"/>
              </w:numPr>
              <w:ind w:left="309" w:hanging="284"/>
              <w:rPr>
                <w:rFonts w:ascii="Segoe UI" w:hAnsi="Segoe UI" w:cs="Segoe UI"/>
                <w:color w:val="auto"/>
                <w:sz w:val="20"/>
                <w:szCs w:val="20"/>
              </w:rPr>
            </w:pPr>
            <w:r w:rsidRPr="00F5121C">
              <w:rPr>
                <w:rFonts w:ascii="Segoe UI" w:hAnsi="Segoe UI" w:cs="Segoe UI"/>
                <w:color w:val="auto"/>
                <w:sz w:val="20"/>
                <w:szCs w:val="20"/>
              </w:rPr>
              <w:t>Modulio</w:t>
            </w:r>
            <w:r w:rsidR="00E25BA9" w:rsidRPr="00F5121C">
              <w:rPr>
                <w:rFonts w:ascii="Segoe UI" w:hAnsi="Segoe UI" w:cs="Segoe UI"/>
                <w:color w:val="auto"/>
                <w:sz w:val="20"/>
                <w:szCs w:val="20"/>
              </w:rPr>
              <w:t xml:space="preserve"> įdiegimo aprašymą;</w:t>
            </w:r>
          </w:p>
          <w:p w14:paraId="0CE70948" w14:textId="028F0D72" w:rsidR="00E25BA9" w:rsidRPr="00F5121C" w:rsidRDefault="002A7D1A" w:rsidP="0013447D">
            <w:pPr>
              <w:pStyle w:val="Bullet"/>
              <w:numPr>
                <w:ilvl w:val="1"/>
                <w:numId w:val="40"/>
              </w:numPr>
              <w:ind w:left="309" w:hanging="284"/>
              <w:rPr>
                <w:rFonts w:ascii="Segoe UI" w:hAnsi="Segoe UI" w:cs="Segoe UI"/>
                <w:color w:val="auto"/>
                <w:sz w:val="20"/>
                <w:szCs w:val="20"/>
              </w:rPr>
            </w:pPr>
            <w:r w:rsidRPr="00F5121C">
              <w:rPr>
                <w:rFonts w:ascii="Segoe UI" w:hAnsi="Segoe UI" w:cs="Segoe UI"/>
                <w:color w:val="auto"/>
                <w:sz w:val="20"/>
                <w:szCs w:val="20"/>
              </w:rPr>
              <w:t>Modulio</w:t>
            </w:r>
            <w:r w:rsidR="00E25BA9" w:rsidRPr="00F5121C">
              <w:rPr>
                <w:rFonts w:ascii="Segoe UI" w:hAnsi="Segoe UI" w:cs="Segoe UI"/>
                <w:color w:val="auto"/>
                <w:sz w:val="20"/>
                <w:szCs w:val="20"/>
              </w:rPr>
              <w:t xml:space="preserve"> nustatymų aprašymą (</w:t>
            </w:r>
            <w:proofErr w:type="spellStart"/>
            <w:r w:rsidR="00E25BA9" w:rsidRPr="00F5121C">
              <w:rPr>
                <w:rFonts w:ascii="Segoe UI" w:hAnsi="Segoe UI" w:cs="Segoe UI"/>
                <w:color w:val="auto"/>
                <w:sz w:val="20"/>
                <w:szCs w:val="20"/>
              </w:rPr>
              <w:t>konfigūracinių</w:t>
            </w:r>
            <w:proofErr w:type="spellEnd"/>
            <w:r w:rsidR="00E25BA9" w:rsidRPr="00F5121C">
              <w:rPr>
                <w:rFonts w:ascii="Segoe UI" w:hAnsi="Segoe UI" w:cs="Segoe UI"/>
                <w:color w:val="auto"/>
                <w:sz w:val="20"/>
                <w:szCs w:val="20"/>
              </w:rPr>
              <w:t xml:space="preserve"> elementų aprašymą, parametrų (taisyklių, nustatymų) aprašymą, pakeitimų tvarkos (taisyklių ir apribojimų) aprašymą);</w:t>
            </w:r>
          </w:p>
          <w:p w14:paraId="165BB4EC" w14:textId="77777777" w:rsidR="00E25BA9" w:rsidRPr="00F5121C" w:rsidRDefault="00E25BA9" w:rsidP="0013447D">
            <w:pPr>
              <w:pStyle w:val="Bullet"/>
              <w:numPr>
                <w:ilvl w:val="1"/>
                <w:numId w:val="40"/>
              </w:numPr>
              <w:ind w:left="309" w:hanging="284"/>
              <w:rPr>
                <w:rFonts w:ascii="Segoe UI" w:hAnsi="Segoe UI" w:cs="Segoe UI"/>
                <w:color w:val="auto"/>
                <w:sz w:val="20"/>
                <w:szCs w:val="20"/>
              </w:rPr>
            </w:pPr>
            <w:r w:rsidRPr="00F5121C">
              <w:rPr>
                <w:rFonts w:ascii="Segoe UI" w:hAnsi="Segoe UI" w:cs="Segoe UI"/>
                <w:color w:val="auto"/>
                <w:sz w:val="20"/>
                <w:szCs w:val="20"/>
              </w:rPr>
              <w:t>Naujos darbo vietos paruošimo aprašymą.</w:t>
            </w:r>
          </w:p>
          <w:p w14:paraId="57388A30" w14:textId="523D8CD9" w:rsidR="00E25BA9" w:rsidRPr="00F5121C" w:rsidRDefault="002A7D1A" w:rsidP="0013447D">
            <w:pPr>
              <w:pStyle w:val="Bullet"/>
              <w:numPr>
                <w:ilvl w:val="0"/>
                <w:numId w:val="40"/>
              </w:numPr>
              <w:ind w:left="309" w:hanging="284"/>
              <w:rPr>
                <w:rFonts w:ascii="Segoe UI" w:hAnsi="Segoe UI" w:cs="Segoe UI"/>
                <w:color w:val="auto"/>
                <w:sz w:val="20"/>
                <w:szCs w:val="20"/>
              </w:rPr>
            </w:pPr>
            <w:r w:rsidRPr="00F5121C">
              <w:rPr>
                <w:rFonts w:ascii="Segoe UI" w:hAnsi="Segoe UI" w:cs="Segoe UI"/>
                <w:color w:val="auto"/>
                <w:sz w:val="20"/>
                <w:szCs w:val="20"/>
              </w:rPr>
              <w:lastRenderedPageBreak/>
              <w:t>Modulio</w:t>
            </w:r>
            <w:r w:rsidR="00E25BA9" w:rsidRPr="00F5121C">
              <w:rPr>
                <w:rFonts w:ascii="Segoe UI" w:hAnsi="Segoe UI" w:cs="Segoe UI"/>
                <w:color w:val="auto"/>
                <w:sz w:val="20"/>
                <w:szCs w:val="20"/>
              </w:rPr>
              <w:t xml:space="preserve"> atstatymo iš kopijos aprašymą. Aprašymas turi būti detalus, jog pagal jį būtų galima atstatyti duomenis / Sistemą be Paslaugų teikėjo įsikišimo į jos normalią veikimo būseną.</w:t>
            </w:r>
          </w:p>
        </w:tc>
      </w:tr>
      <w:tr w:rsidR="00BC7520" w:rsidRPr="00F5121C" w14:paraId="74A6F77F" w14:textId="77777777" w:rsidTr="00553E0A">
        <w:tc>
          <w:tcPr>
            <w:tcW w:w="2096" w:type="dxa"/>
          </w:tcPr>
          <w:p w14:paraId="1DFF43A9"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lastRenderedPageBreak/>
              <w:t>Atlikti reikalingus konfigūravimus ir modifikavimus ir atlikti vidinį testavimą</w:t>
            </w:r>
          </w:p>
          <w:p w14:paraId="64D36E6D" w14:textId="77777777" w:rsidR="00E25BA9" w:rsidRPr="00F5121C" w:rsidRDefault="00E25BA9" w:rsidP="000874DE">
            <w:pPr>
              <w:widowControl w:val="0"/>
              <w:autoSpaceDE w:val="0"/>
              <w:spacing w:after="60"/>
              <w:rPr>
                <w:rFonts w:cs="Segoe UI"/>
                <w:sz w:val="20"/>
                <w:szCs w:val="20"/>
              </w:rPr>
            </w:pPr>
          </w:p>
        </w:tc>
        <w:tc>
          <w:tcPr>
            <w:tcW w:w="4017" w:type="dxa"/>
          </w:tcPr>
          <w:p w14:paraId="1E40491B" w14:textId="4D3DAB5E"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Vadovaudamasis suderinta projektavimo dokumentacija, Paslaugų teikėjas turi atlikti reikalingus </w:t>
            </w:r>
            <w:r w:rsidR="002A7D1A" w:rsidRPr="00F5121C">
              <w:rPr>
                <w:rFonts w:cs="Segoe UI"/>
                <w:sz w:val="20"/>
                <w:szCs w:val="20"/>
              </w:rPr>
              <w:t>Modulio</w:t>
            </w:r>
            <w:r w:rsidRPr="00F5121C">
              <w:rPr>
                <w:rFonts w:cs="Segoe UI"/>
                <w:sz w:val="20"/>
                <w:szCs w:val="20"/>
              </w:rPr>
              <w:t xml:space="preserve"> konfigūravimo ir modifikavimo darbus, įdiegti </w:t>
            </w:r>
            <w:r w:rsidR="002A7D1A" w:rsidRPr="00F5121C">
              <w:rPr>
                <w:rFonts w:cs="Segoe UI"/>
                <w:sz w:val="20"/>
                <w:szCs w:val="20"/>
              </w:rPr>
              <w:t>Modulio</w:t>
            </w:r>
            <w:r w:rsidRPr="00F5121C">
              <w:rPr>
                <w:rFonts w:cs="Segoe UI"/>
                <w:sz w:val="20"/>
                <w:szCs w:val="20"/>
              </w:rPr>
              <w:t xml:space="preserve"> technologinius komponentus ir naudotojų aplinkas.</w:t>
            </w:r>
          </w:p>
          <w:p w14:paraId="23414DCD" w14:textId="3790AC21" w:rsidR="00E25BA9" w:rsidRPr="00F5121C" w:rsidRDefault="001D3144" w:rsidP="000874DE">
            <w:pPr>
              <w:widowControl w:val="0"/>
              <w:autoSpaceDE w:val="0"/>
              <w:spacing w:after="60"/>
              <w:rPr>
                <w:rFonts w:cs="Segoe UI"/>
                <w:sz w:val="20"/>
                <w:szCs w:val="20"/>
              </w:rPr>
            </w:pPr>
            <w:r w:rsidRPr="00F5121C">
              <w:rPr>
                <w:rFonts w:cs="Segoe UI"/>
                <w:sz w:val="20"/>
                <w:szCs w:val="20"/>
              </w:rPr>
              <w:t>Etapas</w:t>
            </w:r>
            <w:r w:rsidR="00E25BA9" w:rsidRPr="00F5121C">
              <w:rPr>
                <w:rFonts w:cs="Segoe UI"/>
                <w:sz w:val="20"/>
                <w:szCs w:val="20"/>
              </w:rPr>
              <w:t xml:space="preserve"> bus laikoma</w:t>
            </w:r>
            <w:r w:rsidRPr="00F5121C">
              <w:rPr>
                <w:rFonts w:cs="Segoe UI"/>
                <w:sz w:val="20"/>
                <w:szCs w:val="20"/>
              </w:rPr>
              <w:t>s</w:t>
            </w:r>
            <w:r w:rsidR="00E25BA9" w:rsidRPr="00F5121C">
              <w:rPr>
                <w:rFonts w:cs="Segoe UI"/>
                <w:sz w:val="20"/>
                <w:szCs w:val="20"/>
              </w:rPr>
              <w:t xml:space="preserve"> atlikt</w:t>
            </w:r>
            <w:r w:rsidRPr="00F5121C">
              <w:rPr>
                <w:rFonts w:cs="Segoe UI"/>
                <w:sz w:val="20"/>
                <w:szCs w:val="20"/>
              </w:rPr>
              <w:t>u</w:t>
            </w:r>
            <w:r w:rsidR="00E25BA9" w:rsidRPr="00F5121C">
              <w:rPr>
                <w:rFonts w:cs="Segoe UI"/>
                <w:sz w:val="20"/>
                <w:szCs w:val="20"/>
              </w:rPr>
              <w:t xml:space="preserve">, kai bus atliktas </w:t>
            </w:r>
            <w:r w:rsidR="002A7D1A" w:rsidRPr="00F5121C">
              <w:rPr>
                <w:rFonts w:cs="Segoe UI"/>
                <w:sz w:val="20"/>
                <w:szCs w:val="20"/>
              </w:rPr>
              <w:t>Modulio</w:t>
            </w:r>
            <w:r w:rsidR="00E25BA9" w:rsidRPr="00F5121C">
              <w:rPr>
                <w:rFonts w:cs="Segoe UI"/>
                <w:sz w:val="20"/>
                <w:szCs w:val="20"/>
              </w:rPr>
              <w:t xml:space="preserve"> vidinis testavimas ir su Perkančiąja organizacija ir techninės priežiūros paslaugų teikėju suderinta </w:t>
            </w:r>
            <w:r w:rsidR="002A7D1A" w:rsidRPr="00F5121C">
              <w:rPr>
                <w:rFonts w:cs="Segoe UI"/>
                <w:sz w:val="20"/>
                <w:szCs w:val="20"/>
              </w:rPr>
              <w:t>Modulio</w:t>
            </w:r>
            <w:r w:rsidR="00E25BA9" w:rsidRPr="00F5121C">
              <w:rPr>
                <w:rFonts w:cs="Segoe UI"/>
                <w:sz w:val="20"/>
                <w:szCs w:val="20"/>
              </w:rPr>
              <w:t xml:space="preserve"> vidinio testavimo ataskaita. </w:t>
            </w:r>
          </w:p>
        </w:tc>
        <w:tc>
          <w:tcPr>
            <w:tcW w:w="3295" w:type="dxa"/>
          </w:tcPr>
          <w:p w14:paraId="1B5285C5"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Vidinio testavimo ataskaita </w:t>
            </w:r>
          </w:p>
        </w:tc>
        <w:tc>
          <w:tcPr>
            <w:tcW w:w="6291" w:type="dxa"/>
          </w:tcPr>
          <w:p w14:paraId="47E2974E"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Vidinio testavimo ataskaita turi apimti (neapsiribojant):</w:t>
            </w:r>
          </w:p>
          <w:p w14:paraId="5AD362C7" w14:textId="131411FF" w:rsidR="00E25BA9" w:rsidRPr="00F5121C" w:rsidRDefault="00E25BA9" w:rsidP="0013447D">
            <w:pPr>
              <w:pStyle w:val="Bullet"/>
              <w:numPr>
                <w:ilvl w:val="0"/>
                <w:numId w:val="41"/>
              </w:numPr>
              <w:ind w:left="309" w:hanging="284"/>
              <w:rPr>
                <w:rFonts w:ascii="Segoe UI" w:hAnsi="Segoe UI" w:cs="Segoe UI"/>
                <w:color w:val="auto"/>
                <w:sz w:val="20"/>
                <w:szCs w:val="20"/>
              </w:rPr>
            </w:pPr>
            <w:r w:rsidRPr="00F5121C">
              <w:rPr>
                <w:rFonts w:ascii="Segoe UI" w:hAnsi="Segoe UI" w:cs="Segoe UI"/>
                <w:color w:val="auto"/>
                <w:sz w:val="20"/>
                <w:szCs w:val="20"/>
              </w:rPr>
              <w:t xml:space="preserve">Paslaugų teikėjo atlikto </w:t>
            </w:r>
            <w:r w:rsidR="002A7D1A" w:rsidRPr="00F5121C">
              <w:rPr>
                <w:rFonts w:ascii="Segoe UI" w:hAnsi="Segoe UI" w:cs="Segoe UI"/>
                <w:color w:val="auto"/>
                <w:sz w:val="20"/>
                <w:szCs w:val="20"/>
              </w:rPr>
              <w:t>Modulio</w:t>
            </w:r>
            <w:r w:rsidRPr="00F5121C">
              <w:rPr>
                <w:rFonts w:ascii="Segoe UI" w:hAnsi="Segoe UI" w:cs="Segoe UI"/>
                <w:color w:val="auto"/>
                <w:sz w:val="20"/>
                <w:szCs w:val="20"/>
              </w:rPr>
              <w:t xml:space="preserve"> vidinio testavimo rezultatų aprašymą;</w:t>
            </w:r>
          </w:p>
          <w:p w14:paraId="7A814528" w14:textId="77777777" w:rsidR="00E25BA9" w:rsidRPr="00F5121C" w:rsidRDefault="00E25BA9" w:rsidP="0013447D">
            <w:pPr>
              <w:pStyle w:val="Bullet"/>
              <w:numPr>
                <w:ilvl w:val="0"/>
                <w:numId w:val="41"/>
              </w:numPr>
              <w:ind w:left="309" w:hanging="284"/>
              <w:rPr>
                <w:rFonts w:ascii="Segoe UI" w:hAnsi="Segoe UI" w:cs="Segoe UI"/>
                <w:color w:val="auto"/>
                <w:sz w:val="20"/>
                <w:szCs w:val="20"/>
              </w:rPr>
            </w:pPr>
            <w:r w:rsidRPr="00F5121C">
              <w:rPr>
                <w:rFonts w:ascii="Segoe UI" w:hAnsi="Segoe UI" w:cs="Segoe UI"/>
                <w:color w:val="auto"/>
                <w:sz w:val="20"/>
                <w:szCs w:val="20"/>
              </w:rPr>
              <w:t>Identifikuotų klaidų sąrašą ir jų statusus;</w:t>
            </w:r>
          </w:p>
          <w:p w14:paraId="4C46F9B4" w14:textId="3AA6CB00" w:rsidR="00E25BA9" w:rsidRPr="00F5121C" w:rsidRDefault="00E25BA9" w:rsidP="0013447D">
            <w:pPr>
              <w:pStyle w:val="Bullet"/>
              <w:numPr>
                <w:ilvl w:val="0"/>
                <w:numId w:val="41"/>
              </w:numPr>
              <w:ind w:left="309" w:hanging="284"/>
              <w:rPr>
                <w:rFonts w:ascii="Segoe UI" w:hAnsi="Segoe UI" w:cs="Segoe UI"/>
                <w:color w:val="auto"/>
                <w:sz w:val="20"/>
                <w:szCs w:val="20"/>
              </w:rPr>
            </w:pPr>
            <w:r w:rsidRPr="00F5121C">
              <w:rPr>
                <w:rFonts w:ascii="Segoe UI" w:hAnsi="Segoe UI" w:cs="Segoe UI"/>
                <w:color w:val="auto"/>
                <w:sz w:val="20"/>
                <w:szCs w:val="20"/>
              </w:rPr>
              <w:t xml:space="preserve">Paslaugų teikėjo atlikto </w:t>
            </w:r>
            <w:r w:rsidR="002A7D1A" w:rsidRPr="00F5121C">
              <w:rPr>
                <w:rFonts w:ascii="Segoe UI" w:hAnsi="Segoe UI" w:cs="Segoe UI"/>
                <w:color w:val="auto"/>
                <w:sz w:val="20"/>
                <w:szCs w:val="20"/>
              </w:rPr>
              <w:t>Modulio</w:t>
            </w:r>
            <w:r w:rsidRPr="00F5121C">
              <w:rPr>
                <w:rFonts w:ascii="Segoe UI" w:hAnsi="Segoe UI" w:cs="Segoe UI"/>
                <w:color w:val="auto"/>
                <w:sz w:val="20"/>
                <w:szCs w:val="20"/>
              </w:rPr>
              <w:t xml:space="preserve"> nefunkcinių reikalavimų, tokių kaip našumo, greitaveikos, saugumo ir kt. testavimo rezultatų aprašymą.</w:t>
            </w:r>
          </w:p>
          <w:p w14:paraId="59E65710" w14:textId="77777777" w:rsidR="00E25BA9" w:rsidRPr="00F5121C" w:rsidRDefault="00E25BA9" w:rsidP="000874DE">
            <w:pPr>
              <w:pStyle w:val="Bullet"/>
              <w:rPr>
                <w:rFonts w:ascii="Segoe UI" w:hAnsi="Segoe UI" w:cs="Segoe UI"/>
                <w:color w:val="auto"/>
                <w:sz w:val="20"/>
                <w:szCs w:val="20"/>
              </w:rPr>
            </w:pPr>
            <w:r w:rsidRPr="00F5121C">
              <w:rPr>
                <w:rFonts w:ascii="Segoe UI" w:hAnsi="Segoe UI" w:cs="Segoe UI"/>
                <w:color w:val="auto"/>
                <w:sz w:val="20"/>
                <w:szCs w:val="20"/>
              </w:rPr>
              <w:t>Atlikęs vidinį testavimą, Paslaugų teikėjas vidinio testavimo ataskaitoje turi nurodyti, jog Sistema veikia tinkamai ir gali būti atliekamas Perkančiosios organizacijos priėmimo testavimas. Atliekant vidinį testavimą, turi būti atliktas ir vidinis saugumo testavimas ir pateiktos šio testavimo išvados.</w:t>
            </w:r>
          </w:p>
        </w:tc>
      </w:tr>
      <w:tr w:rsidR="00BC7520" w:rsidRPr="00F5121C" w14:paraId="59C1C4F9" w14:textId="77777777" w:rsidTr="00553E0A">
        <w:tc>
          <w:tcPr>
            <w:tcW w:w="15699" w:type="dxa"/>
            <w:gridSpan w:val="4"/>
          </w:tcPr>
          <w:p w14:paraId="4471B88D" w14:textId="42EA29D4" w:rsidR="00E25BA9" w:rsidRPr="00F5121C" w:rsidRDefault="00E25BA9" w:rsidP="0013447D">
            <w:pPr>
              <w:keepNext/>
              <w:numPr>
                <w:ilvl w:val="1"/>
                <w:numId w:val="45"/>
              </w:numPr>
              <w:autoSpaceDN w:val="0"/>
              <w:spacing w:after="120"/>
              <w:jc w:val="both"/>
              <w:rPr>
                <w:rFonts w:cs="Segoe UI"/>
                <w:sz w:val="20"/>
                <w:szCs w:val="20"/>
              </w:rPr>
            </w:pPr>
            <w:r w:rsidRPr="00F5121C">
              <w:rPr>
                <w:rFonts w:cs="Segoe UI"/>
                <w:b/>
                <w:caps/>
                <w:sz w:val="20"/>
                <w:szCs w:val="20"/>
              </w:rPr>
              <w:t>Testavimas</w:t>
            </w:r>
          </w:p>
        </w:tc>
      </w:tr>
      <w:tr w:rsidR="00BC7520" w:rsidRPr="00F5121C" w14:paraId="14D9624D" w14:textId="77777777" w:rsidTr="00553E0A">
        <w:tc>
          <w:tcPr>
            <w:tcW w:w="2096" w:type="dxa"/>
          </w:tcPr>
          <w:p w14:paraId="79AE76CB" w14:textId="284EE016"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Atlikti </w:t>
            </w:r>
            <w:r w:rsidR="002A7D1A" w:rsidRPr="00F5121C">
              <w:rPr>
                <w:rFonts w:cs="Segoe UI"/>
                <w:sz w:val="20"/>
                <w:szCs w:val="20"/>
              </w:rPr>
              <w:t>Modulio</w:t>
            </w:r>
            <w:r w:rsidRPr="00F5121C">
              <w:rPr>
                <w:rFonts w:cs="Segoe UI"/>
                <w:sz w:val="20"/>
                <w:szCs w:val="20"/>
              </w:rPr>
              <w:t xml:space="preserve"> naudotojų ir administratorių instruktavimą bei parengti </w:t>
            </w:r>
            <w:r w:rsidR="002A7D1A" w:rsidRPr="00F5121C">
              <w:rPr>
                <w:rFonts w:cs="Segoe UI"/>
                <w:sz w:val="20"/>
                <w:szCs w:val="20"/>
              </w:rPr>
              <w:t>Modulio</w:t>
            </w:r>
            <w:r w:rsidR="001D3144" w:rsidRPr="00F5121C">
              <w:rPr>
                <w:rFonts w:cs="Segoe UI"/>
                <w:sz w:val="20"/>
                <w:szCs w:val="20"/>
              </w:rPr>
              <w:t xml:space="preserve"> </w:t>
            </w:r>
            <w:r w:rsidRPr="00F5121C">
              <w:rPr>
                <w:rFonts w:cs="Segoe UI"/>
                <w:sz w:val="20"/>
                <w:szCs w:val="20"/>
              </w:rPr>
              <w:t>naudotojų ir administratorių instrukcijas</w:t>
            </w:r>
          </w:p>
        </w:tc>
        <w:tc>
          <w:tcPr>
            <w:tcW w:w="4017" w:type="dxa"/>
          </w:tcPr>
          <w:p w14:paraId="351050FE" w14:textId="77777777" w:rsidR="00E25BA9" w:rsidRPr="00F5121C" w:rsidRDefault="00E25BA9" w:rsidP="000874DE">
            <w:pPr>
              <w:widowControl w:val="0"/>
              <w:autoSpaceDE w:val="0"/>
              <w:spacing w:after="60"/>
              <w:rPr>
                <w:rFonts w:cs="Segoe UI"/>
                <w:sz w:val="20"/>
                <w:szCs w:val="20"/>
              </w:rPr>
            </w:pPr>
          </w:p>
        </w:tc>
        <w:tc>
          <w:tcPr>
            <w:tcW w:w="3295" w:type="dxa"/>
          </w:tcPr>
          <w:p w14:paraId="4DFFF4DE" w14:textId="17295727" w:rsidR="00E25BA9" w:rsidRPr="00F5121C" w:rsidRDefault="002A7D1A" w:rsidP="000874DE">
            <w:pPr>
              <w:widowControl w:val="0"/>
              <w:autoSpaceDE w:val="0"/>
              <w:spacing w:after="60"/>
              <w:rPr>
                <w:rFonts w:cs="Segoe UI"/>
                <w:sz w:val="20"/>
                <w:szCs w:val="20"/>
              </w:rPr>
            </w:pPr>
            <w:r w:rsidRPr="00F5121C">
              <w:rPr>
                <w:rFonts w:cs="Segoe UI"/>
                <w:sz w:val="20"/>
                <w:szCs w:val="20"/>
              </w:rPr>
              <w:t>Modulio</w:t>
            </w:r>
            <w:r w:rsidR="00E25BA9" w:rsidRPr="00F5121C">
              <w:rPr>
                <w:rFonts w:cs="Segoe UI"/>
                <w:sz w:val="20"/>
                <w:szCs w:val="20"/>
              </w:rPr>
              <w:t xml:space="preserve"> naudotojų ir administratorių instrukcijos</w:t>
            </w:r>
          </w:p>
        </w:tc>
        <w:tc>
          <w:tcPr>
            <w:tcW w:w="6291" w:type="dxa"/>
          </w:tcPr>
          <w:p w14:paraId="6F61C542" w14:textId="77777777" w:rsidR="00E25BA9" w:rsidRPr="00F5121C" w:rsidRDefault="00E25BA9" w:rsidP="000874DE">
            <w:pPr>
              <w:widowControl w:val="0"/>
              <w:autoSpaceDE w:val="0"/>
              <w:spacing w:after="60"/>
              <w:rPr>
                <w:rFonts w:cs="Segoe UI"/>
                <w:sz w:val="20"/>
                <w:szCs w:val="20"/>
              </w:rPr>
            </w:pPr>
          </w:p>
        </w:tc>
      </w:tr>
      <w:tr w:rsidR="64E79A32" w:rsidRPr="00F5121C" w14:paraId="337B3303" w14:textId="77777777" w:rsidTr="00553E0A">
        <w:trPr>
          <w:trHeight w:val="1131"/>
        </w:trPr>
        <w:tc>
          <w:tcPr>
            <w:tcW w:w="2096" w:type="dxa"/>
          </w:tcPr>
          <w:p w14:paraId="7AE306CC" w14:textId="29EF8C32" w:rsidR="474BA8A8" w:rsidRPr="00F5121C" w:rsidRDefault="742AC6CF" w:rsidP="64E79A32">
            <w:pPr>
              <w:rPr>
                <w:rFonts w:cs="Segoe UI"/>
                <w:sz w:val="20"/>
                <w:szCs w:val="20"/>
              </w:rPr>
            </w:pPr>
            <w:r w:rsidRPr="00F5121C">
              <w:rPr>
                <w:rFonts w:cs="Segoe UI"/>
                <w:sz w:val="20"/>
                <w:szCs w:val="20"/>
              </w:rPr>
              <w:lastRenderedPageBreak/>
              <w:t>Parengti testavimo planą</w:t>
            </w:r>
          </w:p>
        </w:tc>
        <w:tc>
          <w:tcPr>
            <w:tcW w:w="4017" w:type="dxa"/>
          </w:tcPr>
          <w:p w14:paraId="1A9E3FA0" w14:textId="018D74BF" w:rsidR="474BA8A8" w:rsidRPr="00F5121C" w:rsidRDefault="742AC6CF" w:rsidP="64E79A32">
            <w:pPr>
              <w:rPr>
                <w:rFonts w:cs="Segoe UI"/>
                <w:sz w:val="20"/>
                <w:szCs w:val="20"/>
              </w:rPr>
            </w:pPr>
            <w:r w:rsidRPr="00F5121C">
              <w:rPr>
                <w:rFonts w:cs="Segoe UI"/>
                <w:sz w:val="20"/>
                <w:szCs w:val="20"/>
              </w:rPr>
              <w:t>Paslaugų teikėjas parengia</w:t>
            </w:r>
            <w:r w:rsidR="659C2E51" w:rsidRPr="00F5121C">
              <w:rPr>
                <w:rFonts w:cs="Segoe UI"/>
                <w:sz w:val="20"/>
                <w:szCs w:val="20"/>
              </w:rPr>
              <w:t>, kuris turėtų numatyti, kaip bus vykdomas testavimas nurodant tikslus, apimtis, metodus, testavimo apl</w:t>
            </w:r>
            <w:r w:rsidR="2B0CECB3" w:rsidRPr="00F5121C">
              <w:rPr>
                <w:rFonts w:cs="Segoe UI"/>
                <w:sz w:val="20"/>
                <w:szCs w:val="20"/>
              </w:rPr>
              <w:t>inkas ir pan.</w:t>
            </w:r>
          </w:p>
        </w:tc>
        <w:tc>
          <w:tcPr>
            <w:tcW w:w="3295" w:type="dxa"/>
          </w:tcPr>
          <w:p w14:paraId="63754A66" w14:textId="080585DB" w:rsidR="474BA8A8" w:rsidRPr="00F5121C" w:rsidRDefault="742AC6CF" w:rsidP="64E79A32">
            <w:pPr>
              <w:rPr>
                <w:rFonts w:cs="Segoe UI"/>
                <w:sz w:val="20"/>
                <w:szCs w:val="20"/>
              </w:rPr>
            </w:pPr>
            <w:r w:rsidRPr="00F5121C">
              <w:rPr>
                <w:rFonts w:cs="Segoe UI"/>
                <w:sz w:val="20"/>
                <w:szCs w:val="20"/>
              </w:rPr>
              <w:t xml:space="preserve">Testavimo planas </w:t>
            </w:r>
          </w:p>
        </w:tc>
        <w:tc>
          <w:tcPr>
            <w:tcW w:w="6291" w:type="dxa"/>
          </w:tcPr>
          <w:p w14:paraId="305DCDC0" w14:textId="6C0F7979" w:rsidR="474BA8A8" w:rsidRPr="00F5121C" w:rsidRDefault="742AC6CF" w:rsidP="62D353D8">
            <w:pPr>
              <w:spacing w:before="240" w:after="240"/>
              <w:rPr>
                <w:rFonts w:eastAsia="Segoe UI" w:cs="Segoe UI"/>
                <w:sz w:val="20"/>
                <w:szCs w:val="20"/>
              </w:rPr>
            </w:pPr>
            <w:r w:rsidRPr="00F5121C">
              <w:rPr>
                <w:rFonts w:eastAsia="Segoe UI" w:cs="Segoe UI"/>
                <w:sz w:val="20"/>
                <w:szCs w:val="20"/>
              </w:rPr>
              <w:t>Testavimo planas turi apimti</w:t>
            </w:r>
            <w:r w:rsidR="3AB5F423" w:rsidRPr="00F5121C">
              <w:rPr>
                <w:rFonts w:eastAsia="Segoe UI" w:cs="Segoe UI"/>
                <w:sz w:val="20"/>
                <w:szCs w:val="20"/>
              </w:rPr>
              <w:t xml:space="preserve"> (bet neapsiriboti)</w:t>
            </w:r>
            <w:r w:rsidRPr="00F5121C">
              <w:rPr>
                <w:rFonts w:eastAsia="Segoe UI" w:cs="Segoe UI"/>
                <w:sz w:val="20"/>
                <w:szCs w:val="20"/>
              </w:rPr>
              <w:t xml:space="preserve">  šiuos pagrindinius komponentus:</w:t>
            </w:r>
          </w:p>
          <w:p w14:paraId="1B1C178D" w14:textId="18F61DB9"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t>Testavimo tikslai</w:t>
            </w:r>
            <w:r w:rsidRPr="00F5121C">
              <w:rPr>
                <w:rFonts w:eastAsia="Segoe UI" w:cs="Segoe UI"/>
                <w:sz w:val="20"/>
                <w:szCs w:val="20"/>
              </w:rPr>
              <w:t>: Apibrėžti, ką norite pasiekti testuodami, pvz., kokius defektus ar problemas identifikuoti.</w:t>
            </w:r>
          </w:p>
          <w:p w14:paraId="79CC222A" w14:textId="08A1C9F7"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t>Testavimo apimtis</w:t>
            </w:r>
            <w:r w:rsidRPr="00F5121C">
              <w:rPr>
                <w:rFonts w:eastAsia="Segoe UI" w:cs="Segoe UI"/>
                <w:sz w:val="20"/>
                <w:szCs w:val="20"/>
              </w:rPr>
              <w:t>: Nustatyti, kurie komponentai ar funkcijos bus testuojamos, ir kas bus neįtraukiama.</w:t>
            </w:r>
          </w:p>
          <w:p w14:paraId="55FE1065" w14:textId="51779F82"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t>Testavimo metodai</w:t>
            </w:r>
            <w:r w:rsidRPr="00F5121C">
              <w:rPr>
                <w:rFonts w:eastAsia="Segoe UI" w:cs="Segoe UI"/>
                <w:sz w:val="20"/>
                <w:szCs w:val="20"/>
              </w:rPr>
              <w:t>: Aprašyti, kokius testavimo metodus (pvz., funkcionalus, našumo, saugumo) naudosite.</w:t>
            </w:r>
          </w:p>
          <w:p w14:paraId="1FF0E7DF" w14:textId="665B5DEA"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t>Testavimo aplinka</w:t>
            </w:r>
            <w:r w:rsidRPr="00F5121C">
              <w:rPr>
                <w:rFonts w:eastAsia="Segoe UI" w:cs="Segoe UI"/>
                <w:sz w:val="20"/>
                <w:szCs w:val="20"/>
              </w:rPr>
              <w:t>: Apibrėžti, kur bus vykdomi testai (pvz., serveriai, operacinės sistemos, naršyklės).</w:t>
            </w:r>
          </w:p>
          <w:p w14:paraId="46971BB6" w14:textId="21CFFA9D"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t>Testavimo priemonės</w:t>
            </w:r>
            <w:r w:rsidRPr="00F5121C">
              <w:rPr>
                <w:rFonts w:eastAsia="Segoe UI" w:cs="Segoe UI"/>
                <w:sz w:val="20"/>
                <w:szCs w:val="20"/>
              </w:rPr>
              <w:t>: Nurodyti, kokias priemones ar programinę įrangą naudosite testavimui.</w:t>
            </w:r>
          </w:p>
          <w:p w14:paraId="6166BB08" w14:textId="7D1BC830"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t>Testavimo grafikas</w:t>
            </w:r>
            <w:r w:rsidRPr="00F5121C">
              <w:rPr>
                <w:rFonts w:eastAsia="Segoe UI" w:cs="Segoe UI"/>
                <w:sz w:val="20"/>
                <w:szCs w:val="20"/>
              </w:rPr>
              <w:t xml:space="preserve">: Sudaryti tvarkaraštį, kada bus atliekami testai ir </w:t>
            </w:r>
            <w:r w:rsidR="47CB9BF8" w:rsidRPr="6DBCCA84">
              <w:rPr>
                <w:rFonts w:eastAsia="Segoe UI" w:cs="Segoe UI"/>
                <w:sz w:val="20"/>
                <w:szCs w:val="20"/>
              </w:rPr>
              <w:t>kok</w:t>
            </w:r>
            <w:r w:rsidR="7E4A3F7A" w:rsidRPr="6DBCCA84">
              <w:rPr>
                <w:rFonts w:eastAsia="Segoe UI" w:cs="Segoe UI"/>
                <w:sz w:val="20"/>
                <w:szCs w:val="20"/>
              </w:rPr>
              <w:t>ia</w:t>
            </w:r>
            <w:r w:rsidRPr="00F5121C">
              <w:rPr>
                <w:rFonts w:eastAsia="Segoe UI" w:cs="Segoe UI"/>
                <w:sz w:val="20"/>
                <w:szCs w:val="20"/>
              </w:rPr>
              <w:t xml:space="preserve"> bus jų trukmė.</w:t>
            </w:r>
          </w:p>
          <w:p w14:paraId="006EBABE" w14:textId="2E5EBDB4"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t>Resursai</w:t>
            </w:r>
            <w:r w:rsidRPr="00F5121C">
              <w:rPr>
                <w:rFonts w:eastAsia="Segoe UI" w:cs="Segoe UI"/>
                <w:sz w:val="20"/>
                <w:szCs w:val="20"/>
              </w:rPr>
              <w:t>: Nustatyti, kokių žmonių ir kitų išteklių reikės testavimui.</w:t>
            </w:r>
          </w:p>
          <w:p w14:paraId="640C8FC0" w14:textId="63BD2478"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t>Rizikos vertinimas</w:t>
            </w:r>
            <w:r w:rsidRPr="00F5121C">
              <w:rPr>
                <w:rFonts w:eastAsia="Segoe UI" w:cs="Segoe UI"/>
                <w:sz w:val="20"/>
                <w:szCs w:val="20"/>
              </w:rPr>
              <w:t>: Įvertinti galimas rizikas, susijusias su testavimu, ir kaip jas valdyti.</w:t>
            </w:r>
          </w:p>
          <w:p w14:paraId="090C5933" w14:textId="3EF2D37D"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t>Testavimo rezultatai</w:t>
            </w:r>
            <w:r w:rsidRPr="00F5121C">
              <w:rPr>
                <w:rFonts w:eastAsia="Segoe UI" w:cs="Segoe UI"/>
                <w:sz w:val="20"/>
                <w:szCs w:val="20"/>
              </w:rPr>
              <w:t>: Apibrėžti, kaip bus dokumentuojami ir pristatomi testavimo rezultatai.</w:t>
            </w:r>
          </w:p>
          <w:p w14:paraId="1F3159EA" w14:textId="7A550846" w:rsidR="474BA8A8" w:rsidRPr="00F5121C" w:rsidRDefault="742AC6CF" w:rsidP="62D353D8">
            <w:pPr>
              <w:spacing w:before="240" w:after="240"/>
              <w:rPr>
                <w:rFonts w:eastAsia="Segoe UI" w:cs="Segoe UI"/>
                <w:sz w:val="20"/>
                <w:szCs w:val="20"/>
              </w:rPr>
            </w:pPr>
            <w:r w:rsidRPr="00F5121C">
              <w:rPr>
                <w:rFonts w:eastAsia="Segoe UI" w:cs="Segoe UI"/>
                <w:b/>
                <w:bCs/>
                <w:sz w:val="20"/>
                <w:szCs w:val="20"/>
              </w:rPr>
              <w:lastRenderedPageBreak/>
              <w:t>Ataskaitos ir analizė</w:t>
            </w:r>
            <w:r w:rsidRPr="00F5121C">
              <w:rPr>
                <w:rFonts w:eastAsia="Segoe UI" w:cs="Segoe UI"/>
                <w:sz w:val="20"/>
                <w:szCs w:val="20"/>
              </w:rPr>
              <w:t>: Nurodyti, kaip ir kada bus analizuojami testavimo rezultatai bei kas bus atsakingas už ataskaitų rengimą.</w:t>
            </w:r>
          </w:p>
        </w:tc>
      </w:tr>
      <w:tr w:rsidR="00BC7520" w:rsidRPr="00F5121C" w14:paraId="44D83273" w14:textId="77777777" w:rsidTr="00553E0A">
        <w:tc>
          <w:tcPr>
            <w:tcW w:w="2096" w:type="dxa"/>
          </w:tcPr>
          <w:p w14:paraId="729CD80C" w14:textId="6A4EDFC2" w:rsidR="00E25BA9" w:rsidRPr="00F5121C" w:rsidRDefault="00E25BA9" w:rsidP="000874DE">
            <w:pPr>
              <w:widowControl w:val="0"/>
              <w:autoSpaceDE w:val="0"/>
              <w:spacing w:after="60"/>
              <w:rPr>
                <w:rFonts w:cs="Segoe UI"/>
                <w:sz w:val="20"/>
                <w:szCs w:val="20"/>
              </w:rPr>
            </w:pPr>
            <w:r w:rsidRPr="00F5121C">
              <w:rPr>
                <w:rFonts w:cs="Segoe UI"/>
                <w:sz w:val="20"/>
                <w:szCs w:val="20"/>
              </w:rPr>
              <w:lastRenderedPageBreak/>
              <w:t>Parengti klaidų šalinimo planą</w:t>
            </w:r>
          </w:p>
        </w:tc>
        <w:tc>
          <w:tcPr>
            <w:tcW w:w="4017" w:type="dxa"/>
          </w:tcPr>
          <w:p w14:paraId="0619276B"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Paslaugų teikėjas parengia klaidų šalinimo planą, kuris turėtų numatyti, kaip klaidos yra šalinamos priėmimo testavimo etapo metu bei bandomosios eksploatacijos etapo metu.</w:t>
            </w:r>
          </w:p>
        </w:tc>
        <w:tc>
          <w:tcPr>
            <w:tcW w:w="3295" w:type="dxa"/>
          </w:tcPr>
          <w:p w14:paraId="0E09EC72" w14:textId="1627503C" w:rsidR="00E25BA9" w:rsidRPr="00F5121C" w:rsidRDefault="79455ED3" w:rsidP="000874DE">
            <w:pPr>
              <w:widowControl w:val="0"/>
              <w:autoSpaceDE w:val="0"/>
              <w:spacing w:after="60"/>
              <w:rPr>
                <w:rFonts w:cs="Segoe UI"/>
                <w:sz w:val="20"/>
                <w:szCs w:val="20"/>
              </w:rPr>
            </w:pPr>
            <w:r w:rsidRPr="6DBCCA84">
              <w:rPr>
                <w:rFonts w:cs="Segoe UI"/>
                <w:sz w:val="20"/>
                <w:szCs w:val="20"/>
              </w:rPr>
              <w:t>K</w:t>
            </w:r>
            <w:r w:rsidR="4B55D5C4" w:rsidRPr="6DBCCA84">
              <w:rPr>
                <w:rFonts w:cs="Segoe UI"/>
                <w:sz w:val="20"/>
                <w:szCs w:val="20"/>
              </w:rPr>
              <w:t>laidų</w:t>
            </w:r>
            <w:r w:rsidR="00E25BA9" w:rsidRPr="00F5121C">
              <w:rPr>
                <w:rFonts w:cs="Segoe UI"/>
                <w:sz w:val="20"/>
                <w:szCs w:val="20"/>
              </w:rPr>
              <w:t xml:space="preserve"> šalinimo planas</w:t>
            </w:r>
          </w:p>
        </w:tc>
        <w:tc>
          <w:tcPr>
            <w:tcW w:w="6291" w:type="dxa"/>
          </w:tcPr>
          <w:p w14:paraId="2DC08A36" w14:textId="4E0785C2" w:rsidR="00E25BA9" w:rsidRPr="00F5121C" w:rsidRDefault="00E25BA9" w:rsidP="000874DE">
            <w:pPr>
              <w:widowControl w:val="0"/>
              <w:autoSpaceDE w:val="0"/>
              <w:spacing w:after="60"/>
              <w:rPr>
                <w:rFonts w:cs="Segoe UI"/>
                <w:sz w:val="20"/>
                <w:szCs w:val="20"/>
              </w:rPr>
            </w:pPr>
            <w:r w:rsidRPr="00F5121C">
              <w:rPr>
                <w:rFonts w:cs="Segoe UI"/>
                <w:sz w:val="20"/>
                <w:szCs w:val="20"/>
              </w:rPr>
              <w:t>Klaidų šalinimo planas turi apimti (neapsiribojant):</w:t>
            </w:r>
          </w:p>
          <w:p w14:paraId="13BC9621" w14:textId="1C825005" w:rsidR="00E25BA9" w:rsidRPr="00F5121C" w:rsidRDefault="00E25BA9" w:rsidP="00C06C21">
            <w:pPr>
              <w:pStyle w:val="Bullet"/>
              <w:ind w:left="25"/>
              <w:rPr>
                <w:rFonts w:ascii="Segoe UI" w:hAnsi="Segoe UI" w:cs="Segoe UI"/>
                <w:color w:val="auto"/>
                <w:sz w:val="20"/>
                <w:szCs w:val="20"/>
              </w:rPr>
            </w:pPr>
            <w:r w:rsidRPr="00F5121C">
              <w:rPr>
                <w:rFonts w:ascii="Segoe UI" w:hAnsi="Segoe UI" w:cs="Segoe UI"/>
                <w:color w:val="auto"/>
                <w:sz w:val="20"/>
                <w:szCs w:val="20"/>
              </w:rPr>
              <w:t xml:space="preserve">Už klaidos šalinimą atsakingus asmenis bei </w:t>
            </w:r>
            <w:r w:rsidR="4B55D5C4" w:rsidRPr="6DBCCA84">
              <w:rPr>
                <w:rFonts w:ascii="Segoe UI" w:hAnsi="Segoe UI" w:cs="Segoe UI"/>
                <w:color w:val="auto"/>
                <w:sz w:val="20"/>
                <w:szCs w:val="20"/>
              </w:rPr>
              <w:t>kit</w:t>
            </w:r>
            <w:r w:rsidR="1EA50F58" w:rsidRPr="6DBCCA84">
              <w:rPr>
                <w:rFonts w:ascii="Segoe UI" w:hAnsi="Segoe UI" w:cs="Segoe UI"/>
                <w:color w:val="auto"/>
                <w:sz w:val="20"/>
                <w:szCs w:val="20"/>
              </w:rPr>
              <w:t>ą</w:t>
            </w:r>
            <w:r w:rsidRPr="00F5121C">
              <w:rPr>
                <w:rFonts w:ascii="Segoe UI" w:hAnsi="Segoe UI" w:cs="Segoe UI"/>
                <w:color w:val="auto"/>
                <w:sz w:val="20"/>
                <w:szCs w:val="20"/>
              </w:rPr>
              <w:t xml:space="preserve"> susijusią informaciją.</w:t>
            </w:r>
          </w:p>
        </w:tc>
      </w:tr>
      <w:tr w:rsidR="00BC7520" w:rsidRPr="00F5121C" w14:paraId="50C3E132" w14:textId="77777777" w:rsidTr="00553E0A">
        <w:tc>
          <w:tcPr>
            <w:tcW w:w="2096" w:type="dxa"/>
          </w:tcPr>
          <w:p w14:paraId="3514440A"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Šalinti aptiktas klaidas</w:t>
            </w:r>
          </w:p>
        </w:tc>
        <w:tc>
          <w:tcPr>
            <w:tcW w:w="4017" w:type="dxa"/>
          </w:tcPr>
          <w:p w14:paraId="6582FA70" w14:textId="77853AB4"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Paslaugų teikėjas turės fiziškai arba nuotoliniu būdu dalyvauti </w:t>
            </w:r>
            <w:r w:rsidR="002A7D1A" w:rsidRPr="00F5121C">
              <w:rPr>
                <w:rFonts w:cs="Segoe UI"/>
                <w:sz w:val="20"/>
                <w:szCs w:val="20"/>
              </w:rPr>
              <w:t>Modulio</w:t>
            </w:r>
            <w:r w:rsidRPr="00F5121C">
              <w:rPr>
                <w:rFonts w:cs="Segoe UI"/>
                <w:sz w:val="20"/>
                <w:szCs w:val="20"/>
              </w:rPr>
              <w:t xml:space="preserve"> testavime, teikti konsultacijas, kaip Sistemoje turi būti testuojamas veiksmas / funkcija / operacija pagal suderintus testavimo scenarijus. </w:t>
            </w:r>
          </w:p>
          <w:p w14:paraId="4B1665A6"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Paslaugų teikėjas taip pat turi užtikrinti testavimui reikalingų duomenų užkrovimą į Sistemą.</w:t>
            </w:r>
          </w:p>
          <w:p w14:paraId="35467389"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Paslaugų teikėjas taip pat turi pateikti</w:t>
            </w:r>
            <w:r w:rsidRPr="00F5121C">
              <w:rPr>
                <w:rFonts w:cs="Segoe UI"/>
              </w:rPr>
              <w:t xml:space="preserve"> </w:t>
            </w:r>
            <w:r w:rsidRPr="00F5121C">
              <w:rPr>
                <w:rFonts w:cs="Segoe UI"/>
                <w:sz w:val="20"/>
                <w:szCs w:val="20"/>
              </w:rPr>
              <w:t>incidentų valdymo sistemą projekto valdymo / testavimo veiksmams valdyti.</w:t>
            </w:r>
          </w:p>
          <w:p w14:paraId="6ACB2DA0"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Paslaugų teikėjas, pagal testavimo klaidų registravimo sistemoje užregistruotą informaciją ir parengtą klaidų šalinimo planą, turės šalinti visas užregistruotas klaidas ir neatitikimus, nustatytus testavimo etapo metu. Taip pat turės parengti testavimo ataskaitą, kurioje pateikiama pagrindinė informacija apie </w:t>
            </w:r>
            <w:r w:rsidRPr="00F5121C">
              <w:rPr>
                <w:rFonts w:cs="Segoe UI"/>
                <w:sz w:val="20"/>
                <w:szCs w:val="20"/>
              </w:rPr>
              <w:lastRenderedPageBreak/>
              <w:t>testavimo metu užfiksuotas klaidas.</w:t>
            </w:r>
          </w:p>
        </w:tc>
        <w:tc>
          <w:tcPr>
            <w:tcW w:w="3295" w:type="dxa"/>
          </w:tcPr>
          <w:p w14:paraId="0FA251AF"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lastRenderedPageBreak/>
              <w:t>Testavimo ataskaita</w:t>
            </w:r>
          </w:p>
        </w:tc>
        <w:tc>
          <w:tcPr>
            <w:tcW w:w="6291" w:type="dxa"/>
          </w:tcPr>
          <w:p w14:paraId="6124521B" w14:textId="133C5331"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Pašalintos visos (pagal suderintą klaidų šalinimo planą) testavimo etapo metu aptiktos ir užregistruotos klaidos bei neatitikimai </w:t>
            </w:r>
            <w:r w:rsidR="002A7D1A" w:rsidRPr="00F5121C">
              <w:rPr>
                <w:rFonts w:cs="Segoe UI"/>
                <w:sz w:val="20"/>
                <w:szCs w:val="20"/>
              </w:rPr>
              <w:t>Modulio</w:t>
            </w:r>
            <w:r w:rsidRPr="00F5121C">
              <w:rPr>
                <w:rFonts w:cs="Segoe UI"/>
                <w:sz w:val="20"/>
                <w:szCs w:val="20"/>
              </w:rPr>
              <w:t xml:space="preserve"> keliamiems reikalavimams, atliktas pakartotinis testavimas ir parengta testavimo ataskaita.</w:t>
            </w:r>
          </w:p>
          <w:p w14:paraId="496EC41A" w14:textId="5F043A79"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Užduotis bus laikomas atlikta, kai su Perkančiąja organizacija </w:t>
            </w:r>
            <w:r w:rsidR="6188327E" w:rsidRPr="6DBCCA84">
              <w:rPr>
                <w:rFonts w:cs="Segoe UI"/>
                <w:sz w:val="20"/>
                <w:szCs w:val="20"/>
              </w:rPr>
              <w:t>bus</w:t>
            </w:r>
            <w:r w:rsidR="4B55D5C4" w:rsidRPr="6DBCCA84">
              <w:rPr>
                <w:rFonts w:cs="Segoe UI"/>
                <w:sz w:val="20"/>
                <w:szCs w:val="20"/>
              </w:rPr>
              <w:t xml:space="preserve"> </w:t>
            </w:r>
            <w:r w:rsidRPr="00F5121C">
              <w:rPr>
                <w:rFonts w:cs="Segoe UI"/>
                <w:sz w:val="20"/>
                <w:szCs w:val="20"/>
              </w:rPr>
              <w:t xml:space="preserve">suderinta </w:t>
            </w:r>
            <w:r w:rsidR="002A7D1A" w:rsidRPr="00F5121C">
              <w:rPr>
                <w:rFonts w:cs="Segoe UI"/>
                <w:sz w:val="20"/>
                <w:szCs w:val="20"/>
              </w:rPr>
              <w:t>Modulio</w:t>
            </w:r>
            <w:r w:rsidRPr="00F5121C">
              <w:rPr>
                <w:rFonts w:cs="Segoe UI"/>
                <w:sz w:val="20"/>
                <w:szCs w:val="20"/>
              </w:rPr>
              <w:t xml:space="preserve"> testavimo ataskaita.</w:t>
            </w:r>
          </w:p>
          <w:p w14:paraId="396601AC"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To paties funkcionalumo testavimas bus atliekamas, kol funkcija veiks tinkamai, t. y., pagal nustatytus reikalavimus.</w:t>
            </w:r>
          </w:p>
          <w:p w14:paraId="195AF05D"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 </w:t>
            </w:r>
          </w:p>
        </w:tc>
      </w:tr>
      <w:tr w:rsidR="00BC7520" w:rsidRPr="00F5121C" w14:paraId="5FB3D324" w14:textId="77777777" w:rsidTr="00553E0A">
        <w:tc>
          <w:tcPr>
            <w:tcW w:w="15699" w:type="dxa"/>
            <w:gridSpan w:val="4"/>
          </w:tcPr>
          <w:p w14:paraId="05A32AF6" w14:textId="0D21C955" w:rsidR="00E25BA9" w:rsidRPr="00F5121C" w:rsidRDefault="00E25BA9" w:rsidP="0013447D">
            <w:pPr>
              <w:keepNext/>
              <w:numPr>
                <w:ilvl w:val="1"/>
                <w:numId w:val="45"/>
              </w:numPr>
              <w:autoSpaceDN w:val="0"/>
              <w:spacing w:after="120"/>
              <w:jc w:val="both"/>
              <w:rPr>
                <w:rFonts w:cs="Segoe UI"/>
                <w:b/>
                <w:caps/>
                <w:sz w:val="20"/>
                <w:szCs w:val="20"/>
              </w:rPr>
            </w:pPr>
            <w:r w:rsidRPr="00F5121C">
              <w:rPr>
                <w:rFonts w:cs="Segoe UI"/>
                <w:b/>
                <w:caps/>
                <w:sz w:val="20"/>
                <w:szCs w:val="20"/>
              </w:rPr>
              <w:t>Pasiruošim</w:t>
            </w:r>
            <w:r w:rsidR="007A20FB">
              <w:rPr>
                <w:rFonts w:cs="Segoe UI"/>
                <w:b/>
                <w:caps/>
                <w:sz w:val="20"/>
                <w:szCs w:val="20"/>
              </w:rPr>
              <w:t>AS</w:t>
            </w:r>
            <w:r w:rsidRPr="00F5121C">
              <w:rPr>
                <w:rFonts w:cs="Segoe UI"/>
                <w:b/>
                <w:caps/>
                <w:sz w:val="20"/>
                <w:szCs w:val="20"/>
              </w:rPr>
              <w:t xml:space="preserve"> </w:t>
            </w:r>
            <w:r w:rsidR="002A7D1A" w:rsidRPr="00F5121C">
              <w:rPr>
                <w:rFonts w:cs="Segoe UI"/>
                <w:b/>
                <w:caps/>
                <w:sz w:val="20"/>
                <w:szCs w:val="20"/>
              </w:rPr>
              <w:t>Modulio</w:t>
            </w:r>
            <w:r w:rsidRPr="00F5121C">
              <w:rPr>
                <w:rFonts w:cs="Segoe UI"/>
                <w:b/>
                <w:caps/>
                <w:sz w:val="20"/>
                <w:szCs w:val="20"/>
              </w:rPr>
              <w:t xml:space="preserve"> paleidimui</w:t>
            </w:r>
          </w:p>
        </w:tc>
      </w:tr>
      <w:tr w:rsidR="00BC7520" w:rsidRPr="00F5121C" w14:paraId="06D3BA0D" w14:textId="77777777" w:rsidTr="00553E0A">
        <w:tc>
          <w:tcPr>
            <w:tcW w:w="2096" w:type="dxa"/>
          </w:tcPr>
          <w:p w14:paraId="10B7F9A0"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Parengti įvedimo į eksploataciją planą</w:t>
            </w:r>
          </w:p>
        </w:tc>
        <w:tc>
          <w:tcPr>
            <w:tcW w:w="4017" w:type="dxa"/>
          </w:tcPr>
          <w:p w14:paraId="7CF03807"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Paslaugų teikėjas turi parengti įvedimo į eksploataciją planą, skirtą aprašyti darbo su Sistema pradžią, bandomosios eksploatacijos eigą bei darbus, kurie turi būti atlikti perkeliant Sistemą į gamybinę aplinką.</w:t>
            </w:r>
          </w:p>
        </w:tc>
        <w:tc>
          <w:tcPr>
            <w:tcW w:w="3295" w:type="dxa"/>
          </w:tcPr>
          <w:p w14:paraId="26A25AA2" w14:textId="6B038471"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Įvedimo į eksploataciją </w:t>
            </w:r>
            <w:r w:rsidR="1D4E54DE" w:rsidRPr="00F5121C">
              <w:rPr>
                <w:rFonts w:cs="Segoe UI"/>
                <w:sz w:val="20"/>
                <w:szCs w:val="20"/>
              </w:rPr>
              <w:t xml:space="preserve">(bandomosios) </w:t>
            </w:r>
            <w:r w:rsidRPr="00F5121C">
              <w:rPr>
                <w:rFonts w:cs="Segoe UI"/>
                <w:sz w:val="20"/>
                <w:szCs w:val="20"/>
              </w:rPr>
              <w:t>planas</w:t>
            </w:r>
          </w:p>
        </w:tc>
        <w:tc>
          <w:tcPr>
            <w:tcW w:w="6291" w:type="dxa"/>
          </w:tcPr>
          <w:p w14:paraId="3D7BB685"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Įvedimo į eksploataciją planas turi apimti (neapsiribojant):</w:t>
            </w:r>
          </w:p>
          <w:p w14:paraId="4E15D299" w14:textId="77777777" w:rsidR="00E25BA9" w:rsidRPr="00F5121C" w:rsidRDefault="00E25BA9" w:rsidP="0013447D">
            <w:pPr>
              <w:pStyle w:val="Bullet"/>
              <w:numPr>
                <w:ilvl w:val="0"/>
                <w:numId w:val="43"/>
              </w:numPr>
              <w:rPr>
                <w:rFonts w:ascii="Segoe UI" w:hAnsi="Segoe UI" w:cs="Segoe UI"/>
                <w:color w:val="auto"/>
                <w:sz w:val="20"/>
                <w:szCs w:val="20"/>
              </w:rPr>
            </w:pPr>
            <w:r w:rsidRPr="00F5121C">
              <w:rPr>
                <w:rFonts w:ascii="Segoe UI" w:hAnsi="Segoe UI" w:cs="Segoe UI"/>
                <w:color w:val="auto"/>
                <w:sz w:val="20"/>
                <w:szCs w:val="20"/>
              </w:rPr>
              <w:t>Pasirengimo bandomajai eksploatacijai aprašymą;</w:t>
            </w:r>
          </w:p>
          <w:p w14:paraId="363D1FF5" w14:textId="77777777" w:rsidR="00E25BA9" w:rsidRPr="00F5121C" w:rsidRDefault="00E25BA9" w:rsidP="0013447D">
            <w:pPr>
              <w:pStyle w:val="Bullet"/>
              <w:numPr>
                <w:ilvl w:val="0"/>
                <w:numId w:val="43"/>
              </w:numPr>
              <w:rPr>
                <w:rFonts w:ascii="Segoe UI" w:hAnsi="Segoe UI" w:cs="Segoe UI"/>
                <w:color w:val="auto"/>
                <w:sz w:val="20"/>
                <w:szCs w:val="20"/>
              </w:rPr>
            </w:pPr>
            <w:r w:rsidRPr="00F5121C">
              <w:rPr>
                <w:rFonts w:ascii="Segoe UI" w:hAnsi="Segoe UI" w:cs="Segoe UI"/>
                <w:color w:val="auto"/>
                <w:sz w:val="20"/>
                <w:szCs w:val="20"/>
              </w:rPr>
              <w:t>Papildomas sąlygas bandomosios eksploatacijos pradžiai ir pabaigai fiksuoti;</w:t>
            </w:r>
          </w:p>
          <w:p w14:paraId="61FFD4D1" w14:textId="77777777" w:rsidR="00E25BA9" w:rsidRPr="00F5121C" w:rsidRDefault="00E25BA9" w:rsidP="0013447D">
            <w:pPr>
              <w:pStyle w:val="Bullet"/>
              <w:numPr>
                <w:ilvl w:val="0"/>
                <w:numId w:val="43"/>
              </w:numPr>
              <w:rPr>
                <w:rFonts w:ascii="Segoe UI" w:hAnsi="Segoe UI" w:cs="Segoe UI"/>
                <w:color w:val="auto"/>
                <w:sz w:val="20"/>
                <w:szCs w:val="20"/>
              </w:rPr>
            </w:pPr>
            <w:r w:rsidRPr="00F5121C">
              <w:rPr>
                <w:rFonts w:ascii="Segoe UI" w:hAnsi="Segoe UI" w:cs="Segoe UI"/>
                <w:color w:val="auto"/>
                <w:sz w:val="20"/>
                <w:szCs w:val="20"/>
              </w:rPr>
              <w:t>Bandomosios eksploatacijos eigos aprašymą (trukmė, detalus veiksmų planas, klaidų / trūkumų registravimo, taisymo procedūros, bandomosios eksploatacijos dalyvių atsakomybės);</w:t>
            </w:r>
          </w:p>
          <w:p w14:paraId="2E943576" w14:textId="77777777" w:rsidR="00E25BA9" w:rsidRPr="00F5121C" w:rsidRDefault="00E25BA9" w:rsidP="0013447D">
            <w:pPr>
              <w:pStyle w:val="Bullet"/>
              <w:numPr>
                <w:ilvl w:val="0"/>
                <w:numId w:val="43"/>
              </w:numPr>
              <w:rPr>
                <w:rFonts w:ascii="Segoe UI" w:hAnsi="Segoe UI" w:cs="Segoe UI"/>
                <w:color w:val="auto"/>
                <w:sz w:val="20"/>
                <w:szCs w:val="20"/>
              </w:rPr>
            </w:pPr>
            <w:r w:rsidRPr="00F5121C">
              <w:rPr>
                <w:rFonts w:ascii="Segoe UI" w:hAnsi="Segoe UI" w:cs="Segoe UI"/>
                <w:color w:val="auto"/>
                <w:sz w:val="20"/>
                <w:szCs w:val="20"/>
              </w:rPr>
              <w:t>Klaidų šalinimo planą.</w:t>
            </w:r>
          </w:p>
        </w:tc>
      </w:tr>
      <w:tr w:rsidR="00BC7520" w:rsidRPr="00F5121C" w14:paraId="2A17FE47" w14:textId="77777777" w:rsidTr="00553E0A">
        <w:tc>
          <w:tcPr>
            <w:tcW w:w="2096" w:type="dxa"/>
          </w:tcPr>
          <w:p w14:paraId="03953175"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Parengti ir suderinti Sistemoje reikalingų rolių sąrašą ir jų teises</w:t>
            </w:r>
          </w:p>
        </w:tc>
        <w:tc>
          <w:tcPr>
            <w:tcW w:w="4017" w:type="dxa"/>
          </w:tcPr>
          <w:p w14:paraId="0D9719D8" w14:textId="082952A1"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Paslaugų teikėjas turi parengti galutinį </w:t>
            </w:r>
            <w:r w:rsidR="002A7D1A" w:rsidRPr="00F5121C">
              <w:rPr>
                <w:rFonts w:cs="Segoe UI"/>
                <w:sz w:val="20"/>
                <w:szCs w:val="20"/>
              </w:rPr>
              <w:t>Modulio</w:t>
            </w:r>
            <w:r w:rsidRPr="00F5121C">
              <w:rPr>
                <w:rFonts w:cs="Segoe UI"/>
                <w:sz w:val="20"/>
                <w:szCs w:val="20"/>
              </w:rPr>
              <w:t xml:space="preserve"> rolių sąrašą ir identifikuoti bei priskirti visas </w:t>
            </w:r>
            <w:r w:rsidR="002A7D1A" w:rsidRPr="00F5121C">
              <w:rPr>
                <w:rFonts w:cs="Segoe UI"/>
                <w:sz w:val="20"/>
                <w:szCs w:val="20"/>
              </w:rPr>
              <w:t>Modulio</w:t>
            </w:r>
            <w:r w:rsidRPr="00F5121C">
              <w:rPr>
                <w:rFonts w:cs="Segoe UI"/>
                <w:sz w:val="20"/>
                <w:szCs w:val="20"/>
              </w:rPr>
              <w:t xml:space="preserve"> teises konkrečiai rolei (teisių matricą).</w:t>
            </w:r>
          </w:p>
        </w:tc>
        <w:tc>
          <w:tcPr>
            <w:tcW w:w="3295" w:type="dxa"/>
          </w:tcPr>
          <w:p w14:paraId="78C719C1"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Rolių ir jų teisių aprašymo ataskaita</w:t>
            </w:r>
          </w:p>
        </w:tc>
        <w:tc>
          <w:tcPr>
            <w:tcW w:w="6291" w:type="dxa"/>
          </w:tcPr>
          <w:p w14:paraId="0933FA5A"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Rolių ir jų teisių aprašymas turi apimti visų rolių sąrašą, jų aprašymą bei tikslą. Taip pat, turi būti aprašytos visos rolės teisės Sistemoje. Šiame dokumente turės būti nurodyta, kokios funkcijos ir teisės suteikiamos naudotojams ir / ar naudotojų grupėms.</w:t>
            </w:r>
          </w:p>
        </w:tc>
      </w:tr>
      <w:tr w:rsidR="00BC7520" w:rsidRPr="00F5121C" w14:paraId="56971A7E" w14:textId="77777777" w:rsidTr="00553E0A">
        <w:tc>
          <w:tcPr>
            <w:tcW w:w="2096" w:type="dxa"/>
          </w:tcPr>
          <w:p w14:paraId="7582AA61" w14:textId="37592813"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Atlikti </w:t>
            </w:r>
            <w:r w:rsidR="002A7D1A" w:rsidRPr="00F5121C">
              <w:rPr>
                <w:rFonts w:cs="Segoe UI"/>
                <w:sz w:val="20"/>
                <w:szCs w:val="20"/>
              </w:rPr>
              <w:t>Modulio</w:t>
            </w:r>
            <w:r w:rsidRPr="00F5121C">
              <w:rPr>
                <w:rFonts w:cs="Segoe UI"/>
                <w:sz w:val="20"/>
                <w:szCs w:val="20"/>
              </w:rPr>
              <w:t xml:space="preserve"> diegimą ir konfigūravimą</w:t>
            </w:r>
          </w:p>
        </w:tc>
        <w:tc>
          <w:tcPr>
            <w:tcW w:w="4017" w:type="dxa"/>
          </w:tcPr>
          <w:p w14:paraId="30CF3B1C" w14:textId="1E1D238A"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Paslaugų teikėjas atlieka </w:t>
            </w:r>
            <w:r w:rsidR="002A7D1A" w:rsidRPr="00F5121C">
              <w:rPr>
                <w:rFonts w:cs="Segoe UI"/>
                <w:sz w:val="20"/>
                <w:szCs w:val="20"/>
              </w:rPr>
              <w:t>Modulio</w:t>
            </w:r>
            <w:r w:rsidRPr="00F5121C">
              <w:rPr>
                <w:rFonts w:cs="Segoe UI"/>
                <w:sz w:val="20"/>
                <w:szCs w:val="20"/>
              </w:rPr>
              <w:t xml:space="preserve"> diegimą ir konfigūravimą.</w:t>
            </w:r>
          </w:p>
        </w:tc>
        <w:tc>
          <w:tcPr>
            <w:tcW w:w="3295" w:type="dxa"/>
          </w:tcPr>
          <w:p w14:paraId="191B5BFE" w14:textId="0FC7926C"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Patvirtintas </w:t>
            </w:r>
            <w:r w:rsidR="002A7D1A" w:rsidRPr="00F5121C">
              <w:rPr>
                <w:rFonts w:cs="Segoe UI"/>
                <w:sz w:val="20"/>
                <w:szCs w:val="20"/>
              </w:rPr>
              <w:t>Modulio</w:t>
            </w:r>
            <w:r w:rsidRPr="00F5121C">
              <w:rPr>
                <w:rFonts w:cs="Segoe UI"/>
                <w:sz w:val="20"/>
                <w:szCs w:val="20"/>
              </w:rPr>
              <w:t xml:space="preserve"> diegimo paslaugų perdavimo – priėmimo aktas</w:t>
            </w:r>
          </w:p>
        </w:tc>
        <w:tc>
          <w:tcPr>
            <w:tcW w:w="6291" w:type="dxa"/>
          </w:tcPr>
          <w:p w14:paraId="49A4E94D" w14:textId="27E33AAF" w:rsidR="00E25BA9" w:rsidRPr="00F5121C" w:rsidRDefault="002A7D1A" w:rsidP="000874DE">
            <w:pPr>
              <w:widowControl w:val="0"/>
              <w:autoSpaceDE w:val="0"/>
              <w:spacing w:after="60"/>
              <w:rPr>
                <w:rFonts w:cs="Segoe UI"/>
                <w:sz w:val="20"/>
                <w:szCs w:val="20"/>
              </w:rPr>
            </w:pPr>
            <w:r w:rsidRPr="00F5121C">
              <w:rPr>
                <w:rFonts w:cs="Segoe UI"/>
                <w:sz w:val="20"/>
                <w:szCs w:val="20"/>
              </w:rPr>
              <w:t>Modulio</w:t>
            </w:r>
            <w:r w:rsidR="00E25BA9" w:rsidRPr="00F5121C">
              <w:rPr>
                <w:rFonts w:cs="Segoe UI"/>
                <w:sz w:val="20"/>
                <w:szCs w:val="20"/>
              </w:rPr>
              <w:t xml:space="preserve"> diegimo paslaugų perdavimo – priėmimo aktas pasirašomas Perkančiosios organizacijos ir Paslaugų teikėjo. </w:t>
            </w:r>
          </w:p>
        </w:tc>
      </w:tr>
      <w:tr w:rsidR="00BC7520" w:rsidRPr="00F5121C" w14:paraId="2005A663" w14:textId="77777777" w:rsidTr="00553E0A">
        <w:tc>
          <w:tcPr>
            <w:tcW w:w="15699" w:type="dxa"/>
            <w:gridSpan w:val="4"/>
          </w:tcPr>
          <w:p w14:paraId="7DE046B6" w14:textId="40CFE8A1" w:rsidR="00E25BA9" w:rsidRPr="00F5121C" w:rsidRDefault="00E25BA9" w:rsidP="0013447D">
            <w:pPr>
              <w:keepNext/>
              <w:numPr>
                <w:ilvl w:val="0"/>
                <w:numId w:val="45"/>
              </w:numPr>
              <w:autoSpaceDN w:val="0"/>
              <w:spacing w:after="120"/>
              <w:jc w:val="both"/>
              <w:rPr>
                <w:rFonts w:cs="Segoe UI"/>
                <w:sz w:val="20"/>
                <w:szCs w:val="20"/>
              </w:rPr>
            </w:pPr>
            <w:r w:rsidRPr="00F5121C">
              <w:rPr>
                <w:rFonts w:cs="Segoe UI"/>
                <w:b/>
                <w:caps/>
                <w:sz w:val="20"/>
                <w:szCs w:val="20"/>
              </w:rPr>
              <w:t xml:space="preserve">BANDOMOJI </w:t>
            </w:r>
            <w:r w:rsidR="002A7D1A" w:rsidRPr="00F5121C">
              <w:rPr>
                <w:rFonts w:cs="Segoe UI"/>
                <w:b/>
                <w:caps/>
                <w:sz w:val="20"/>
                <w:szCs w:val="20"/>
              </w:rPr>
              <w:t>MODULIO</w:t>
            </w:r>
            <w:r w:rsidRPr="00F5121C">
              <w:rPr>
                <w:rFonts w:cs="Segoe UI"/>
                <w:b/>
                <w:caps/>
                <w:sz w:val="20"/>
                <w:szCs w:val="20"/>
              </w:rPr>
              <w:t xml:space="preserve"> EKSPLOATACIJA </w:t>
            </w:r>
          </w:p>
        </w:tc>
      </w:tr>
      <w:tr w:rsidR="00BC7520" w:rsidRPr="00F5121C" w14:paraId="5B297D9E" w14:textId="77777777" w:rsidTr="00553E0A">
        <w:tc>
          <w:tcPr>
            <w:tcW w:w="2096" w:type="dxa"/>
          </w:tcPr>
          <w:p w14:paraId="13CCD798" w14:textId="14B0C5F2"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Dalyvauti </w:t>
            </w:r>
            <w:r w:rsidR="002A7D1A" w:rsidRPr="00F5121C">
              <w:rPr>
                <w:rFonts w:cs="Segoe UI"/>
                <w:sz w:val="20"/>
                <w:szCs w:val="20"/>
              </w:rPr>
              <w:t>Modulio</w:t>
            </w:r>
            <w:r w:rsidRPr="00F5121C">
              <w:rPr>
                <w:rFonts w:cs="Segoe UI"/>
                <w:sz w:val="20"/>
                <w:szCs w:val="20"/>
              </w:rPr>
              <w:t xml:space="preserve"> bandomojoje eksploatacijoje bei šalinti nustatytas klaidas</w:t>
            </w:r>
          </w:p>
        </w:tc>
        <w:tc>
          <w:tcPr>
            <w:tcW w:w="4017" w:type="dxa"/>
          </w:tcPr>
          <w:p w14:paraId="34779B77" w14:textId="3D4E7944" w:rsidR="00E25BA9" w:rsidRPr="00F5121C" w:rsidRDefault="00E25BA9" w:rsidP="000874DE">
            <w:pPr>
              <w:widowControl w:val="0"/>
              <w:autoSpaceDE w:val="0"/>
              <w:spacing w:after="60"/>
              <w:rPr>
                <w:rFonts w:cs="Segoe UI"/>
                <w:sz w:val="20"/>
                <w:szCs w:val="20"/>
              </w:rPr>
            </w:pPr>
            <w:r w:rsidRPr="00F5121C">
              <w:rPr>
                <w:rFonts w:cs="Segoe UI"/>
                <w:sz w:val="20"/>
                <w:szCs w:val="20"/>
              </w:rPr>
              <w:t>Paslaugų teikėjas bandomosios eksploatacijos metu pagal suderintą klaidų šalinimo grafiką</w:t>
            </w:r>
            <w:r w:rsidR="1055C506" w:rsidRPr="00F5121C">
              <w:rPr>
                <w:rFonts w:cs="Segoe UI"/>
                <w:sz w:val="20"/>
                <w:szCs w:val="20"/>
              </w:rPr>
              <w:t xml:space="preserve"> (minimalus </w:t>
            </w:r>
            <w:r w:rsidR="21C0616C" w:rsidRPr="00F5121C">
              <w:rPr>
                <w:rFonts w:cs="Segoe UI"/>
                <w:sz w:val="20"/>
                <w:szCs w:val="20"/>
              </w:rPr>
              <w:t xml:space="preserve">bandomosios </w:t>
            </w:r>
            <w:r w:rsidR="00F36B9B" w:rsidRPr="00F5121C">
              <w:rPr>
                <w:rFonts w:cs="Segoe UI"/>
                <w:sz w:val="20"/>
                <w:szCs w:val="20"/>
              </w:rPr>
              <w:t>eksploatacijos</w:t>
            </w:r>
            <w:r w:rsidR="21C0616C" w:rsidRPr="00F5121C">
              <w:rPr>
                <w:rFonts w:cs="Segoe UI"/>
                <w:sz w:val="20"/>
                <w:szCs w:val="20"/>
              </w:rPr>
              <w:t xml:space="preserve"> terminas </w:t>
            </w:r>
            <w:r w:rsidR="00F36B9B" w:rsidRPr="00F5121C">
              <w:rPr>
                <w:rFonts w:cs="Segoe UI"/>
                <w:sz w:val="20"/>
                <w:szCs w:val="20"/>
              </w:rPr>
              <w:t>1</w:t>
            </w:r>
            <w:r w:rsidR="21C0616C" w:rsidRPr="00F5121C">
              <w:rPr>
                <w:rFonts w:cs="Segoe UI"/>
                <w:sz w:val="20"/>
                <w:szCs w:val="20"/>
              </w:rPr>
              <w:t xml:space="preserve"> mė</w:t>
            </w:r>
            <w:r w:rsidR="00F36B9B" w:rsidRPr="00F5121C">
              <w:rPr>
                <w:rFonts w:cs="Segoe UI"/>
                <w:sz w:val="20"/>
                <w:szCs w:val="20"/>
              </w:rPr>
              <w:t>n</w:t>
            </w:r>
            <w:r w:rsidR="21C0616C" w:rsidRPr="00F5121C">
              <w:rPr>
                <w:rFonts w:cs="Segoe UI"/>
                <w:sz w:val="20"/>
                <w:szCs w:val="20"/>
              </w:rPr>
              <w:t>.)</w:t>
            </w:r>
            <w:r w:rsidRPr="00F5121C">
              <w:rPr>
                <w:rFonts w:cs="Segoe UI"/>
                <w:sz w:val="20"/>
                <w:szCs w:val="20"/>
              </w:rPr>
              <w:t xml:space="preserve">, kuris aprašytas įvedimo į eksploataciją plane, turi šalinti visus suderintus </w:t>
            </w:r>
            <w:r w:rsidR="002A7D1A" w:rsidRPr="00F5121C">
              <w:rPr>
                <w:rFonts w:cs="Segoe UI"/>
                <w:sz w:val="20"/>
                <w:szCs w:val="20"/>
              </w:rPr>
              <w:t>Modulio</w:t>
            </w:r>
            <w:r w:rsidRPr="00F5121C">
              <w:rPr>
                <w:rFonts w:cs="Segoe UI"/>
                <w:sz w:val="20"/>
                <w:szCs w:val="20"/>
              </w:rPr>
              <w:t xml:space="preserve"> trūkumus, užregistruotus Paslaugų teikėjo pateiktoje klaidų registravimo IS.</w:t>
            </w:r>
          </w:p>
          <w:p w14:paraId="6B93F560"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lastRenderedPageBreak/>
              <w:t xml:space="preserve">Paslaugų teikėjas visos bandomosios eksploatacijos metu turi skirti savo darbuotoją (konsultantą), kuris fiziškai arba nuotoliniu būdu dalyvautų pradedant dirbti su Sistema ir būtų atsakingas už pagalbos teikimą įstaigų dirbantiesiems, t. y., turi būti teikiamos konsultacijos pagal užklausas el. paštu, telefonu, nuotolinių susitikimų būdu. Užklausos turi būti atsakytos ne vėliau nei per 2 </w:t>
            </w:r>
            <w:proofErr w:type="spellStart"/>
            <w:r w:rsidRPr="00F5121C">
              <w:rPr>
                <w:rFonts w:cs="Segoe UI"/>
                <w:sz w:val="20"/>
                <w:szCs w:val="20"/>
              </w:rPr>
              <w:t>d.d</w:t>
            </w:r>
            <w:proofErr w:type="spellEnd"/>
            <w:r w:rsidRPr="00F5121C">
              <w:rPr>
                <w:rFonts w:cs="Segoe UI"/>
                <w:sz w:val="20"/>
                <w:szCs w:val="20"/>
              </w:rPr>
              <w:t>. nebent su Perkančiąja organizacija suderinta kitaip.</w:t>
            </w:r>
          </w:p>
          <w:p w14:paraId="012057D8" w14:textId="6921E70C" w:rsidR="00E25BA9" w:rsidRPr="00F5121C" w:rsidRDefault="00E25BA9" w:rsidP="000874DE">
            <w:pPr>
              <w:widowControl w:val="0"/>
              <w:autoSpaceDE w:val="0"/>
              <w:spacing w:after="60"/>
              <w:rPr>
                <w:rFonts w:cs="Segoe UI"/>
                <w:sz w:val="20"/>
                <w:szCs w:val="20"/>
              </w:rPr>
            </w:pPr>
            <w:r w:rsidRPr="00F5121C">
              <w:rPr>
                <w:rFonts w:cs="Segoe UI"/>
                <w:sz w:val="20"/>
                <w:szCs w:val="20"/>
              </w:rPr>
              <w:t>Bandomoji eksploatacija prasideda paleidus Sistemą gamybinėje</w:t>
            </w:r>
            <w:r w:rsidR="001D3144" w:rsidRPr="00F5121C">
              <w:rPr>
                <w:rFonts w:cs="Segoe UI"/>
                <w:sz w:val="20"/>
                <w:szCs w:val="20"/>
              </w:rPr>
              <w:t xml:space="preserve"> (</w:t>
            </w:r>
            <w:r w:rsidR="00C65990" w:rsidRPr="00F5121C">
              <w:rPr>
                <w:rFonts w:cs="Segoe UI"/>
                <w:sz w:val="20"/>
                <w:szCs w:val="20"/>
              </w:rPr>
              <w:t>produkcinėje</w:t>
            </w:r>
            <w:r w:rsidR="001D3144" w:rsidRPr="00F5121C">
              <w:rPr>
                <w:rFonts w:cs="Segoe UI"/>
                <w:sz w:val="20"/>
                <w:szCs w:val="20"/>
              </w:rPr>
              <w:t xml:space="preserve">) </w:t>
            </w:r>
            <w:r w:rsidRPr="00F5121C">
              <w:rPr>
                <w:rFonts w:cs="Segoe UI"/>
                <w:sz w:val="20"/>
                <w:szCs w:val="20"/>
              </w:rPr>
              <w:t xml:space="preserve">aplinkoje ir tik tuo atveju, jei </w:t>
            </w:r>
            <w:r w:rsidR="002A7D1A" w:rsidRPr="00F5121C">
              <w:rPr>
                <w:rFonts w:cs="Segoe UI"/>
                <w:sz w:val="20"/>
                <w:szCs w:val="20"/>
              </w:rPr>
              <w:t>Modulio</w:t>
            </w:r>
            <w:r w:rsidRPr="00F5121C">
              <w:rPr>
                <w:rFonts w:cs="Segoe UI"/>
                <w:sz w:val="20"/>
                <w:szCs w:val="20"/>
              </w:rPr>
              <w:t xml:space="preserve"> testavimo metu nėra randama nei viena kritinė klaida, arba visos kritinės klaidos yra ištaisytos. Kitų, nekritinių klaidų, taisymas turės būti suderintas su Perkančiąja organizacija.</w:t>
            </w:r>
          </w:p>
        </w:tc>
        <w:tc>
          <w:tcPr>
            <w:tcW w:w="3295" w:type="dxa"/>
          </w:tcPr>
          <w:p w14:paraId="564B365F" w14:textId="0409B4D6" w:rsidR="00E25BA9" w:rsidRPr="00F5121C" w:rsidRDefault="00E25BA9" w:rsidP="00C65990">
            <w:pPr>
              <w:widowControl w:val="0"/>
              <w:autoSpaceDE w:val="0"/>
              <w:spacing w:after="60"/>
              <w:rPr>
                <w:rFonts w:cs="Segoe UI"/>
                <w:sz w:val="20"/>
                <w:szCs w:val="20"/>
              </w:rPr>
            </w:pPr>
            <w:r w:rsidRPr="00F5121C">
              <w:rPr>
                <w:rFonts w:cs="Segoe UI"/>
                <w:sz w:val="20"/>
                <w:szCs w:val="20"/>
              </w:rPr>
              <w:lastRenderedPageBreak/>
              <w:t xml:space="preserve">Patvirtintas </w:t>
            </w:r>
            <w:r w:rsidR="002A7D1A" w:rsidRPr="00F5121C">
              <w:rPr>
                <w:rFonts w:cs="Segoe UI"/>
                <w:sz w:val="20"/>
                <w:szCs w:val="20"/>
              </w:rPr>
              <w:t>Modulio</w:t>
            </w:r>
            <w:r w:rsidRPr="00F5121C">
              <w:rPr>
                <w:rFonts w:cs="Segoe UI"/>
                <w:sz w:val="20"/>
                <w:szCs w:val="20"/>
              </w:rPr>
              <w:t xml:space="preserve"> priėmimo ir tinkamumo eksploatuoti aktas</w:t>
            </w:r>
            <w:r w:rsidR="008E2777" w:rsidRPr="00F5121C">
              <w:rPr>
                <w:rFonts w:cs="Segoe UI"/>
                <w:sz w:val="20"/>
                <w:szCs w:val="20"/>
              </w:rPr>
              <w:t xml:space="preserve"> (Galutinis Paslaugų perdavimo ir priėmimo aktas)</w:t>
            </w:r>
            <w:r w:rsidRPr="00F5121C">
              <w:rPr>
                <w:rFonts w:cs="Segoe UI"/>
                <w:sz w:val="20"/>
                <w:szCs w:val="20"/>
              </w:rPr>
              <w:t>, nurodant, kad Sistema yra sukurta ir tinkama eksploatuoti. Aktas pasirašomas Perkančiosios organizacijos ir Paslaugų teikėjo</w:t>
            </w:r>
            <w:r w:rsidR="00C65990" w:rsidRPr="00F5121C">
              <w:rPr>
                <w:rFonts w:cs="Segoe UI"/>
                <w:sz w:val="20"/>
                <w:szCs w:val="20"/>
              </w:rPr>
              <w:t>, po</w:t>
            </w:r>
            <w:r w:rsidRPr="00F5121C">
              <w:rPr>
                <w:rFonts w:cs="Segoe UI"/>
                <w:sz w:val="20"/>
                <w:szCs w:val="20"/>
              </w:rPr>
              <w:t xml:space="preserve"> bandomosios </w:t>
            </w:r>
            <w:r w:rsidRPr="00F5121C">
              <w:rPr>
                <w:rFonts w:cs="Segoe UI"/>
                <w:sz w:val="20"/>
                <w:szCs w:val="20"/>
              </w:rPr>
              <w:lastRenderedPageBreak/>
              <w:t>eksploatacijos.</w:t>
            </w:r>
          </w:p>
        </w:tc>
        <w:tc>
          <w:tcPr>
            <w:tcW w:w="6291" w:type="dxa"/>
          </w:tcPr>
          <w:p w14:paraId="1E71BE65" w14:textId="4FC7E625" w:rsidR="00E25BA9" w:rsidRPr="00F5121C" w:rsidRDefault="00C65990" w:rsidP="000874DE">
            <w:pPr>
              <w:widowControl w:val="0"/>
              <w:autoSpaceDE w:val="0"/>
              <w:spacing w:after="60"/>
              <w:rPr>
                <w:rFonts w:cs="Segoe UI"/>
                <w:sz w:val="20"/>
                <w:szCs w:val="20"/>
              </w:rPr>
            </w:pPr>
            <w:r w:rsidRPr="00F5121C">
              <w:rPr>
                <w:rFonts w:cs="Segoe UI"/>
                <w:sz w:val="20"/>
                <w:szCs w:val="20"/>
              </w:rPr>
              <w:lastRenderedPageBreak/>
              <w:t>B</w:t>
            </w:r>
            <w:r w:rsidR="00E25BA9" w:rsidRPr="00F5121C">
              <w:rPr>
                <w:rFonts w:cs="Segoe UI"/>
                <w:sz w:val="20"/>
                <w:szCs w:val="20"/>
              </w:rPr>
              <w:t xml:space="preserve">andomoji eksploatacija, kuri įforminama Paslaugų teikėjo pateiktu ir suderintu </w:t>
            </w:r>
            <w:r w:rsidR="002A7D1A" w:rsidRPr="00F5121C">
              <w:rPr>
                <w:rFonts w:cs="Segoe UI"/>
                <w:sz w:val="20"/>
                <w:szCs w:val="20"/>
              </w:rPr>
              <w:t>Modulio</w:t>
            </w:r>
            <w:r w:rsidR="00E25BA9" w:rsidRPr="00F5121C">
              <w:rPr>
                <w:rFonts w:cs="Segoe UI"/>
                <w:sz w:val="20"/>
                <w:szCs w:val="20"/>
              </w:rPr>
              <w:t xml:space="preserve"> priėmimo ir tinkamumo eksploatuoti aktu.</w:t>
            </w:r>
          </w:p>
          <w:p w14:paraId="0CA1E10A" w14:textId="2F87D696"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Sistema priimama tik tada, kai bandomoji eksploatacija yra atlikta sėkmingai, t. y., bandomosios eksploatacijos metu nėra surastos, arba yra surastos ir ištaisytos visos kritinės klaidos. Visos </w:t>
            </w:r>
            <w:r w:rsidR="002A7D1A" w:rsidRPr="00F5121C">
              <w:rPr>
                <w:rFonts w:cs="Segoe UI"/>
                <w:sz w:val="20"/>
                <w:szCs w:val="20"/>
              </w:rPr>
              <w:t>modulio</w:t>
            </w:r>
            <w:r w:rsidRPr="00F5121C">
              <w:rPr>
                <w:rFonts w:cs="Segoe UI"/>
                <w:sz w:val="20"/>
                <w:szCs w:val="20"/>
              </w:rPr>
              <w:t xml:space="preserve"> priėmimas yra laikomas tik tada, kai yra baigiama bendra bandomoji eksploatacija.</w:t>
            </w:r>
          </w:p>
          <w:p w14:paraId="394306E3" w14:textId="77777777" w:rsidR="00E25BA9" w:rsidRPr="00F5121C" w:rsidRDefault="00E25BA9" w:rsidP="000874DE">
            <w:pPr>
              <w:widowControl w:val="0"/>
              <w:autoSpaceDE w:val="0"/>
              <w:spacing w:after="60"/>
              <w:rPr>
                <w:rFonts w:cs="Segoe UI"/>
                <w:sz w:val="20"/>
                <w:szCs w:val="20"/>
              </w:rPr>
            </w:pPr>
          </w:p>
          <w:p w14:paraId="5B6C0C87" w14:textId="77777777" w:rsidR="00E25BA9" w:rsidRPr="00F5121C" w:rsidRDefault="00E25BA9" w:rsidP="000874DE">
            <w:pPr>
              <w:widowControl w:val="0"/>
              <w:autoSpaceDE w:val="0"/>
              <w:spacing w:after="60"/>
              <w:rPr>
                <w:rFonts w:cs="Segoe UI"/>
                <w:sz w:val="20"/>
                <w:szCs w:val="20"/>
              </w:rPr>
            </w:pPr>
          </w:p>
        </w:tc>
      </w:tr>
      <w:tr w:rsidR="00BC7520" w:rsidRPr="00F5121C" w14:paraId="5F1559BB" w14:textId="77777777" w:rsidTr="00553E0A">
        <w:tc>
          <w:tcPr>
            <w:tcW w:w="15699" w:type="dxa"/>
            <w:gridSpan w:val="4"/>
          </w:tcPr>
          <w:p w14:paraId="61C509C9" w14:textId="0A0588C7" w:rsidR="00E25BA9" w:rsidRPr="00F5121C" w:rsidRDefault="002A7D1A" w:rsidP="62D353D8">
            <w:pPr>
              <w:keepNext/>
              <w:numPr>
                <w:ilvl w:val="0"/>
                <w:numId w:val="45"/>
              </w:numPr>
              <w:autoSpaceDN w:val="0"/>
              <w:spacing w:after="120"/>
              <w:jc w:val="both"/>
              <w:rPr>
                <w:rFonts w:cs="Segoe UI"/>
                <w:b/>
                <w:bCs/>
                <w:caps/>
                <w:sz w:val="20"/>
                <w:szCs w:val="20"/>
              </w:rPr>
            </w:pPr>
            <w:bookmarkStart w:id="134" w:name="_Hlk163735977"/>
            <w:r w:rsidRPr="00F5121C">
              <w:rPr>
                <w:rFonts w:cs="Segoe UI"/>
                <w:b/>
                <w:bCs/>
                <w:caps/>
                <w:sz w:val="20"/>
                <w:szCs w:val="20"/>
              </w:rPr>
              <w:lastRenderedPageBreak/>
              <w:t>Modulio</w:t>
            </w:r>
            <w:r w:rsidR="00E25BA9" w:rsidRPr="00F5121C">
              <w:rPr>
                <w:rFonts w:cs="Segoe UI"/>
                <w:b/>
                <w:bCs/>
                <w:caps/>
                <w:sz w:val="20"/>
                <w:szCs w:val="20"/>
              </w:rPr>
              <w:t xml:space="preserve"> </w:t>
            </w:r>
            <w:r w:rsidR="1BE18145" w:rsidRPr="00F5121C">
              <w:rPr>
                <w:rFonts w:cs="Segoe UI"/>
                <w:b/>
                <w:bCs/>
                <w:caps/>
                <w:sz w:val="20"/>
                <w:szCs w:val="20"/>
              </w:rPr>
              <w:t>garantin</w:t>
            </w:r>
            <w:r w:rsidR="677EA784" w:rsidRPr="00F5121C">
              <w:rPr>
                <w:rFonts w:cs="Segoe UI"/>
                <w:b/>
                <w:bCs/>
                <w:caps/>
                <w:sz w:val="20"/>
                <w:szCs w:val="20"/>
              </w:rPr>
              <w:t>Ė Priežūra</w:t>
            </w:r>
            <w:r w:rsidR="00E25BA9" w:rsidRPr="00F5121C">
              <w:rPr>
                <w:rFonts w:cs="Segoe UI"/>
                <w:b/>
                <w:bCs/>
                <w:caps/>
                <w:sz w:val="20"/>
                <w:szCs w:val="20"/>
              </w:rPr>
              <w:t xml:space="preserve"> </w:t>
            </w:r>
          </w:p>
        </w:tc>
      </w:tr>
      <w:tr w:rsidR="00BC7520" w:rsidRPr="00F5121C" w14:paraId="7B51B439" w14:textId="77777777" w:rsidTr="00553E0A">
        <w:tc>
          <w:tcPr>
            <w:tcW w:w="2096" w:type="dxa"/>
          </w:tcPr>
          <w:p w14:paraId="5120427C" w14:textId="43B51449" w:rsidR="00E25BA9" w:rsidRPr="00F5121C" w:rsidRDefault="00E25BA9" w:rsidP="000874DE">
            <w:pPr>
              <w:widowControl w:val="0"/>
              <w:autoSpaceDE w:val="0"/>
              <w:spacing w:after="60"/>
              <w:rPr>
                <w:rFonts w:cs="Segoe UI"/>
                <w:sz w:val="20"/>
                <w:szCs w:val="20"/>
              </w:rPr>
            </w:pPr>
            <w:r w:rsidRPr="00F5121C">
              <w:rPr>
                <w:rFonts w:cs="Segoe UI"/>
                <w:sz w:val="20"/>
                <w:szCs w:val="20"/>
              </w:rPr>
              <w:t>Parengti garantin</w:t>
            </w:r>
            <w:r w:rsidR="7575DE08" w:rsidRPr="00F5121C">
              <w:rPr>
                <w:rFonts w:cs="Segoe UI"/>
                <w:sz w:val="20"/>
                <w:szCs w:val="20"/>
              </w:rPr>
              <w:t>ės</w:t>
            </w:r>
            <w:r w:rsidRPr="00F5121C">
              <w:rPr>
                <w:rFonts w:cs="Segoe UI"/>
                <w:sz w:val="20"/>
                <w:szCs w:val="20"/>
              </w:rPr>
              <w:t xml:space="preserve"> </w:t>
            </w:r>
            <w:r w:rsidR="268C9488" w:rsidRPr="00F5121C">
              <w:rPr>
                <w:rFonts w:cs="Segoe UI"/>
                <w:sz w:val="20"/>
                <w:szCs w:val="20"/>
              </w:rPr>
              <w:t>priežiūros</w:t>
            </w:r>
            <w:r w:rsidRPr="00F5121C">
              <w:rPr>
                <w:rFonts w:cs="Segoe UI"/>
                <w:sz w:val="20"/>
                <w:szCs w:val="20"/>
              </w:rPr>
              <w:t xml:space="preserve"> </w:t>
            </w:r>
            <w:r w:rsidR="094638AA" w:rsidRPr="00F5121C">
              <w:rPr>
                <w:rFonts w:cs="Segoe UI"/>
                <w:sz w:val="20"/>
                <w:szCs w:val="20"/>
              </w:rPr>
              <w:t>reglamentą</w:t>
            </w:r>
          </w:p>
        </w:tc>
        <w:tc>
          <w:tcPr>
            <w:tcW w:w="4017" w:type="dxa"/>
          </w:tcPr>
          <w:p w14:paraId="5DA369EF" w14:textId="16DD4A83" w:rsidR="00E25BA9" w:rsidRPr="00ED4902" w:rsidRDefault="00E25BA9" w:rsidP="000874DE">
            <w:pPr>
              <w:rPr>
                <w:rFonts w:cs="Segoe UI"/>
                <w:sz w:val="20"/>
                <w:szCs w:val="20"/>
              </w:rPr>
            </w:pPr>
            <w:r w:rsidRPr="00ED4902">
              <w:rPr>
                <w:rFonts w:cs="Segoe UI"/>
                <w:sz w:val="20"/>
                <w:szCs w:val="20"/>
              </w:rPr>
              <w:t>Paslaugų teikėjas turi parengti garantin</w:t>
            </w:r>
            <w:r w:rsidR="4B25E615" w:rsidRPr="00ED4902">
              <w:rPr>
                <w:rFonts w:cs="Segoe UI"/>
                <w:sz w:val="20"/>
                <w:szCs w:val="20"/>
              </w:rPr>
              <w:t>ės</w:t>
            </w:r>
            <w:r w:rsidRPr="00ED4902">
              <w:rPr>
                <w:rFonts w:cs="Segoe UI"/>
                <w:sz w:val="20"/>
                <w:szCs w:val="20"/>
              </w:rPr>
              <w:t xml:space="preserve"> </w:t>
            </w:r>
            <w:r w:rsidR="2C0D980A" w:rsidRPr="00ED4902">
              <w:rPr>
                <w:rFonts w:cs="Segoe UI"/>
                <w:sz w:val="20"/>
                <w:szCs w:val="20"/>
              </w:rPr>
              <w:t>priežiūros</w:t>
            </w:r>
            <w:r w:rsidRPr="00ED4902">
              <w:rPr>
                <w:rFonts w:cs="Segoe UI"/>
                <w:sz w:val="20"/>
                <w:szCs w:val="20"/>
              </w:rPr>
              <w:t xml:space="preserve"> </w:t>
            </w:r>
            <w:r w:rsidR="16AC315F" w:rsidRPr="00ED4902">
              <w:rPr>
                <w:rFonts w:cs="Segoe UI"/>
                <w:sz w:val="20"/>
                <w:szCs w:val="20"/>
              </w:rPr>
              <w:t>reglamentą</w:t>
            </w:r>
            <w:r w:rsidRPr="00ED4902">
              <w:rPr>
                <w:rFonts w:cs="Segoe UI"/>
                <w:sz w:val="20"/>
                <w:szCs w:val="20"/>
              </w:rPr>
              <w:t xml:space="preserve">. </w:t>
            </w:r>
            <w:r w:rsidR="006A6200">
              <w:rPr>
                <w:rFonts w:cs="Segoe UI"/>
                <w:sz w:val="20"/>
                <w:szCs w:val="20"/>
              </w:rPr>
              <w:t>R</w:t>
            </w:r>
            <w:r w:rsidR="006A6200" w:rsidRPr="006A6200">
              <w:rPr>
                <w:rFonts w:cs="Segoe UI"/>
                <w:sz w:val="20"/>
                <w:szCs w:val="20"/>
              </w:rPr>
              <w:t>eglamentas turi būti parengtas ir pateiktas derinti Perkančiajai organizacijai likus 1 mėnesiui iki galutinio paslaugų priėmimo ir perdavimo ir suderintas iki paslaugų priėmimo ir perdavimo akto pasirašymo dienos.</w:t>
            </w:r>
          </w:p>
        </w:tc>
        <w:tc>
          <w:tcPr>
            <w:tcW w:w="3295" w:type="dxa"/>
          </w:tcPr>
          <w:p w14:paraId="6123DC53" w14:textId="5E14A1CF" w:rsidR="00E25BA9" w:rsidRPr="00ED4902" w:rsidRDefault="193B6921" w:rsidP="000874DE">
            <w:pPr>
              <w:widowControl w:val="0"/>
              <w:autoSpaceDE w:val="0"/>
              <w:spacing w:after="60"/>
              <w:rPr>
                <w:rFonts w:cs="Segoe UI"/>
                <w:sz w:val="20"/>
                <w:szCs w:val="20"/>
              </w:rPr>
            </w:pPr>
            <w:bookmarkStart w:id="135" w:name="_Hlk191276738"/>
            <w:r w:rsidRPr="00ED4902">
              <w:rPr>
                <w:rFonts w:eastAsia="Segoe UI" w:cs="Segoe UI"/>
                <w:color w:val="333333"/>
                <w:sz w:val="20"/>
                <w:szCs w:val="20"/>
              </w:rPr>
              <w:t>Garantinės priežiūros reglament</w:t>
            </w:r>
            <w:r w:rsidR="00ED4902" w:rsidRPr="00ED4902">
              <w:rPr>
                <w:rFonts w:eastAsia="Segoe UI" w:cs="Segoe UI"/>
                <w:color w:val="333333"/>
                <w:sz w:val="20"/>
                <w:szCs w:val="20"/>
              </w:rPr>
              <w:t>as</w:t>
            </w:r>
            <w:bookmarkEnd w:id="135"/>
          </w:p>
        </w:tc>
        <w:tc>
          <w:tcPr>
            <w:tcW w:w="6291" w:type="dxa"/>
          </w:tcPr>
          <w:p w14:paraId="37C84893" w14:textId="36E6C5FE" w:rsidR="00E25BA9" w:rsidRPr="00ED4902" w:rsidRDefault="4FC9F9C8" w:rsidP="000874DE">
            <w:pPr>
              <w:widowControl w:val="0"/>
              <w:autoSpaceDE w:val="0"/>
              <w:spacing w:after="60"/>
              <w:rPr>
                <w:rFonts w:cs="Segoe UI"/>
                <w:sz w:val="20"/>
                <w:szCs w:val="20"/>
              </w:rPr>
            </w:pPr>
            <w:r w:rsidRPr="00ED4902">
              <w:rPr>
                <w:rFonts w:eastAsia="Segoe UI" w:cs="Segoe UI"/>
                <w:color w:val="333333"/>
                <w:sz w:val="20"/>
                <w:szCs w:val="20"/>
              </w:rPr>
              <w:t>Garantinės priežiūros reglamentas</w:t>
            </w:r>
            <w:r w:rsidR="00E25BA9" w:rsidRPr="00ED4902">
              <w:rPr>
                <w:rFonts w:cs="Segoe UI"/>
                <w:sz w:val="20"/>
                <w:szCs w:val="20"/>
              </w:rPr>
              <w:t xml:space="preserve"> turi apimti (neapsiribojant):</w:t>
            </w:r>
          </w:p>
          <w:p w14:paraId="199502E0" w14:textId="77777777" w:rsidR="00E25BA9" w:rsidRPr="00ED4902" w:rsidRDefault="00E25BA9" w:rsidP="0013447D">
            <w:pPr>
              <w:pStyle w:val="Bullet"/>
              <w:numPr>
                <w:ilvl w:val="0"/>
                <w:numId w:val="44"/>
              </w:numPr>
              <w:rPr>
                <w:rFonts w:ascii="Segoe UI" w:hAnsi="Segoe UI" w:cs="Segoe UI"/>
                <w:color w:val="auto"/>
                <w:sz w:val="20"/>
                <w:szCs w:val="20"/>
              </w:rPr>
            </w:pPr>
            <w:r w:rsidRPr="00ED4902">
              <w:rPr>
                <w:rFonts w:ascii="Segoe UI" w:hAnsi="Segoe UI" w:cs="Segoe UI"/>
                <w:color w:val="auto"/>
                <w:sz w:val="20"/>
                <w:szCs w:val="20"/>
              </w:rPr>
              <w:t>Paslaugų teikėjo atsakomybės ir darbai;</w:t>
            </w:r>
          </w:p>
          <w:p w14:paraId="049C0C31" w14:textId="77777777" w:rsidR="00E25BA9" w:rsidRPr="00ED4902" w:rsidRDefault="00E25BA9" w:rsidP="0013447D">
            <w:pPr>
              <w:pStyle w:val="Bullet"/>
              <w:numPr>
                <w:ilvl w:val="0"/>
                <w:numId w:val="44"/>
              </w:numPr>
              <w:rPr>
                <w:rFonts w:ascii="Segoe UI" w:hAnsi="Segoe UI" w:cs="Segoe UI"/>
                <w:color w:val="auto"/>
                <w:sz w:val="20"/>
                <w:szCs w:val="20"/>
              </w:rPr>
            </w:pPr>
            <w:r w:rsidRPr="00ED4902">
              <w:rPr>
                <w:rFonts w:ascii="Segoe UI" w:hAnsi="Segoe UI" w:cs="Segoe UI"/>
                <w:color w:val="auto"/>
                <w:sz w:val="20"/>
                <w:szCs w:val="20"/>
              </w:rPr>
              <w:t>Klaidų šalinimo terminai;</w:t>
            </w:r>
          </w:p>
          <w:p w14:paraId="718C6BD8" w14:textId="77777777" w:rsidR="00E25BA9" w:rsidRPr="00ED4902" w:rsidRDefault="00E25BA9" w:rsidP="0013447D">
            <w:pPr>
              <w:pStyle w:val="Bullet"/>
              <w:numPr>
                <w:ilvl w:val="0"/>
                <w:numId w:val="44"/>
              </w:numPr>
              <w:rPr>
                <w:rFonts w:ascii="Segoe UI" w:hAnsi="Segoe UI" w:cs="Segoe UI"/>
                <w:color w:val="auto"/>
                <w:sz w:val="20"/>
                <w:szCs w:val="20"/>
              </w:rPr>
            </w:pPr>
            <w:r w:rsidRPr="00ED4902">
              <w:rPr>
                <w:rFonts w:ascii="Segoe UI" w:hAnsi="Segoe UI" w:cs="Segoe UI"/>
                <w:color w:val="auto"/>
                <w:sz w:val="20"/>
                <w:szCs w:val="20"/>
              </w:rPr>
              <w:t>Kokybės valdymo planas;</w:t>
            </w:r>
          </w:p>
          <w:p w14:paraId="33123894" w14:textId="77777777" w:rsidR="00E25BA9" w:rsidRPr="00ED4902" w:rsidRDefault="00E25BA9" w:rsidP="0013447D">
            <w:pPr>
              <w:pStyle w:val="Bullet"/>
              <w:numPr>
                <w:ilvl w:val="0"/>
                <w:numId w:val="44"/>
              </w:numPr>
              <w:rPr>
                <w:rFonts w:ascii="Segoe UI" w:hAnsi="Segoe UI" w:cs="Segoe UI"/>
                <w:color w:val="auto"/>
                <w:sz w:val="20"/>
                <w:szCs w:val="20"/>
              </w:rPr>
            </w:pPr>
            <w:r w:rsidRPr="00ED4902">
              <w:rPr>
                <w:rFonts w:ascii="Segoe UI" w:hAnsi="Segoe UI" w:cs="Segoe UI"/>
                <w:color w:val="auto"/>
                <w:sz w:val="20"/>
                <w:szCs w:val="20"/>
              </w:rPr>
              <w:t>Pokyčių, rizikų, problemų valdymo tvarkos;</w:t>
            </w:r>
          </w:p>
          <w:p w14:paraId="5D114A06" w14:textId="77777777" w:rsidR="00E25BA9" w:rsidRPr="00ED4902" w:rsidRDefault="00E25BA9" w:rsidP="0013447D">
            <w:pPr>
              <w:pStyle w:val="Bullet"/>
              <w:numPr>
                <w:ilvl w:val="0"/>
                <w:numId w:val="44"/>
              </w:numPr>
              <w:rPr>
                <w:rFonts w:ascii="Segoe UI" w:hAnsi="Segoe UI" w:cs="Segoe UI"/>
                <w:color w:val="auto"/>
                <w:sz w:val="20"/>
                <w:szCs w:val="20"/>
              </w:rPr>
            </w:pPr>
            <w:r w:rsidRPr="00ED4902">
              <w:rPr>
                <w:rFonts w:ascii="Segoe UI" w:hAnsi="Segoe UI" w:cs="Segoe UI"/>
                <w:color w:val="auto"/>
                <w:sz w:val="20"/>
                <w:szCs w:val="20"/>
              </w:rPr>
              <w:t>Optimalus komunikacijos planas.</w:t>
            </w:r>
          </w:p>
        </w:tc>
      </w:tr>
      <w:tr w:rsidR="00BC7520" w:rsidRPr="00F5121C" w14:paraId="6EAFD3ED" w14:textId="77777777" w:rsidTr="00553E0A">
        <w:tc>
          <w:tcPr>
            <w:tcW w:w="2096" w:type="dxa"/>
          </w:tcPr>
          <w:p w14:paraId="087BEC11"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lastRenderedPageBreak/>
              <w:t>Teikti garantinio aptarnavimo paslaugas</w:t>
            </w:r>
          </w:p>
          <w:p w14:paraId="151BF74F" w14:textId="77777777" w:rsidR="00E25BA9" w:rsidRPr="00F5121C" w:rsidRDefault="00E25BA9" w:rsidP="000874DE">
            <w:pPr>
              <w:widowControl w:val="0"/>
              <w:autoSpaceDE w:val="0"/>
              <w:spacing w:after="60"/>
              <w:rPr>
                <w:rFonts w:cs="Segoe UI"/>
                <w:sz w:val="20"/>
                <w:szCs w:val="20"/>
              </w:rPr>
            </w:pPr>
          </w:p>
        </w:tc>
        <w:tc>
          <w:tcPr>
            <w:tcW w:w="4017" w:type="dxa"/>
          </w:tcPr>
          <w:p w14:paraId="6CEB4ED7" w14:textId="5BDF7BCE" w:rsidR="00E25BA9" w:rsidRPr="00F5121C" w:rsidRDefault="00E25BA9" w:rsidP="000874DE">
            <w:pPr>
              <w:rPr>
                <w:rFonts w:cs="Segoe UI"/>
                <w:sz w:val="20"/>
                <w:szCs w:val="20"/>
              </w:rPr>
            </w:pPr>
            <w:r w:rsidRPr="00F5121C">
              <w:rPr>
                <w:rFonts w:cs="Segoe UI"/>
                <w:sz w:val="20"/>
                <w:szCs w:val="20"/>
              </w:rPr>
              <w:t xml:space="preserve">Paslaugų teikėjas </w:t>
            </w:r>
            <w:r w:rsidR="002A7D1A" w:rsidRPr="00F5121C">
              <w:rPr>
                <w:rFonts w:cs="Segoe UI"/>
                <w:sz w:val="20"/>
                <w:szCs w:val="20"/>
              </w:rPr>
              <w:t>Modulio</w:t>
            </w:r>
            <w:r w:rsidRPr="00F5121C">
              <w:rPr>
                <w:rFonts w:cs="Segoe UI"/>
                <w:sz w:val="20"/>
                <w:szCs w:val="20"/>
              </w:rPr>
              <w:t xml:space="preserve"> garantinio aptarnavimo metu turi teikti garantin</w:t>
            </w:r>
            <w:r w:rsidR="27120E4F" w:rsidRPr="00F5121C">
              <w:rPr>
                <w:rFonts w:cs="Segoe UI"/>
                <w:sz w:val="20"/>
                <w:szCs w:val="20"/>
              </w:rPr>
              <w:t>ės priežiūros</w:t>
            </w:r>
            <w:r w:rsidRPr="00F5121C">
              <w:rPr>
                <w:rFonts w:cs="Segoe UI"/>
                <w:sz w:val="20"/>
                <w:szCs w:val="20"/>
              </w:rPr>
              <w:t xml:space="preserve">  paslaugas ir užtikrinti kokybės garantiją.</w:t>
            </w:r>
          </w:p>
        </w:tc>
        <w:tc>
          <w:tcPr>
            <w:tcW w:w="3295" w:type="dxa"/>
          </w:tcPr>
          <w:p w14:paraId="1A3C7057" w14:textId="6BD66FB6" w:rsidR="00E25BA9" w:rsidRPr="00F5121C" w:rsidRDefault="00E25BA9" w:rsidP="000874DE">
            <w:pPr>
              <w:widowControl w:val="0"/>
              <w:autoSpaceDE w:val="0"/>
              <w:spacing w:after="60"/>
              <w:rPr>
                <w:rFonts w:cs="Segoe UI"/>
                <w:sz w:val="20"/>
                <w:szCs w:val="20"/>
              </w:rPr>
            </w:pPr>
          </w:p>
        </w:tc>
        <w:tc>
          <w:tcPr>
            <w:tcW w:w="6291" w:type="dxa"/>
          </w:tcPr>
          <w:p w14:paraId="0E5F0783" w14:textId="77777777" w:rsidR="00E25BA9" w:rsidRPr="00F5121C" w:rsidRDefault="00E25BA9" w:rsidP="000874DE">
            <w:pPr>
              <w:widowControl w:val="0"/>
              <w:autoSpaceDE w:val="0"/>
              <w:spacing w:after="60"/>
              <w:rPr>
                <w:rFonts w:cs="Segoe UI"/>
                <w:sz w:val="20"/>
                <w:szCs w:val="20"/>
              </w:rPr>
            </w:pPr>
          </w:p>
        </w:tc>
      </w:tr>
      <w:tr w:rsidR="00BC7520" w:rsidRPr="00F5121C" w14:paraId="4A9289E6" w14:textId="77777777" w:rsidTr="00553E0A">
        <w:tc>
          <w:tcPr>
            <w:tcW w:w="2096" w:type="dxa"/>
          </w:tcPr>
          <w:p w14:paraId="6A6212CC"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Teikti ataskaitą apie pašalintas (pataisytas) klaidas ir (ar) trikdžius, jų sprendimo laiką</w:t>
            </w:r>
          </w:p>
        </w:tc>
        <w:tc>
          <w:tcPr>
            <w:tcW w:w="4017" w:type="dxa"/>
          </w:tcPr>
          <w:p w14:paraId="4F7804EF" w14:textId="71C760F3" w:rsidR="00E25BA9" w:rsidRPr="00F5121C" w:rsidRDefault="00E25BA9" w:rsidP="000874DE">
            <w:pPr>
              <w:rPr>
                <w:rFonts w:cs="Segoe UI"/>
                <w:sz w:val="20"/>
                <w:szCs w:val="20"/>
              </w:rPr>
            </w:pPr>
            <w:r w:rsidRPr="00F5121C">
              <w:rPr>
                <w:rFonts w:cs="Segoe UI"/>
                <w:sz w:val="20"/>
                <w:szCs w:val="20"/>
              </w:rPr>
              <w:t xml:space="preserve">Paslaugų teikėjas </w:t>
            </w:r>
            <w:r w:rsidR="002A7D1A" w:rsidRPr="00F5121C">
              <w:rPr>
                <w:rFonts w:cs="Segoe UI"/>
                <w:sz w:val="20"/>
                <w:szCs w:val="20"/>
              </w:rPr>
              <w:t>Modulio</w:t>
            </w:r>
            <w:r w:rsidRPr="00F5121C">
              <w:rPr>
                <w:rFonts w:cs="Segoe UI"/>
                <w:sz w:val="20"/>
                <w:szCs w:val="20"/>
              </w:rPr>
              <w:t xml:space="preserve"> garantin</w:t>
            </w:r>
            <w:r w:rsidR="722C60DF" w:rsidRPr="00F5121C">
              <w:rPr>
                <w:rFonts w:cs="Segoe UI"/>
                <w:sz w:val="20"/>
                <w:szCs w:val="20"/>
              </w:rPr>
              <w:t>ės</w:t>
            </w:r>
            <w:r w:rsidRPr="00F5121C">
              <w:rPr>
                <w:rFonts w:cs="Segoe UI"/>
                <w:sz w:val="20"/>
                <w:szCs w:val="20"/>
              </w:rPr>
              <w:t xml:space="preserve"> </w:t>
            </w:r>
            <w:r w:rsidR="0EBF59AF" w:rsidRPr="00F5121C">
              <w:rPr>
                <w:rFonts w:cs="Segoe UI"/>
                <w:sz w:val="20"/>
                <w:szCs w:val="20"/>
              </w:rPr>
              <w:t>priežiūros</w:t>
            </w:r>
            <w:r w:rsidRPr="00F5121C">
              <w:rPr>
                <w:rFonts w:cs="Segoe UI"/>
                <w:sz w:val="20"/>
                <w:szCs w:val="20"/>
              </w:rPr>
              <w:t xml:space="preserve"> metu kartą per mėnesį turi parengti ir Perkančiajai organizacijai pateikti ataskaitą apie pašalintas (pataisytas) klaidas ir (ar) trikdžius, jų sprendimo laiką.</w:t>
            </w:r>
          </w:p>
        </w:tc>
        <w:tc>
          <w:tcPr>
            <w:tcW w:w="3295" w:type="dxa"/>
          </w:tcPr>
          <w:p w14:paraId="4A622315" w14:textId="77777777" w:rsidR="00E25BA9" w:rsidRPr="00F5121C" w:rsidRDefault="00E25BA9" w:rsidP="000874DE">
            <w:pPr>
              <w:widowControl w:val="0"/>
              <w:autoSpaceDE w:val="0"/>
              <w:spacing w:after="60"/>
              <w:rPr>
                <w:rFonts w:cs="Segoe UI"/>
                <w:sz w:val="20"/>
                <w:szCs w:val="20"/>
              </w:rPr>
            </w:pPr>
            <w:r w:rsidRPr="00F5121C">
              <w:rPr>
                <w:rFonts w:cs="Segoe UI"/>
                <w:sz w:val="20"/>
                <w:szCs w:val="20"/>
              </w:rPr>
              <w:t>Ataskaita apie pašalintas (pataisytas) klaidas ir (ar) trikdžius, jų sprendimo laiką</w:t>
            </w:r>
          </w:p>
        </w:tc>
        <w:tc>
          <w:tcPr>
            <w:tcW w:w="6291" w:type="dxa"/>
          </w:tcPr>
          <w:p w14:paraId="31E8C9CD" w14:textId="77777777" w:rsidR="00E25BA9" w:rsidRPr="00F5121C" w:rsidRDefault="00E25BA9" w:rsidP="000874DE">
            <w:pPr>
              <w:spacing w:after="60"/>
              <w:rPr>
                <w:rFonts w:cs="Segoe UI"/>
                <w:sz w:val="20"/>
                <w:szCs w:val="20"/>
              </w:rPr>
            </w:pPr>
            <w:r w:rsidRPr="00F5121C">
              <w:rPr>
                <w:rFonts w:cs="Segoe UI"/>
                <w:sz w:val="20"/>
                <w:szCs w:val="20"/>
              </w:rPr>
              <w:t>Ataskaita apie pašalintas (pataisytas) klaidas ir (ar) trikdžius, jų sprendimo laiką turi būti teikiama iki garantinio laikotarpio pabaigos.</w:t>
            </w:r>
          </w:p>
        </w:tc>
      </w:tr>
      <w:bookmarkEnd w:id="134"/>
      <w:tr w:rsidR="00BC7520" w:rsidRPr="00F5121C" w14:paraId="76176041" w14:textId="77777777" w:rsidTr="00553E0A">
        <w:tc>
          <w:tcPr>
            <w:tcW w:w="15699" w:type="dxa"/>
            <w:gridSpan w:val="4"/>
          </w:tcPr>
          <w:p w14:paraId="72C120E2" w14:textId="77777777" w:rsidR="00E25BA9" w:rsidRPr="00F5121C" w:rsidRDefault="00E25BA9" w:rsidP="0013447D">
            <w:pPr>
              <w:keepNext/>
              <w:numPr>
                <w:ilvl w:val="0"/>
                <w:numId w:val="45"/>
              </w:numPr>
              <w:autoSpaceDN w:val="0"/>
              <w:spacing w:after="120"/>
              <w:jc w:val="both"/>
              <w:rPr>
                <w:rFonts w:cs="Segoe UI"/>
                <w:b/>
                <w:caps/>
                <w:sz w:val="20"/>
                <w:szCs w:val="20"/>
              </w:rPr>
            </w:pPr>
            <w:r w:rsidRPr="00F5121C">
              <w:rPr>
                <w:rFonts w:cs="Segoe UI"/>
                <w:b/>
                <w:caps/>
                <w:sz w:val="20"/>
                <w:szCs w:val="20"/>
              </w:rPr>
              <w:t>Papildomų paslaugų teikimas</w:t>
            </w:r>
          </w:p>
        </w:tc>
      </w:tr>
      <w:tr w:rsidR="00BC7520" w:rsidRPr="00F5121C" w14:paraId="2F89A683" w14:textId="77777777" w:rsidTr="00553E0A">
        <w:tc>
          <w:tcPr>
            <w:tcW w:w="2096" w:type="dxa"/>
          </w:tcPr>
          <w:p w14:paraId="79D49C04" w14:textId="6D013728" w:rsidR="00E25BA9" w:rsidRPr="00F5121C" w:rsidRDefault="00E25BA9" w:rsidP="000874DE">
            <w:pPr>
              <w:widowControl w:val="0"/>
              <w:autoSpaceDE w:val="0"/>
              <w:spacing w:after="60"/>
              <w:rPr>
                <w:rFonts w:cs="Segoe UI"/>
                <w:sz w:val="20"/>
                <w:szCs w:val="20"/>
              </w:rPr>
            </w:pPr>
            <w:r w:rsidRPr="00F5121C">
              <w:rPr>
                <w:rFonts w:cs="Segoe UI"/>
                <w:sz w:val="20"/>
                <w:szCs w:val="20"/>
              </w:rPr>
              <w:t xml:space="preserve">Teikti papildomas </w:t>
            </w:r>
            <w:r w:rsidR="002A7D1A" w:rsidRPr="00F5121C">
              <w:rPr>
                <w:rFonts w:cs="Segoe UI"/>
                <w:sz w:val="20"/>
                <w:szCs w:val="20"/>
              </w:rPr>
              <w:t>Modulio</w:t>
            </w:r>
            <w:r w:rsidRPr="00F5121C">
              <w:rPr>
                <w:rFonts w:cs="Segoe UI"/>
                <w:sz w:val="20"/>
                <w:szCs w:val="20"/>
              </w:rPr>
              <w:t xml:space="preserve"> </w:t>
            </w:r>
            <w:r w:rsidR="007D50C0" w:rsidRPr="00F5121C">
              <w:rPr>
                <w:rFonts w:cs="Segoe UI"/>
                <w:sz w:val="20"/>
                <w:szCs w:val="20"/>
              </w:rPr>
              <w:t>programavimo (</w:t>
            </w:r>
            <w:r w:rsidRPr="00F5121C">
              <w:rPr>
                <w:rFonts w:cs="Segoe UI"/>
                <w:sz w:val="20"/>
                <w:szCs w:val="20"/>
              </w:rPr>
              <w:t>modernizavimo</w:t>
            </w:r>
            <w:r w:rsidR="007D50C0" w:rsidRPr="00F5121C">
              <w:rPr>
                <w:rFonts w:cs="Segoe UI"/>
                <w:sz w:val="20"/>
                <w:szCs w:val="20"/>
              </w:rPr>
              <w:t>)</w:t>
            </w:r>
            <w:r w:rsidRPr="00F5121C">
              <w:rPr>
                <w:rFonts w:cs="Segoe UI"/>
                <w:sz w:val="20"/>
                <w:szCs w:val="20"/>
              </w:rPr>
              <w:t xml:space="preserve"> paslaugas (toliau – Papildomas paslaugas)</w:t>
            </w:r>
          </w:p>
        </w:tc>
        <w:tc>
          <w:tcPr>
            <w:tcW w:w="4017" w:type="dxa"/>
          </w:tcPr>
          <w:p w14:paraId="6C722FC6" w14:textId="77777777" w:rsidR="00E25BA9" w:rsidRPr="00F5121C" w:rsidRDefault="00E25BA9" w:rsidP="000874DE">
            <w:pPr>
              <w:rPr>
                <w:rFonts w:cs="Segoe UI"/>
                <w:sz w:val="20"/>
                <w:szCs w:val="20"/>
              </w:rPr>
            </w:pPr>
            <w:r w:rsidRPr="00F5121C">
              <w:rPr>
                <w:rFonts w:cs="Segoe UI"/>
                <w:sz w:val="20"/>
                <w:szCs w:val="20"/>
              </w:rPr>
              <w:t>Viso Projekto metu Paslaugų teikėjas teikia Papildomas paslaugas.</w:t>
            </w:r>
          </w:p>
        </w:tc>
        <w:tc>
          <w:tcPr>
            <w:tcW w:w="3295" w:type="dxa"/>
          </w:tcPr>
          <w:p w14:paraId="739FB58A" w14:textId="17BA7FB4" w:rsidR="00E25BA9" w:rsidRPr="00F5121C" w:rsidRDefault="00C63619" w:rsidP="000874DE">
            <w:pPr>
              <w:widowControl w:val="0"/>
              <w:autoSpaceDE w:val="0"/>
              <w:spacing w:after="60"/>
              <w:rPr>
                <w:rFonts w:cs="Segoe UI"/>
                <w:sz w:val="20"/>
                <w:szCs w:val="20"/>
              </w:rPr>
            </w:pPr>
            <w:bookmarkStart w:id="136" w:name="_Hlk96510413"/>
            <w:r w:rsidRPr="00F5121C">
              <w:rPr>
                <w:rFonts w:cs="Segoe UI"/>
                <w:sz w:val="20"/>
                <w:szCs w:val="20"/>
              </w:rPr>
              <w:t>P</w:t>
            </w:r>
            <w:r w:rsidR="00E25BA9" w:rsidRPr="00F5121C">
              <w:rPr>
                <w:rFonts w:cs="Segoe UI"/>
                <w:sz w:val="20"/>
                <w:szCs w:val="20"/>
              </w:rPr>
              <w:t>aslaugų perdavimo – priėmimo aktas</w:t>
            </w:r>
            <w:bookmarkEnd w:id="136"/>
          </w:p>
        </w:tc>
        <w:tc>
          <w:tcPr>
            <w:tcW w:w="6291" w:type="dxa"/>
          </w:tcPr>
          <w:p w14:paraId="51045DA7" w14:textId="0C424320" w:rsidR="00E25BA9" w:rsidRPr="00F5121C" w:rsidRDefault="00E25BA9" w:rsidP="000874DE">
            <w:pPr>
              <w:spacing w:after="60"/>
              <w:rPr>
                <w:rFonts w:cs="Segoe UI"/>
                <w:sz w:val="20"/>
                <w:szCs w:val="20"/>
              </w:rPr>
            </w:pPr>
            <w:r w:rsidRPr="00F5121C">
              <w:rPr>
                <w:rFonts w:cs="Segoe UI"/>
                <w:sz w:val="20"/>
                <w:szCs w:val="20"/>
              </w:rPr>
              <w:t xml:space="preserve">Kiekvienas Papildomų paslaugų užsakymas įforminamas </w:t>
            </w:r>
            <w:r w:rsidR="00C63619" w:rsidRPr="00F5121C">
              <w:rPr>
                <w:rFonts w:cs="Segoe UI"/>
                <w:sz w:val="20"/>
                <w:szCs w:val="20"/>
              </w:rPr>
              <w:t>Sutartyje nustatytomis sąlygomis, tvarka ir terminais</w:t>
            </w:r>
          </w:p>
        </w:tc>
      </w:tr>
    </w:tbl>
    <w:p w14:paraId="344A6762" w14:textId="77777777" w:rsidR="0057405F" w:rsidRDefault="0057405F" w:rsidP="00E25BA9">
      <w:pPr>
        <w:rPr>
          <w:rFonts w:cs="Segoe UI"/>
        </w:rPr>
        <w:sectPr w:rsidR="0057405F" w:rsidSect="00EE57E8">
          <w:pgSz w:w="16838" w:h="11906" w:orient="landscape"/>
          <w:pgMar w:top="1701" w:right="851" w:bottom="1133" w:left="568" w:header="567" w:footer="567" w:gutter="0"/>
          <w:cols w:space="1296"/>
          <w:docGrid w:linePitch="360"/>
        </w:sectPr>
      </w:pPr>
    </w:p>
    <w:p w14:paraId="06B2FF90" w14:textId="77777777" w:rsidR="004A687E" w:rsidRPr="00F5121C" w:rsidRDefault="004A687E" w:rsidP="00E25BA9">
      <w:pPr>
        <w:rPr>
          <w:rFonts w:cs="Segoe UI"/>
        </w:rPr>
      </w:pPr>
    </w:p>
    <w:p w14:paraId="1A849308" w14:textId="2DEDD283" w:rsidR="00E25BA9" w:rsidRPr="00B74429" w:rsidRDefault="00E25BA9" w:rsidP="00E932F3">
      <w:pPr>
        <w:pStyle w:val="Antrat2"/>
        <w:rPr>
          <w:rFonts w:cs="Segoe UI"/>
        </w:rPr>
      </w:pPr>
      <w:bookmarkStart w:id="137" w:name="_Toc136840703"/>
      <w:bookmarkStart w:id="138" w:name="_Toc160000802"/>
      <w:bookmarkStart w:id="139" w:name="_Toc188536927"/>
      <w:r w:rsidRPr="00F5121C">
        <w:t>PASLAUGŲ PRIĖMIMAS</w:t>
      </w:r>
      <w:bookmarkEnd w:id="137"/>
      <w:bookmarkEnd w:id="138"/>
      <w:bookmarkEnd w:id="139"/>
    </w:p>
    <w:p w14:paraId="6B095912" w14:textId="7CD2A324" w:rsidR="00E25BA9" w:rsidRPr="00F5121C" w:rsidRDefault="00E25BA9" w:rsidP="00D244B7">
      <w:pPr>
        <w:jc w:val="both"/>
        <w:rPr>
          <w:rFonts w:cs="Segoe UI"/>
        </w:rPr>
      </w:pPr>
      <w:r w:rsidRPr="669DFE19">
        <w:rPr>
          <w:rFonts w:cs="Segoe UI"/>
        </w:rPr>
        <w:t>P</w:t>
      </w:r>
      <w:r w:rsidR="003E152D" w:rsidRPr="669DFE19">
        <w:rPr>
          <w:rFonts w:cs="Segoe UI"/>
        </w:rPr>
        <w:t>P</w:t>
      </w:r>
      <w:r w:rsidRPr="669DFE19">
        <w:rPr>
          <w:rFonts w:cs="Segoe UI"/>
        </w:rPr>
        <w:t>01.</w:t>
      </w:r>
      <w:r w:rsidR="00ED4902">
        <w:t xml:space="preserve"> </w:t>
      </w:r>
      <w:r w:rsidRPr="669DFE19">
        <w:rPr>
          <w:rFonts w:cs="Segoe UI"/>
        </w:rPr>
        <w:t>Prieš atliekant</w:t>
      </w:r>
      <w:r w:rsidR="0096151F" w:rsidRPr="669DFE19">
        <w:rPr>
          <w:rFonts w:cs="Segoe UI"/>
        </w:rPr>
        <w:t xml:space="preserve"> </w:t>
      </w:r>
      <w:r w:rsidR="003119D3">
        <w:rPr>
          <w:rFonts w:cs="Segoe UI"/>
        </w:rPr>
        <w:t>vystymo etapo</w:t>
      </w:r>
      <w:r w:rsidR="00693FE2" w:rsidRPr="669DFE19">
        <w:rPr>
          <w:rFonts w:cs="Segoe UI"/>
        </w:rPr>
        <w:t xml:space="preserve"> metu </w:t>
      </w:r>
      <w:r w:rsidR="0096151F" w:rsidRPr="669DFE19">
        <w:rPr>
          <w:rFonts w:cs="Segoe UI"/>
        </w:rPr>
        <w:t xml:space="preserve">sukurto </w:t>
      </w:r>
      <w:r w:rsidR="00693FE2" w:rsidRPr="669DFE19">
        <w:rPr>
          <w:rFonts w:cs="Segoe UI"/>
        </w:rPr>
        <w:t>funkcionalumo</w:t>
      </w:r>
      <w:r w:rsidRPr="669DFE19">
        <w:rPr>
          <w:rFonts w:cs="Segoe UI"/>
        </w:rPr>
        <w:t xml:space="preserve"> priėmimo testavimą</w:t>
      </w:r>
      <w:r w:rsidR="00C65990" w:rsidRPr="669DFE19">
        <w:rPr>
          <w:rFonts w:cs="Segoe UI"/>
        </w:rPr>
        <w:t xml:space="preserve">, nurodytą </w:t>
      </w:r>
      <w:r w:rsidR="000509AF" w:rsidRPr="669DFE19">
        <w:rPr>
          <w:rFonts w:cs="Segoe UI"/>
        </w:rPr>
        <w:t>9</w:t>
      </w:r>
      <w:r w:rsidR="00C65990" w:rsidRPr="669DFE19">
        <w:rPr>
          <w:rFonts w:cs="Segoe UI"/>
        </w:rPr>
        <w:t>.</w:t>
      </w:r>
      <w:r w:rsidR="000509AF" w:rsidRPr="669DFE19">
        <w:rPr>
          <w:rFonts w:cs="Segoe UI"/>
        </w:rPr>
        <w:t>1</w:t>
      </w:r>
      <w:r w:rsidR="00C65990" w:rsidRPr="669DFE19">
        <w:rPr>
          <w:rFonts w:cs="Segoe UI"/>
        </w:rPr>
        <w:t xml:space="preserve">. p. </w:t>
      </w:r>
      <w:r w:rsidRPr="669DFE19">
        <w:rPr>
          <w:rFonts w:cs="Segoe UI"/>
        </w:rPr>
        <w:t>Paslaugų teikėjas pristato pasirašytą tinkamai atlikto vidinio testavimo ataskaitą, patvirtinančią, jog vidinio testavimo metu buvo patikrinta, kad:</w:t>
      </w:r>
    </w:p>
    <w:p w14:paraId="60AAE619" w14:textId="1E75ABBB" w:rsidR="00E25BA9" w:rsidRPr="00F5121C" w:rsidRDefault="00E25BA9" w:rsidP="006C3401">
      <w:pPr>
        <w:pStyle w:val="Sraopastraipa"/>
        <w:numPr>
          <w:ilvl w:val="0"/>
          <w:numId w:val="86"/>
        </w:numPr>
        <w:jc w:val="both"/>
        <w:rPr>
          <w:rFonts w:cs="Segoe UI"/>
        </w:rPr>
      </w:pPr>
      <w:r w:rsidRPr="00F5121C">
        <w:rPr>
          <w:rFonts w:cs="Segoe UI"/>
        </w:rPr>
        <w:t xml:space="preserve">Tinkamai veikia atskiros </w:t>
      </w:r>
      <w:r w:rsidR="002A7D1A" w:rsidRPr="00F5121C">
        <w:rPr>
          <w:rFonts w:cs="Segoe UI"/>
        </w:rPr>
        <w:t>Modulio</w:t>
      </w:r>
      <w:r w:rsidRPr="00F5121C">
        <w:rPr>
          <w:rFonts w:cs="Segoe UI"/>
        </w:rPr>
        <w:t xml:space="preserve"> funkcijos bei sąsajos tarp jų;</w:t>
      </w:r>
    </w:p>
    <w:p w14:paraId="174A2FEA" w14:textId="2349DDA8" w:rsidR="00E25BA9" w:rsidRPr="00F5121C" w:rsidRDefault="00E25BA9" w:rsidP="006C3401">
      <w:pPr>
        <w:pStyle w:val="Sraopastraipa"/>
        <w:numPr>
          <w:ilvl w:val="0"/>
          <w:numId w:val="86"/>
        </w:numPr>
        <w:jc w:val="both"/>
        <w:rPr>
          <w:rFonts w:cs="Segoe UI"/>
        </w:rPr>
      </w:pPr>
      <w:r w:rsidRPr="00F5121C">
        <w:rPr>
          <w:rFonts w:cs="Segoe UI"/>
        </w:rPr>
        <w:t>Tinkamai veikia naudotojo sąsaja;</w:t>
      </w:r>
    </w:p>
    <w:p w14:paraId="141CEDE4" w14:textId="63C93CC3" w:rsidR="00E25BA9" w:rsidRPr="00F5121C" w:rsidRDefault="00E25BA9" w:rsidP="006C3401">
      <w:pPr>
        <w:pStyle w:val="Sraopastraipa"/>
        <w:numPr>
          <w:ilvl w:val="0"/>
          <w:numId w:val="86"/>
        </w:numPr>
        <w:jc w:val="both"/>
        <w:rPr>
          <w:rFonts w:cs="Segoe UI"/>
        </w:rPr>
      </w:pPr>
      <w:r w:rsidRPr="00F5121C">
        <w:rPr>
          <w:rFonts w:cs="Segoe UI"/>
        </w:rPr>
        <w:t>Tinkamai realizuoti funkciniai ir nefunkciniai reikalavimai;</w:t>
      </w:r>
    </w:p>
    <w:p w14:paraId="34DEFB0D" w14:textId="3A2CF0AA" w:rsidR="00E25BA9" w:rsidRPr="00F5121C" w:rsidRDefault="00E25BA9" w:rsidP="006C3401">
      <w:pPr>
        <w:pStyle w:val="Sraopastraipa"/>
        <w:numPr>
          <w:ilvl w:val="0"/>
          <w:numId w:val="86"/>
        </w:numPr>
        <w:jc w:val="both"/>
        <w:rPr>
          <w:rFonts w:cs="Segoe UI"/>
        </w:rPr>
      </w:pPr>
      <w:r w:rsidRPr="00F5121C">
        <w:rPr>
          <w:rFonts w:cs="Segoe UI"/>
        </w:rPr>
        <w:t>Tinkamai sukurtos ataskaitos;</w:t>
      </w:r>
    </w:p>
    <w:p w14:paraId="6951F68A" w14:textId="69196BD8" w:rsidR="00E25BA9" w:rsidRPr="00F5121C" w:rsidRDefault="00E25BA9" w:rsidP="006C3401">
      <w:pPr>
        <w:pStyle w:val="Sraopastraipa"/>
        <w:numPr>
          <w:ilvl w:val="0"/>
          <w:numId w:val="86"/>
        </w:numPr>
        <w:jc w:val="both"/>
        <w:rPr>
          <w:rFonts w:cs="Segoe UI"/>
        </w:rPr>
      </w:pPr>
      <w:r w:rsidRPr="00F5121C">
        <w:rPr>
          <w:rFonts w:cs="Segoe UI"/>
        </w:rPr>
        <w:t>Tinkamai veikia integracinės sąsajos su kitomis sistemomis.</w:t>
      </w:r>
    </w:p>
    <w:p w14:paraId="086BFDA7" w14:textId="2CF9EE22" w:rsidR="00E25BA9" w:rsidRPr="00F5121C" w:rsidRDefault="00E25BA9" w:rsidP="00D244B7">
      <w:pPr>
        <w:jc w:val="both"/>
        <w:rPr>
          <w:rFonts w:cs="Segoe UI"/>
        </w:rPr>
      </w:pPr>
      <w:r w:rsidRPr="00F5121C">
        <w:rPr>
          <w:rFonts w:cs="Segoe UI"/>
        </w:rPr>
        <w:t>P</w:t>
      </w:r>
      <w:r w:rsidR="003E152D" w:rsidRPr="00F5121C">
        <w:rPr>
          <w:rFonts w:cs="Segoe UI"/>
        </w:rPr>
        <w:t>P</w:t>
      </w:r>
      <w:r w:rsidRPr="00F5121C">
        <w:rPr>
          <w:rFonts w:cs="Segoe UI"/>
        </w:rPr>
        <w:t>02.</w:t>
      </w:r>
      <w:r w:rsidR="00D35AB0">
        <w:rPr>
          <w:rFonts w:cs="Segoe UI"/>
        </w:rPr>
        <w:t xml:space="preserve"> </w:t>
      </w:r>
      <w:r w:rsidRPr="00F5121C">
        <w:rPr>
          <w:rFonts w:cs="Segoe UI"/>
        </w:rPr>
        <w:t xml:space="preserve">Perkančioji organizacija pagal Paslaugų teikėjo pateiktą atlikto vidinio testavimo ataskaitą įsitikina, kad pateikta testavimui Sistema atitinka testavimo ataskaitoje nurodytus kokybės kriterijus: </w:t>
      </w:r>
    </w:p>
    <w:p w14:paraId="31EEAA43" w14:textId="686C32CC" w:rsidR="00E25BA9" w:rsidRPr="00F5121C" w:rsidRDefault="00E25BA9" w:rsidP="006C3401">
      <w:pPr>
        <w:pStyle w:val="Sraopastraipa"/>
        <w:numPr>
          <w:ilvl w:val="0"/>
          <w:numId w:val="87"/>
        </w:numPr>
        <w:jc w:val="both"/>
        <w:rPr>
          <w:rFonts w:cs="Segoe UI"/>
        </w:rPr>
      </w:pPr>
      <w:r w:rsidRPr="00F5121C">
        <w:rPr>
          <w:rFonts w:cs="Segoe UI"/>
        </w:rPr>
        <w:t>Priėmimo testavimas gali būti pradedamas, jei šio patikrinimo metu nėra aptinkama kritinių klaidų;</w:t>
      </w:r>
    </w:p>
    <w:p w14:paraId="2C06A7D4" w14:textId="19E5AF80" w:rsidR="00E25BA9" w:rsidRPr="00F5121C" w:rsidRDefault="00E25BA9" w:rsidP="006C3401">
      <w:pPr>
        <w:pStyle w:val="Sraopastraipa"/>
        <w:numPr>
          <w:ilvl w:val="0"/>
          <w:numId w:val="87"/>
        </w:numPr>
        <w:jc w:val="both"/>
        <w:rPr>
          <w:rFonts w:cs="Segoe UI"/>
        </w:rPr>
      </w:pPr>
      <w:r w:rsidRPr="00F5121C">
        <w:rPr>
          <w:rFonts w:cs="Segoe UI"/>
        </w:rPr>
        <w:t>Jeigu šio patikrinimo metu yra aptinkama kritinių klaidų, Paslaugų teikėjui pateikiama pirminio patikrinimo ataskaita ir suderinamas terminas, kada Paslaugų teikėjas pakartotinai pateiks Sistemą / modulį priėmimo testavimui.</w:t>
      </w:r>
    </w:p>
    <w:p w14:paraId="1661418A" w14:textId="575323E7" w:rsidR="00E25BA9" w:rsidRPr="00F5121C" w:rsidRDefault="00E25BA9" w:rsidP="00D244B7">
      <w:pPr>
        <w:jc w:val="both"/>
        <w:rPr>
          <w:rFonts w:cs="Segoe UI"/>
        </w:rPr>
      </w:pPr>
      <w:r w:rsidRPr="00F5121C">
        <w:rPr>
          <w:rFonts w:cs="Segoe UI"/>
        </w:rPr>
        <w:t>P</w:t>
      </w:r>
      <w:r w:rsidR="003E152D" w:rsidRPr="00F5121C">
        <w:rPr>
          <w:rFonts w:cs="Segoe UI"/>
        </w:rPr>
        <w:t>P</w:t>
      </w:r>
      <w:r w:rsidRPr="00F5121C">
        <w:rPr>
          <w:rFonts w:cs="Segoe UI"/>
        </w:rPr>
        <w:t>03.</w:t>
      </w:r>
      <w:r w:rsidR="00D35AB0">
        <w:t xml:space="preserve"> </w:t>
      </w:r>
      <w:r w:rsidRPr="00F5121C">
        <w:rPr>
          <w:rFonts w:cs="Segoe UI"/>
        </w:rPr>
        <w:t xml:space="preserve">Atliktas priėmimo testavimas pagal testavimo planą, testavimo eigos principus ir scenarijų bus laikomas užbaigtu, jei to scenarijaus visi žingsniai įvykdyti sėkmingai ir tenkina nustatytus vertinimo kriterijus, t. y., kiekvieno atlikto scenarijaus žingsnio laukiamas rezultatas atitinka </w:t>
      </w:r>
      <w:r w:rsidR="002A7D1A" w:rsidRPr="00F5121C">
        <w:rPr>
          <w:rFonts w:cs="Segoe UI"/>
        </w:rPr>
        <w:t>Modulio</w:t>
      </w:r>
      <w:r w:rsidRPr="00F5121C">
        <w:rPr>
          <w:rFonts w:cs="Segoe UI"/>
        </w:rPr>
        <w:t xml:space="preserve"> gautą rezultatą;</w:t>
      </w:r>
    </w:p>
    <w:p w14:paraId="2C1C1696" w14:textId="149CB05C" w:rsidR="00E25BA9" w:rsidRPr="00F5121C" w:rsidRDefault="002A7D1A" w:rsidP="00D244B7">
      <w:pPr>
        <w:jc w:val="both"/>
        <w:rPr>
          <w:rFonts w:cs="Segoe UI"/>
        </w:rPr>
      </w:pPr>
      <w:r w:rsidRPr="00F5121C">
        <w:rPr>
          <w:rFonts w:cs="Segoe UI"/>
        </w:rPr>
        <w:t>Modulio</w:t>
      </w:r>
      <w:r w:rsidR="00E25BA9" w:rsidRPr="00F5121C">
        <w:rPr>
          <w:rFonts w:cs="Segoe UI"/>
        </w:rPr>
        <w:t xml:space="preserve"> testavimas bus užbaigtas, kai visų testavimo scenarijų rezultatai atitiks aukščiau įvardintas testavimo rezultatų priėmimo sąlygas.</w:t>
      </w:r>
    </w:p>
    <w:p w14:paraId="0A14C018" w14:textId="77777777" w:rsidR="001878AC" w:rsidRDefault="00E25BA9" w:rsidP="00D244B7">
      <w:pPr>
        <w:jc w:val="both"/>
        <w:rPr>
          <w:rFonts w:cs="Segoe UI"/>
        </w:rPr>
      </w:pPr>
      <w:r w:rsidRPr="00F5121C">
        <w:rPr>
          <w:rFonts w:cs="Segoe UI"/>
        </w:rPr>
        <w:t>P</w:t>
      </w:r>
      <w:r w:rsidR="003E152D" w:rsidRPr="00F5121C">
        <w:rPr>
          <w:rFonts w:cs="Segoe UI"/>
        </w:rPr>
        <w:t>P</w:t>
      </w:r>
      <w:r w:rsidRPr="00F5121C">
        <w:rPr>
          <w:rFonts w:cs="Segoe UI"/>
        </w:rPr>
        <w:t>04.</w:t>
      </w:r>
      <w:r w:rsidR="001878AC">
        <w:t xml:space="preserve"> </w:t>
      </w:r>
      <w:r w:rsidRPr="00F5121C">
        <w:rPr>
          <w:rFonts w:cs="Segoe UI"/>
        </w:rPr>
        <w:t>Bandomosios eksploatacijos etapo priėmimo kriterijai:</w:t>
      </w:r>
    </w:p>
    <w:p w14:paraId="3FE12E25" w14:textId="22658948" w:rsidR="001878AC" w:rsidRPr="001878AC" w:rsidRDefault="00E25BA9" w:rsidP="001878AC">
      <w:pPr>
        <w:pStyle w:val="Sraopastraipa"/>
        <w:numPr>
          <w:ilvl w:val="0"/>
          <w:numId w:val="130"/>
        </w:numPr>
        <w:jc w:val="both"/>
        <w:rPr>
          <w:rFonts w:cs="Segoe UI"/>
        </w:rPr>
      </w:pPr>
      <w:r w:rsidRPr="001878AC">
        <w:rPr>
          <w:rFonts w:cs="Segoe UI"/>
        </w:rPr>
        <w:t>Nėra neišspręstų bandomosios eksploatacijos metu nustatytų kritinių klaidų;</w:t>
      </w:r>
    </w:p>
    <w:p w14:paraId="3A052A00" w14:textId="2C2765DB" w:rsidR="001878AC" w:rsidRPr="001878AC" w:rsidRDefault="00E25BA9" w:rsidP="001878AC">
      <w:pPr>
        <w:pStyle w:val="Sraopastraipa"/>
        <w:numPr>
          <w:ilvl w:val="0"/>
          <w:numId w:val="130"/>
        </w:numPr>
        <w:jc w:val="both"/>
        <w:rPr>
          <w:rFonts w:cs="Segoe UI"/>
        </w:rPr>
      </w:pPr>
      <w:r w:rsidRPr="001878AC">
        <w:rPr>
          <w:rFonts w:cs="Segoe UI"/>
        </w:rPr>
        <w:t>Yra neišspręstos ne daugiau nei 20 kitų klaidų (ne kritinių);</w:t>
      </w:r>
    </w:p>
    <w:p w14:paraId="6C1CDD7C" w14:textId="4E3DA9FF" w:rsidR="00E25BA9" w:rsidRPr="001878AC" w:rsidRDefault="00E25BA9" w:rsidP="001878AC">
      <w:pPr>
        <w:pStyle w:val="Sraopastraipa"/>
        <w:numPr>
          <w:ilvl w:val="0"/>
          <w:numId w:val="130"/>
        </w:numPr>
        <w:jc w:val="both"/>
        <w:rPr>
          <w:rFonts w:cs="Segoe UI"/>
        </w:rPr>
      </w:pPr>
      <w:r w:rsidRPr="001878AC">
        <w:rPr>
          <w:rFonts w:cs="Segoe UI"/>
        </w:rPr>
        <w:t>Tik patvirtintas</w:t>
      </w:r>
      <w:r w:rsidR="00E1088D" w:rsidRPr="001878AC">
        <w:rPr>
          <w:rFonts w:cs="Segoe UI"/>
        </w:rPr>
        <w:t xml:space="preserve"> ir abiejų šalių pasirašytas</w:t>
      </w:r>
      <w:r w:rsidRPr="001878AC">
        <w:rPr>
          <w:rFonts w:cs="Segoe UI"/>
        </w:rPr>
        <w:t xml:space="preserve"> </w:t>
      </w:r>
      <w:r w:rsidR="002A7D1A" w:rsidRPr="001878AC">
        <w:rPr>
          <w:rFonts w:cs="Segoe UI"/>
        </w:rPr>
        <w:t>Modulio</w:t>
      </w:r>
      <w:r w:rsidRPr="001878AC">
        <w:rPr>
          <w:rFonts w:cs="Segoe UI"/>
        </w:rPr>
        <w:t xml:space="preserve"> priėmimo ir tinkamumo eksploatuoti aktas</w:t>
      </w:r>
      <w:r w:rsidR="00E1088D" w:rsidRPr="001878AC">
        <w:rPr>
          <w:rFonts w:cs="Segoe UI"/>
        </w:rPr>
        <w:t xml:space="preserve"> (Galutinis paslaugų perdavimo ir priėmimo aktas)</w:t>
      </w:r>
      <w:r w:rsidRPr="001878AC">
        <w:rPr>
          <w:rFonts w:cs="Segoe UI"/>
        </w:rPr>
        <w:t xml:space="preserve"> po bandomosios eksploatacijos bus laikomas </w:t>
      </w:r>
      <w:r w:rsidR="002A7D1A" w:rsidRPr="001878AC">
        <w:rPr>
          <w:rFonts w:cs="Segoe UI"/>
        </w:rPr>
        <w:t>Modulio</w:t>
      </w:r>
      <w:r w:rsidRPr="001878AC">
        <w:rPr>
          <w:rFonts w:cs="Segoe UI"/>
        </w:rPr>
        <w:t xml:space="preserve"> diegimo projekto užbaigimu, ir bus pradėtas skaičiuoti garantinio aptarnavimo </w:t>
      </w:r>
      <w:r w:rsidR="006C572C" w:rsidRPr="001878AC">
        <w:rPr>
          <w:rFonts w:cs="Segoe UI"/>
        </w:rPr>
        <w:t xml:space="preserve">(garantinės priežiūros) </w:t>
      </w:r>
      <w:r w:rsidRPr="001878AC">
        <w:rPr>
          <w:rFonts w:cs="Segoe UI"/>
        </w:rPr>
        <w:t>terminas.</w:t>
      </w:r>
    </w:p>
    <w:p w14:paraId="2A69D70F" w14:textId="1D401341" w:rsidR="00E25BA9" w:rsidRPr="00F5121C" w:rsidRDefault="00E25BA9" w:rsidP="00D244B7">
      <w:pPr>
        <w:jc w:val="both"/>
        <w:rPr>
          <w:rFonts w:cs="Segoe UI"/>
        </w:rPr>
      </w:pPr>
      <w:r w:rsidRPr="00F5121C">
        <w:rPr>
          <w:rFonts w:cs="Segoe UI"/>
        </w:rPr>
        <w:t>P</w:t>
      </w:r>
      <w:r w:rsidR="003E152D" w:rsidRPr="00F5121C">
        <w:rPr>
          <w:rFonts w:cs="Segoe UI"/>
        </w:rPr>
        <w:t>P</w:t>
      </w:r>
      <w:r w:rsidRPr="00F5121C">
        <w:rPr>
          <w:rFonts w:cs="Segoe UI"/>
        </w:rPr>
        <w:t>05.</w:t>
      </w:r>
      <w:r w:rsidR="00553B23">
        <w:t xml:space="preserve"> </w:t>
      </w:r>
      <w:r w:rsidR="4B55D5C4" w:rsidRPr="6DBCCA84">
        <w:rPr>
          <w:rFonts w:cs="Segoe UI"/>
        </w:rPr>
        <w:t>Vis</w:t>
      </w:r>
      <w:r w:rsidR="1F97C7A7" w:rsidRPr="6DBCCA84">
        <w:rPr>
          <w:rFonts w:cs="Segoe UI"/>
        </w:rPr>
        <w:t>os</w:t>
      </w:r>
      <w:r w:rsidRPr="00F5121C">
        <w:rPr>
          <w:rFonts w:cs="Segoe UI"/>
        </w:rPr>
        <w:t xml:space="preserve"> </w:t>
      </w:r>
      <w:r w:rsidR="002A7D1A" w:rsidRPr="00F5121C">
        <w:rPr>
          <w:rFonts w:cs="Segoe UI"/>
        </w:rPr>
        <w:t>Modulio</w:t>
      </w:r>
      <w:r w:rsidRPr="00F5121C">
        <w:rPr>
          <w:rFonts w:cs="Segoe UI"/>
        </w:rPr>
        <w:t xml:space="preserve"> klaidos ir / ar trikdžiai klasifikuojami:</w:t>
      </w:r>
    </w:p>
    <w:p w14:paraId="396C1B6A" w14:textId="7285CF1C" w:rsidR="00E25BA9" w:rsidRPr="00553B23" w:rsidRDefault="00E25BA9" w:rsidP="00553B23">
      <w:pPr>
        <w:pStyle w:val="Sraopastraipa"/>
        <w:numPr>
          <w:ilvl w:val="0"/>
          <w:numId w:val="131"/>
        </w:numPr>
        <w:jc w:val="both"/>
        <w:rPr>
          <w:rFonts w:cs="Segoe UI"/>
        </w:rPr>
      </w:pPr>
      <w:r w:rsidRPr="00553B23">
        <w:rPr>
          <w:rFonts w:cs="Segoe UI"/>
        </w:rPr>
        <w:t xml:space="preserve">Kritinė klaida – kai nustatytas trikdis ir / ar problema, dėl kurios </w:t>
      </w:r>
      <w:r w:rsidR="002A7D1A" w:rsidRPr="00553B23">
        <w:rPr>
          <w:rFonts w:cs="Segoe UI"/>
        </w:rPr>
        <w:t>Modulio</w:t>
      </w:r>
      <w:r w:rsidRPr="00553B23">
        <w:rPr>
          <w:rFonts w:cs="Segoe UI"/>
        </w:rPr>
        <w:t xml:space="preserve"> naudotojas negali vykdyti numatytų būtinų funkcijų ir nežinomas joks kitas priimtinas šios funkcijos vykdymas, taip pat kritine klaida yra laikomi IS programinės įrangos generuojamuose žurnaluose PĮ generuojami įrašai apie klaid</w:t>
      </w:r>
      <w:r w:rsidR="00791F6C">
        <w:rPr>
          <w:rFonts w:cs="Segoe UI"/>
        </w:rPr>
        <w:t>ą</w:t>
      </w:r>
      <w:r w:rsidRPr="00553B23">
        <w:rPr>
          <w:rFonts w:cs="Segoe UI"/>
        </w:rPr>
        <w:t>, net jei jos nėra matomos naudotojams ir nestabdo IS darbo. Kritinės klaidos apibrėžimas nėra baigtinis ir turės būti suderintas Projekto metu;</w:t>
      </w:r>
    </w:p>
    <w:p w14:paraId="0364777F" w14:textId="6E4CA16C" w:rsidR="00E25BA9" w:rsidRPr="00553B23" w:rsidRDefault="00E25BA9" w:rsidP="00553B23">
      <w:pPr>
        <w:pStyle w:val="Sraopastraipa"/>
        <w:numPr>
          <w:ilvl w:val="0"/>
          <w:numId w:val="131"/>
        </w:numPr>
        <w:jc w:val="both"/>
        <w:rPr>
          <w:rFonts w:cs="Segoe UI"/>
        </w:rPr>
      </w:pPr>
      <w:r w:rsidRPr="00553B23">
        <w:rPr>
          <w:rFonts w:cs="Segoe UI"/>
        </w:rPr>
        <w:t>Kitos klaidos – kai nustatytas trikdis ir / ar problema, kuri kliudo vykdyti būtinas funkcijas, tačiau yra žinomas kitas priimtinas alternatyvus funkcijos vykdymas, taip pat kai nustatytas trikdis ir / ar problema, kuri iš esmės nekliudo vykdyti būtinų funkcijų, tačiau sukelia sunkumų / nepatogumų naudojantis Sistema.</w:t>
      </w:r>
    </w:p>
    <w:p w14:paraId="4048E947" w14:textId="77777777" w:rsidR="00E25BA9" w:rsidRPr="00F5121C" w:rsidRDefault="00E25BA9" w:rsidP="00D244B7">
      <w:pPr>
        <w:jc w:val="both"/>
        <w:rPr>
          <w:rFonts w:cs="Segoe UI"/>
        </w:rPr>
      </w:pPr>
      <w:r w:rsidRPr="00F5121C">
        <w:rPr>
          <w:rFonts w:cs="Segoe UI"/>
        </w:rPr>
        <w:lastRenderedPageBreak/>
        <w:t>Sprendimą, kokio tipo (kritinė klaida, kita klaida) yra nustatyta klaida, priima Perkančiosios organizacijos paskirti atsakingi asmenys, informavę Paslaugų teikėjo paskirtus atsakingus asmenis.</w:t>
      </w:r>
    </w:p>
    <w:p w14:paraId="482A0DBA" w14:textId="13A87FB3" w:rsidR="00E25BA9" w:rsidRPr="00F5121C" w:rsidRDefault="00E25BA9" w:rsidP="00D244B7">
      <w:pPr>
        <w:jc w:val="both"/>
        <w:rPr>
          <w:rFonts w:cs="Segoe UI"/>
        </w:rPr>
      </w:pPr>
      <w:r w:rsidRPr="00F5121C">
        <w:rPr>
          <w:rFonts w:cs="Segoe UI"/>
        </w:rPr>
        <w:t>P</w:t>
      </w:r>
      <w:r w:rsidR="00266284" w:rsidRPr="00F5121C">
        <w:rPr>
          <w:rFonts w:cs="Segoe UI"/>
        </w:rPr>
        <w:t>P</w:t>
      </w:r>
      <w:r w:rsidRPr="00F5121C">
        <w:rPr>
          <w:rFonts w:cs="Segoe UI"/>
        </w:rPr>
        <w:t>0</w:t>
      </w:r>
      <w:r w:rsidR="00266284" w:rsidRPr="00F5121C">
        <w:rPr>
          <w:rFonts w:cs="Segoe UI"/>
        </w:rPr>
        <w:t>6</w:t>
      </w:r>
      <w:r w:rsidRPr="00F5121C">
        <w:rPr>
          <w:rFonts w:cs="Segoe UI"/>
        </w:rPr>
        <w:t>.</w:t>
      </w:r>
      <w:r w:rsidR="00EC67FD">
        <w:rPr>
          <w:rFonts w:cs="Segoe UI"/>
        </w:rPr>
        <w:t xml:space="preserve"> </w:t>
      </w:r>
      <w:r w:rsidRPr="00F5121C">
        <w:rPr>
          <w:rFonts w:cs="Segoe UI"/>
        </w:rPr>
        <w:t>Bandomosios eksploatacijos metu reakcijos laikas, per kurį Paslaugų teikėjas privalo išanalizuoti trikdį ir / ar klaidą ir pateikti Perkančiajai organizacijai trikdžių ir / ar klaidų šalinimo aprašymą:</w:t>
      </w:r>
    </w:p>
    <w:p w14:paraId="105D769C" w14:textId="779FFB0E" w:rsidR="00E25BA9" w:rsidRPr="00EC67FD" w:rsidRDefault="00EC67FD" w:rsidP="00EC67FD">
      <w:pPr>
        <w:jc w:val="both"/>
        <w:rPr>
          <w:rFonts w:cs="Segoe UI"/>
        </w:rPr>
      </w:pPr>
      <w:r>
        <w:rPr>
          <w:rFonts w:cs="Segoe UI"/>
        </w:rPr>
        <w:t xml:space="preserve">1. </w:t>
      </w:r>
      <w:r w:rsidR="00E25BA9" w:rsidRPr="00EC67FD">
        <w:rPr>
          <w:rFonts w:cs="Segoe UI"/>
        </w:rPr>
        <w:t>Kritinė klaida:</w:t>
      </w:r>
    </w:p>
    <w:p w14:paraId="6C9BF092" w14:textId="3788A419" w:rsidR="00E25BA9" w:rsidRPr="00EC67FD" w:rsidRDefault="00E25BA9" w:rsidP="00EC67FD">
      <w:pPr>
        <w:pStyle w:val="Sraopastraipa"/>
        <w:numPr>
          <w:ilvl w:val="0"/>
          <w:numId w:val="132"/>
        </w:numPr>
        <w:jc w:val="both"/>
        <w:rPr>
          <w:rFonts w:cs="Segoe UI"/>
        </w:rPr>
      </w:pPr>
      <w:r w:rsidRPr="00EC67FD">
        <w:rPr>
          <w:rFonts w:cs="Segoe UI"/>
        </w:rPr>
        <w:t>Reakcijos trukmė ne ilgiau kaip per 4 Perkančiosios organizacijos darbo valandas nuo Perkančiosios organizacijos pranešimo pateikimo momento;</w:t>
      </w:r>
    </w:p>
    <w:p w14:paraId="35691031" w14:textId="2E60C48D" w:rsidR="00E25BA9" w:rsidRPr="00EC67FD" w:rsidRDefault="00E25BA9" w:rsidP="00EC67FD">
      <w:pPr>
        <w:pStyle w:val="Sraopastraipa"/>
        <w:numPr>
          <w:ilvl w:val="0"/>
          <w:numId w:val="132"/>
        </w:numPr>
        <w:jc w:val="both"/>
        <w:rPr>
          <w:rFonts w:cs="Segoe UI"/>
        </w:rPr>
      </w:pPr>
      <w:r w:rsidRPr="00EC67FD">
        <w:rPr>
          <w:rFonts w:cs="Segoe UI"/>
        </w:rPr>
        <w:t xml:space="preserve">Sprendimo trukmė ne ilgiau kaip per 16 Perkančiosios organizacijos darbo valandas nuo pranešimo apie </w:t>
      </w:r>
      <w:r w:rsidR="002A7D1A" w:rsidRPr="00EC67FD">
        <w:rPr>
          <w:rFonts w:cs="Segoe UI"/>
        </w:rPr>
        <w:t>Modulio</w:t>
      </w:r>
      <w:r w:rsidRPr="00EC67FD">
        <w:rPr>
          <w:rFonts w:cs="Segoe UI"/>
        </w:rPr>
        <w:t xml:space="preserve"> klaidą pateikimo momento.</w:t>
      </w:r>
    </w:p>
    <w:p w14:paraId="1A9F0B15" w14:textId="5042B049" w:rsidR="00E25BA9" w:rsidRPr="00EC67FD" w:rsidRDefault="00EC67FD" w:rsidP="00EC67FD">
      <w:pPr>
        <w:jc w:val="both"/>
        <w:rPr>
          <w:rFonts w:cs="Segoe UI"/>
        </w:rPr>
      </w:pPr>
      <w:r w:rsidRPr="00EC67FD">
        <w:rPr>
          <w:rFonts w:cs="Segoe UI"/>
        </w:rPr>
        <w:t>2.</w:t>
      </w:r>
      <w:r>
        <w:rPr>
          <w:rFonts w:cs="Segoe UI"/>
        </w:rPr>
        <w:t xml:space="preserve"> </w:t>
      </w:r>
      <w:r w:rsidR="00E25BA9" w:rsidRPr="00EC67FD">
        <w:rPr>
          <w:rFonts w:cs="Segoe UI"/>
        </w:rPr>
        <w:t>Kitos klaidos:</w:t>
      </w:r>
    </w:p>
    <w:p w14:paraId="6278F1F4" w14:textId="4C92B60E" w:rsidR="00E25BA9" w:rsidRPr="005A24E3" w:rsidRDefault="00E25BA9" w:rsidP="005A24E3">
      <w:pPr>
        <w:pStyle w:val="Sraopastraipa"/>
        <w:numPr>
          <w:ilvl w:val="0"/>
          <w:numId w:val="133"/>
        </w:numPr>
        <w:jc w:val="both"/>
        <w:rPr>
          <w:rFonts w:cs="Segoe UI"/>
        </w:rPr>
      </w:pPr>
      <w:r w:rsidRPr="005A24E3">
        <w:rPr>
          <w:rFonts w:cs="Segoe UI"/>
        </w:rPr>
        <w:t>Reakcijos trukmė ne ilgiau kaip 8 Perkančiosios organizacijos darbo valandos nuo Perkančiosios organizacijos pranešimo pateikimo momento;</w:t>
      </w:r>
    </w:p>
    <w:p w14:paraId="13A4BCA5" w14:textId="77777777" w:rsidR="005A24E3" w:rsidRDefault="00E25BA9" w:rsidP="001E059E">
      <w:pPr>
        <w:pStyle w:val="Sraopastraipa"/>
        <w:numPr>
          <w:ilvl w:val="0"/>
          <w:numId w:val="133"/>
        </w:numPr>
        <w:jc w:val="both"/>
        <w:rPr>
          <w:rFonts w:cs="Segoe UI"/>
        </w:rPr>
      </w:pPr>
      <w:r w:rsidRPr="005A24E3">
        <w:rPr>
          <w:rFonts w:cs="Segoe UI"/>
        </w:rPr>
        <w:t>Sprendimo trukmė:</w:t>
      </w:r>
    </w:p>
    <w:p w14:paraId="69B850F3" w14:textId="77777777" w:rsidR="005A24E3" w:rsidRDefault="00E25BA9" w:rsidP="001E059E">
      <w:pPr>
        <w:pStyle w:val="Sraopastraipa"/>
        <w:numPr>
          <w:ilvl w:val="1"/>
          <w:numId w:val="133"/>
        </w:numPr>
        <w:jc w:val="both"/>
        <w:rPr>
          <w:rFonts w:cs="Segoe UI"/>
        </w:rPr>
      </w:pPr>
      <w:r w:rsidRPr="005A24E3">
        <w:rPr>
          <w:rFonts w:cs="Segoe UI"/>
        </w:rPr>
        <w:t xml:space="preserve">Ne ilgiau kaip 24 Perkančiosios organizacijos darbo valandas nuo pranešimo apie </w:t>
      </w:r>
      <w:r w:rsidR="002A7D1A" w:rsidRPr="005A24E3">
        <w:rPr>
          <w:rFonts w:cs="Segoe UI"/>
        </w:rPr>
        <w:t>Modulio</w:t>
      </w:r>
      <w:r w:rsidRPr="005A24E3">
        <w:rPr>
          <w:rFonts w:cs="Segoe UI"/>
        </w:rPr>
        <w:t xml:space="preserve"> klaidą iš Perkančiosios organizacijos gavimo, tuo atveju, jeigu atlikus klaidos analizę paaiškėja, kad klaidai ištaisyti nereikia keisti programinio kodo;</w:t>
      </w:r>
    </w:p>
    <w:p w14:paraId="7F77A214" w14:textId="45F882A2" w:rsidR="00E25BA9" w:rsidRPr="005A24E3" w:rsidRDefault="00E25BA9" w:rsidP="001E059E">
      <w:pPr>
        <w:pStyle w:val="Sraopastraipa"/>
        <w:numPr>
          <w:ilvl w:val="1"/>
          <w:numId w:val="133"/>
        </w:numPr>
        <w:jc w:val="both"/>
        <w:rPr>
          <w:rFonts w:cs="Segoe UI"/>
        </w:rPr>
      </w:pPr>
      <w:r w:rsidRPr="005A24E3">
        <w:rPr>
          <w:rFonts w:cs="Segoe UI"/>
        </w:rPr>
        <w:t xml:space="preserve">Ne ilgiau kaip per 1 savaitę nuo pranešimo apie </w:t>
      </w:r>
      <w:r w:rsidR="002A7D1A" w:rsidRPr="005A24E3">
        <w:rPr>
          <w:rFonts w:cs="Segoe UI"/>
        </w:rPr>
        <w:t>Modulio</w:t>
      </w:r>
      <w:r w:rsidRPr="005A24E3">
        <w:rPr>
          <w:rFonts w:cs="Segoe UI"/>
        </w:rPr>
        <w:t xml:space="preserve"> klaidą iš Perkančiosios organizacijos gavimo, tuo atveju, jeigu atlikus klaidos analizę paaiškėja, kad klaidai ištaisyti reikia programinio kodo keitimo.</w:t>
      </w:r>
    </w:p>
    <w:p w14:paraId="2B91D80C" w14:textId="4FB37D78" w:rsidR="00E25BA9" w:rsidRPr="00F5121C" w:rsidRDefault="00E25BA9" w:rsidP="00D244B7">
      <w:pPr>
        <w:jc w:val="both"/>
        <w:rPr>
          <w:rFonts w:cs="Segoe UI"/>
        </w:rPr>
      </w:pPr>
      <w:r w:rsidRPr="00F5121C">
        <w:rPr>
          <w:rFonts w:cs="Segoe UI"/>
        </w:rPr>
        <w:t xml:space="preserve">Į sprendimo trukmę įeina testavimo procedūros, </w:t>
      </w:r>
      <w:r w:rsidR="002A7D1A" w:rsidRPr="00F5121C">
        <w:rPr>
          <w:rFonts w:cs="Segoe UI"/>
        </w:rPr>
        <w:t>Modulio</w:t>
      </w:r>
      <w:r w:rsidRPr="00F5121C">
        <w:rPr>
          <w:rFonts w:cs="Segoe UI"/>
        </w:rPr>
        <w:t xml:space="preserve"> diegimas į gamybinę aplinką, dokumentų atnaujinimas.</w:t>
      </w:r>
    </w:p>
    <w:p w14:paraId="151A04BA" w14:textId="29D9F55C" w:rsidR="00E25BA9" w:rsidRPr="00F5121C" w:rsidRDefault="00E25BA9" w:rsidP="00D244B7">
      <w:pPr>
        <w:jc w:val="both"/>
        <w:rPr>
          <w:rFonts w:cs="Segoe UI"/>
        </w:rPr>
      </w:pPr>
      <w:r w:rsidRPr="00F5121C">
        <w:rPr>
          <w:rFonts w:cs="Segoe UI"/>
        </w:rPr>
        <w:t>P</w:t>
      </w:r>
      <w:r w:rsidR="7595AF7F" w:rsidRPr="00F5121C">
        <w:rPr>
          <w:rFonts w:cs="Segoe UI"/>
        </w:rPr>
        <w:t>P</w:t>
      </w:r>
      <w:r w:rsidRPr="00F5121C">
        <w:rPr>
          <w:rFonts w:cs="Segoe UI"/>
        </w:rPr>
        <w:t>0</w:t>
      </w:r>
      <w:r w:rsidR="7595AF7F" w:rsidRPr="00F5121C">
        <w:rPr>
          <w:rFonts w:cs="Segoe UI"/>
        </w:rPr>
        <w:t>7</w:t>
      </w:r>
      <w:r w:rsidRPr="00F5121C">
        <w:rPr>
          <w:rFonts w:cs="Segoe UI"/>
        </w:rPr>
        <w:t>.</w:t>
      </w:r>
      <w:r w:rsidR="00FA2E83">
        <w:t xml:space="preserve"> </w:t>
      </w:r>
      <w:r w:rsidRPr="00F5121C">
        <w:rPr>
          <w:rFonts w:cs="Segoe UI"/>
        </w:rPr>
        <w:t>Dėl garantin</w:t>
      </w:r>
      <w:r w:rsidR="10463632" w:rsidRPr="00F5121C">
        <w:rPr>
          <w:rFonts w:cs="Segoe UI"/>
        </w:rPr>
        <w:t>ės</w:t>
      </w:r>
      <w:r w:rsidRPr="00F5121C">
        <w:rPr>
          <w:rFonts w:cs="Segoe UI"/>
        </w:rPr>
        <w:t xml:space="preserve"> </w:t>
      </w:r>
      <w:r w:rsidR="241EC703" w:rsidRPr="00F5121C">
        <w:rPr>
          <w:rFonts w:cs="Segoe UI"/>
        </w:rPr>
        <w:t>priežiūros</w:t>
      </w:r>
      <w:r w:rsidRPr="00F5121C">
        <w:rPr>
          <w:rFonts w:cs="Segoe UI"/>
        </w:rPr>
        <w:t xml:space="preserve"> darbų modifikavus Sistemą, Perkančiajai organizacijai pateikiami pakeitimų (modifikavimų) rezultatai bei su Perkančiąja organizacija suderinta tvarka turės būti išleidžiamos </w:t>
      </w:r>
      <w:r w:rsidR="002A7D1A" w:rsidRPr="00F5121C">
        <w:rPr>
          <w:rFonts w:cs="Segoe UI"/>
        </w:rPr>
        <w:t>Modulio</w:t>
      </w:r>
      <w:r w:rsidRPr="00F5121C">
        <w:rPr>
          <w:rFonts w:cs="Segoe UI"/>
        </w:rPr>
        <w:t xml:space="preserve"> pakeitimų versijos. Paslaugų teikėjas turi įvertinti, kokiai esamai </w:t>
      </w:r>
      <w:r w:rsidR="002A7D1A" w:rsidRPr="00F5121C">
        <w:rPr>
          <w:rFonts w:cs="Segoe UI"/>
        </w:rPr>
        <w:t>Modulio</w:t>
      </w:r>
      <w:r w:rsidRPr="00F5121C">
        <w:rPr>
          <w:rFonts w:cs="Segoe UI"/>
        </w:rPr>
        <w:t xml:space="preserve"> dokumentacijai pakeitimai (modifikavimai) daro įtaką ir kokia dokumentacija reikalinga sėkmingam pakeitimo realizavimui ir tolesniam naudojimui, ir pateikti visą susijusią dokumentaciją (neapsiribojant):</w:t>
      </w:r>
    </w:p>
    <w:p w14:paraId="2234082C" w14:textId="6639F1B8" w:rsidR="00E25BA9" w:rsidRPr="00FA2E83" w:rsidRDefault="00E25BA9" w:rsidP="00FA2E83">
      <w:pPr>
        <w:pStyle w:val="Sraopastraipa"/>
        <w:numPr>
          <w:ilvl w:val="0"/>
          <w:numId w:val="134"/>
        </w:numPr>
        <w:jc w:val="both"/>
        <w:rPr>
          <w:rFonts w:cs="Segoe UI"/>
        </w:rPr>
      </w:pPr>
      <w:r w:rsidRPr="00FA2E83">
        <w:rPr>
          <w:rFonts w:cs="Segoe UI"/>
        </w:rPr>
        <w:t xml:space="preserve">Naudotojų instrukcijas, jeigu buvo keičiamas </w:t>
      </w:r>
      <w:r w:rsidR="002A7D1A" w:rsidRPr="00FA2E83">
        <w:rPr>
          <w:rFonts w:cs="Segoe UI"/>
        </w:rPr>
        <w:t>Modulio</w:t>
      </w:r>
      <w:r w:rsidRPr="00FA2E83">
        <w:rPr>
          <w:rFonts w:cs="Segoe UI"/>
        </w:rPr>
        <w:t xml:space="preserve"> funkcionalumas;</w:t>
      </w:r>
    </w:p>
    <w:p w14:paraId="412A4717" w14:textId="20BA456C" w:rsidR="00E25BA9" w:rsidRPr="00FA2E83" w:rsidRDefault="002A7D1A" w:rsidP="00FA2E83">
      <w:pPr>
        <w:pStyle w:val="Sraopastraipa"/>
        <w:numPr>
          <w:ilvl w:val="0"/>
          <w:numId w:val="134"/>
        </w:numPr>
        <w:jc w:val="both"/>
        <w:rPr>
          <w:rFonts w:cs="Segoe UI"/>
        </w:rPr>
      </w:pPr>
      <w:r w:rsidRPr="00FA2E83">
        <w:rPr>
          <w:rFonts w:cs="Segoe UI"/>
        </w:rPr>
        <w:t>Modulio</w:t>
      </w:r>
      <w:r w:rsidR="00E25BA9" w:rsidRPr="00FA2E83">
        <w:rPr>
          <w:rFonts w:cs="Segoe UI"/>
        </w:rPr>
        <w:t xml:space="preserve"> administratorių instrukcijas, jeigu jos turi būti keičiamos;</w:t>
      </w:r>
    </w:p>
    <w:p w14:paraId="370F71E0" w14:textId="36751CFC" w:rsidR="00E25BA9" w:rsidRPr="00CA5F23" w:rsidRDefault="00E25BA9" w:rsidP="00EF4504">
      <w:pPr>
        <w:pStyle w:val="Sraopastraipa"/>
        <w:numPr>
          <w:ilvl w:val="0"/>
          <w:numId w:val="134"/>
        </w:numPr>
        <w:jc w:val="both"/>
        <w:rPr>
          <w:rFonts w:cs="Segoe UI"/>
        </w:rPr>
      </w:pPr>
      <w:r w:rsidRPr="00CA5F23">
        <w:rPr>
          <w:rFonts w:cs="Segoe UI"/>
        </w:rPr>
        <w:t>Pakeitimų dokumentaciją.</w:t>
      </w:r>
    </w:p>
    <w:p w14:paraId="762051CF" w14:textId="1DF34351" w:rsidR="00E25BA9" w:rsidRPr="00F5121C" w:rsidRDefault="00E25BA9" w:rsidP="00E932F3">
      <w:pPr>
        <w:pStyle w:val="Antrat2"/>
      </w:pPr>
      <w:bookmarkStart w:id="140" w:name="_Toc136840705"/>
      <w:bookmarkStart w:id="141" w:name="_Toc160000803"/>
      <w:bookmarkStart w:id="142" w:name="_Toc188536928"/>
      <w:r>
        <w:t>DOKUMENTACIJA</w:t>
      </w:r>
      <w:bookmarkEnd w:id="140"/>
      <w:bookmarkEnd w:id="141"/>
      <w:bookmarkEnd w:id="142"/>
    </w:p>
    <w:p w14:paraId="096434DE" w14:textId="36AB1EA0" w:rsidR="00E25BA9" w:rsidRPr="00F5121C" w:rsidRDefault="00E25BA9" w:rsidP="00D244B7">
      <w:pPr>
        <w:jc w:val="both"/>
        <w:rPr>
          <w:rFonts w:cs="Segoe UI"/>
        </w:rPr>
      </w:pPr>
      <w:r w:rsidRPr="00F5121C">
        <w:rPr>
          <w:rFonts w:cs="Segoe UI"/>
        </w:rPr>
        <w:t>DO01.</w:t>
      </w:r>
      <w:r w:rsidR="000A1697">
        <w:t xml:space="preserve"> </w:t>
      </w:r>
      <w:r w:rsidRPr="00F5121C">
        <w:rPr>
          <w:rFonts w:cs="Segoe UI"/>
        </w:rPr>
        <w:t xml:space="preserve">Paslaugų teikėjas, prieš teikdamas rezultatus, privalo su Perkančiąja </w:t>
      </w:r>
      <w:r w:rsidR="67990C0C" w:rsidRPr="6DBCCA84">
        <w:rPr>
          <w:rFonts w:cs="Segoe UI"/>
        </w:rPr>
        <w:t>organizacija</w:t>
      </w:r>
      <w:r w:rsidR="4B55D5C4" w:rsidRPr="6DBCCA84">
        <w:rPr>
          <w:rFonts w:cs="Segoe UI"/>
        </w:rPr>
        <w:t xml:space="preserve"> </w:t>
      </w:r>
      <w:r w:rsidRPr="00F5121C">
        <w:rPr>
          <w:rFonts w:cs="Segoe UI"/>
        </w:rPr>
        <w:t>suderinti visų pateikiamų Projekto rezultatų dokumentų šablonus su esminiais aprašymais, kaip ir kokie rezultatai turi būti pasiekti.</w:t>
      </w:r>
    </w:p>
    <w:p w14:paraId="644CD00F" w14:textId="6EFFA9EA" w:rsidR="00E25BA9" w:rsidRPr="00F5121C" w:rsidRDefault="00E25BA9" w:rsidP="00D244B7">
      <w:pPr>
        <w:jc w:val="both"/>
        <w:rPr>
          <w:rFonts w:cs="Segoe UI"/>
        </w:rPr>
      </w:pPr>
      <w:r w:rsidRPr="00F5121C">
        <w:rPr>
          <w:rFonts w:cs="Segoe UI"/>
        </w:rPr>
        <w:t>DO02.</w:t>
      </w:r>
      <w:r w:rsidR="000A1697">
        <w:t xml:space="preserve"> </w:t>
      </w:r>
      <w:r w:rsidRPr="00F5121C">
        <w:rPr>
          <w:rFonts w:cs="Segoe UI"/>
        </w:rPr>
        <w:t>Perkančioji organizacija pastabas dokumentams teikia per 10 d. d. Konkretus pastabų teikimo terminas turi būti suderintas Projekto metu. Perkančiosios organizacijos pastabų teikimas rezultatams ir kitoms pateiktims turi būti vykdomas akumuliuotai (visi Projekto komandos atsakingi asmenys teikia pastabas bendrai viename dokumente).</w:t>
      </w:r>
    </w:p>
    <w:p w14:paraId="71D6BE1E" w14:textId="33F6F4E5" w:rsidR="00E25BA9" w:rsidRPr="00F5121C" w:rsidRDefault="00E25BA9" w:rsidP="00D244B7">
      <w:pPr>
        <w:jc w:val="both"/>
        <w:rPr>
          <w:rFonts w:cs="Segoe UI"/>
        </w:rPr>
      </w:pPr>
      <w:r w:rsidRPr="00F5121C">
        <w:rPr>
          <w:rFonts w:cs="Segoe UI"/>
        </w:rPr>
        <w:t>DO03.</w:t>
      </w:r>
      <w:r w:rsidR="000A1697">
        <w:t xml:space="preserve"> </w:t>
      </w:r>
      <w:r w:rsidRPr="00F5121C">
        <w:rPr>
          <w:rFonts w:cs="Segoe UI"/>
        </w:rPr>
        <w:t xml:space="preserve">Parengtas naujas dokumentas visuomet turi versiją 0.1. Jei dokumentui pateikiamos pastabos, tai naujai jo redakcijai, parengtai po pastabų, nustatoma nauja versija, padidinant </w:t>
      </w:r>
      <w:r w:rsidRPr="00F5121C">
        <w:rPr>
          <w:rFonts w:cs="Segoe UI"/>
        </w:rPr>
        <w:lastRenderedPageBreak/>
        <w:t>turėtą dokumento versijos antrą skaičių vienetu. Suderintam dokumentui suteikiama versija 1.0. Jei rengiama patvirtinto dokumento nauja redakcija, kurią reikia derinti, antras skaičius keičiamas į 1, t. y., 1.1, suderintus naują dokumento redakciją.</w:t>
      </w:r>
    </w:p>
    <w:p w14:paraId="5648699A" w14:textId="50EFCFA3" w:rsidR="00E25BA9" w:rsidRPr="00F5121C" w:rsidRDefault="00E25BA9" w:rsidP="00D244B7">
      <w:pPr>
        <w:jc w:val="both"/>
        <w:rPr>
          <w:rFonts w:cs="Segoe UI"/>
        </w:rPr>
      </w:pPr>
      <w:r w:rsidRPr="00F5121C">
        <w:rPr>
          <w:rFonts w:cs="Segoe UI"/>
        </w:rPr>
        <w:t>DO04.</w:t>
      </w:r>
      <w:r w:rsidR="000A1697">
        <w:t xml:space="preserve"> </w:t>
      </w:r>
      <w:r w:rsidRPr="00F5121C">
        <w:rPr>
          <w:rFonts w:cs="Segoe UI"/>
        </w:rPr>
        <w:t>Visi Paslaugų teikėjo pateikiami rezultatai turi būti suderinami su Microsoft Office programinės įrangos formatais (XLS(X), DOC(X), PPT(X), MPP). Jei Paslaugų teikėjas rezultatus pateikia kitu formatu, kuriam reikalinga atskira programinė įranga, Paslaugų teikėjas yra atsakingas už reikalingos programinės įrangos modifikavimą ir įdiegimą, instruktavimus, licencijas ir visus kitus su programine įranga susijusius darbus bei kaštus.</w:t>
      </w:r>
    </w:p>
    <w:p w14:paraId="33081795" w14:textId="6E82D975" w:rsidR="00E25BA9" w:rsidRPr="00F5121C" w:rsidRDefault="00E25BA9" w:rsidP="00D244B7">
      <w:pPr>
        <w:jc w:val="both"/>
        <w:rPr>
          <w:rFonts w:cs="Segoe UI"/>
        </w:rPr>
      </w:pPr>
      <w:r w:rsidRPr="00F5121C">
        <w:rPr>
          <w:rFonts w:cs="Segoe UI"/>
        </w:rPr>
        <w:t>DO05.</w:t>
      </w:r>
      <w:r w:rsidR="00C5264F">
        <w:t xml:space="preserve"> </w:t>
      </w:r>
      <w:r w:rsidRPr="00F5121C">
        <w:rPr>
          <w:rFonts w:cs="Segoe UI"/>
        </w:rPr>
        <w:t>Visi Paslaugų teikėjo rezultatai ir teikiamos paslaugos turi būti teikiami lietuvių kalba nebent su Perkančiąja organizacija yra suderinamas tam tikrų rezultatų ar jų dalies rengimas kita kalba, pvz., anglų kalba.</w:t>
      </w:r>
    </w:p>
    <w:p w14:paraId="587D726A" w14:textId="4BBC5728" w:rsidR="00E25BA9" w:rsidRPr="00F5121C" w:rsidRDefault="00E25BA9" w:rsidP="00D244B7">
      <w:pPr>
        <w:jc w:val="both"/>
        <w:rPr>
          <w:rFonts w:cs="Segoe UI"/>
        </w:rPr>
      </w:pPr>
      <w:r w:rsidRPr="00F5121C">
        <w:rPr>
          <w:rFonts w:cs="Segoe UI"/>
        </w:rPr>
        <w:t>DO06.</w:t>
      </w:r>
      <w:r w:rsidR="00C5264F">
        <w:t xml:space="preserve"> </w:t>
      </w:r>
      <w:r w:rsidRPr="00F5121C">
        <w:rPr>
          <w:rFonts w:cs="Segoe UI"/>
        </w:rPr>
        <w:t>Galutiniai rezultatai turi būti pateikti redaguojamu formatu (įskaitant ir dokumentuose pateikiamas schemas).</w:t>
      </w:r>
    </w:p>
    <w:p w14:paraId="5F9B2AB1" w14:textId="67710FD3" w:rsidR="00E25BA9" w:rsidRPr="00F5121C" w:rsidRDefault="00E25BA9" w:rsidP="00D244B7">
      <w:pPr>
        <w:jc w:val="both"/>
        <w:rPr>
          <w:rFonts w:cs="Segoe UI"/>
        </w:rPr>
      </w:pPr>
      <w:r w:rsidRPr="00F5121C">
        <w:rPr>
          <w:rFonts w:cs="Segoe UI"/>
        </w:rPr>
        <w:t>DO0</w:t>
      </w:r>
      <w:r w:rsidR="002A7D1A" w:rsidRPr="00F5121C">
        <w:rPr>
          <w:rFonts w:cs="Segoe UI"/>
        </w:rPr>
        <w:t>7</w:t>
      </w:r>
      <w:r w:rsidRPr="00F5121C">
        <w:rPr>
          <w:rFonts w:cs="Segoe UI"/>
        </w:rPr>
        <w:t>.</w:t>
      </w:r>
      <w:r w:rsidR="00C5264F">
        <w:t xml:space="preserve"> </w:t>
      </w:r>
      <w:r w:rsidRPr="00F5121C">
        <w:rPr>
          <w:rFonts w:cs="Segoe UI"/>
        </w:rPr>
        <w:t xml:space="preserve">Paslaugų teikėjas </w:t>
      </w:r>
      <w:r w:rsidR="00111871" w:rsidRPr="00F5121C">
        <w:rPr>
          <w:rFonts w:cs="Segoe UI"/>
        </w:rPr>
        <w:t>turės parengti</w:t>
      </w:r>
      <w:r w:rsidRPr="00F5121C">
        <w:rPr>
          <w:rFonts w:cs="Segoe UI"/>
        </w:rPr>
        <w:t xml:space="preserve"> ir atnaujin</w:t>
      </w:r>
      <w:r w:rsidR="00111871" w:rsidRPr="00F5121C">
        <w:rPr>
          <w:rFonts w:cs="Segoe UI"/>
        </w:rPr>
        <w:t>ti</w:t>
      </w:r>
      <w:r w:rsidRPr="00F5121C">
        <w:rPr>
          <w:rFonts w:cs="Segoe UI"/>
        </w:rPr>
        <w:t xml:space="preserve"> </w:t>
      </w:r>
      <w:r w:rsidR="002A7D1A" w:rsidRPr="00F5121C">
        <w:rPr>
          <w:rFonts w:cs="Segoe UI"/>
        </w:rPr>
        <w:t>Modulio</w:t>
      </w:r>
      <w:r w:rsidRPr="00F5121C">
        <w:rPr>
          <w:rFonts w:cs="Segoe UI"/>
        </w:rPr>
        <w:t xml:space="preserve"> įteisinimo bei saugos dokument</w:t>
      </w:r>
      <w:r w:rsidR="00B66A4B" w:rsidRPr="00F5121C">
        <w:rPr>
          <w:rFonts w:cs="Segoe UI"/>
        </w:rPr>
        <w:t>ų projektus, aktyviai dalyvauti jų derinime.</w:t>
      </w:r>
    </w:p>
    <w:p w14:paraId="5EC1AE80" w14:textId="5B1450DA" w:rsidR="00E25BA9" w:rsidRPr="00F5121C" w:rsidRDefault="00E25BA9" w:rsidP="00D244B7">
      <w:pPr>
        <w:jc w:val="both"/>
        <w:rPr>
          <w:rFonts w:cs="Segoe UI"/>
        </w:rPr>
      </w:pPr>
      <w:r w:rsidRPr="00F5121C">
        <w:rPr>
          <w:rFonts w:cs="Segoe UI"/>
        </w:rPr>
        <w:t>DO08.</w:t>
      </w:r>
      <w:r w:rsidR="00C5264F">
        <w:t xml:space="preserve"> </w:t>
      </w:r>
      <w:r w:rsidRPr="00F5121C">
        <w:rPr>
          <w:rFonts w:cs="Segoe UI"/>
        </w:rPr>
        <w:t xml:space="preserve">Paslaugų teikėjas privalo parengti </w:t>
      </w:r>
      <w:r w:rsidR="002A7D1A" w:rsidRPr="00F5121C">
        <w:rPr>
          <w:rFonts w:cs="Segoe UI"/>
        </w:rPr>
        <w:t>Modulio</w:t>
      </w:r>
      <w:r w:rsidRPr="00F5121C">
        <w:rPr>
          <w:rFonts w:cs="Segoe UI"/>
        </w:rPr>
        <w:t xml:space="preserve"> naudotojų instrukcijas. Instrukcijoje turi būti pridėti </w:t>
      </w:r>
      <w:r w:rsidR="002A7D1A" w:rsidRPr="00F5121C">
        <w:rPr>
          <w:rFonts w:cs="Segoe UI"/>
        </w:rPr>
        <w:t>Modulio</w:t>
      </w:r>
      <w:r w:rsidRPr="00F5121C">
        <w:rPr>
          <w:rFonts w:cs="Segoe UI"/>
        </w:rPr>
        <w:t xml:space="preserve"> funkcinių langų paveikslėliai bei pridėtas kiekvienos funkcijos aprašymas. </w:t>
      </w:r>
      <w:r w:rsidR="002A7D1A" w:rsidRPr="00F5121C">
        <w:rPr>
          <w:rFonts w:cs="Segoe UI"/>
        </w:rPr>
        <w:t>Modulio</w:t>
      </w:r>
      <w:r w:rsidRPr="00F5121C">
        <w:rPr>
          <w:rFonts w:cs="Segoe UI"/>
        </w:rPr>
        <w:t xml:space="preserve"> naudotojų instrukcijų dokumentas turi būti parengtas iki priėmimo testavimo pradžios. Jei iki to laiko nebus atliktos visos modifikacijos / integracijos – naudotojų instrukcijų dokumentas turi būti atnaujintas jas įgyvendinus.</w:t>
      </w:r>
    </w:p>
    <w:p w14:paraId="47505B69" w14:textId="4ECDEBD5" w:rsidR="00E25BA9" w:rsidRPr="00F5121C" w:rsidRDefault="00E25BA9" w:rsidP="00D244B7">
      <w:pPr>
        <w:jc w:val="both"/>
        <w:rPr>
          <w:rFonts w:cs="Segoe UI"/>
        </w:rPr>
      </w:pPr>
      <w:r w:rsidRPr="00F5121C">
        <w:rPr>
          <w:rFonts w:cs="Segoe UI"/>
        </w:rPr>
        <w:t>DO09.</w:t>
      </w:r>
      <w:r w:rsidR="00C5264F">
        <w:t xml:space="preserve"> </w:t>
      </w:r>
      <w:r w:rsidR="002A7D1A" w:rsidRPr="00F5121C">
        <w:rPr>
          <w:rFonts w:cs="Segoe UI"/>
        </w:rPr>
        <w:t>Modulio</w:t>
      </w:r>
      <w:r w:rsidRPr="00F5121C">
        <w:rPr>
          <w:rFonts w:cs="Segoe UI"/>
        </w:rPr>
        <w:t xml:space="preserve"> naudotojų instrukcijos turi būti atnaujintos po priėmimo testavimo ir bandomosios eksploatacijos. Instrukcijos turi būti pildomos kaupiamuoju būdu, t. y., atlikus bet kokį pakeitimą, turi būti atnaujinama vėliausia instrukcijos versija.</w:t>
      </w:r>
    </w:p>
    <w:p w14:paraId="70CFAF19" w14:textId="5CE9091C" w:rsidR="00E25BA9" w:rsidRPr="00F5121C" w:rsidRDefault="00E25BA9" w:rsidP="00D244B7">
      <w:pPr>
        <w:jc w:val="both"/>
        <w:rPr>
          <w:rFonts w:cs="Segoe UI"/>
        </w:rPr>
      </w:pPr>
      <w:r w:rsidRPr="00F5121C">
        <w:rPr>
          <w:rFonts w:cs="Segoe UI"/>
        </w:rPr>
        <w:t>DO10.</w:t>
      </w:r>
      <w:r w:rsidR="00C5264F">
        <w:t xml:space="preserve"> </w:t>
      </w:r>
      <w:r w:rsidRPr="00F5121C">
        <w:rPr>
          <w:rFonts w:cs="Segoe UI"/>
        </w:rPr>
        <w:t xml:space="preserve">Turi būti sukurtos 2 tipų instrukcijos: </w:t>
      </w:r>
      <w:r w:rsidR="002A7D1A" w:rsidRPr="00F5121C">
        <w:rPr>
          <w:rFonts w:cs="Segoe UI"/>
        </w:rPr>
        <w:t>Modulio</w:t>
      </w:r>
      <w:r w:rsidRPr="00F5121C">
        <w:rPr>
          <w:rFonts w:cs="Segoe UI"/>
        </w:rPr>
        <w:t xml:space="preserve"> naudotojų instrukcijos (apimančios visus funkcionalumus ir skirtos naudotojams dirbantiems su Sistema (veiklos atstovams) ir </w:t>
      </w:r>
      <w:r w:rsidR="002A7D1A" w:rsidRPr="00F5121C">
        <w:rPr>
          <w:rFonts w:cs="Segoe UI"/>
        </w:rPr>
        <w:t>Modulio</w:t>
      </w:r>
      <w:r w:rsidRPr="00F5121C">
        <w:rPr>
          <w:rFonts w:cs="Segoe UI"/>
        </w:rPr>
        <w:t xml:space="preserve"> administratorių instrukcijos, skirtos </w:t>
      </w:r>
      <w:r w:rsidR="002A7D1A" w:rsidRPr="00F5121C">
        <w:rPr>
          <w:rFonts w:cs="Segoe UI"/>
        </w:rPr>
        <w:t>Modulio</w:t>
      </w:r>
      <w:r w:rsidRPr="00F5121C">
        <w:rPr>
          <w:rFonts w:cs="Segoe UI"/>
        </w:rPr>
        <w:t xml:space="preserve"> administratoriams.</w:t>
      </w:r>
    </w:p>
    <w:p w14:paraId="6A7D37C2" w14:textId="0AB0C739" w:rsidR="00E25BA9" w:rsidRPr="00F5121C" w:rsidRDefault="00E25BA9" w:rsidP="00D244B7">
      <w:pPr>
        <w:jc w:val="both"/>
        <w:rPr>
          <w:rFonts w:cs="Segoe UI"/>
        </w:rPr>
      </w:pPr>
      <w:r w:rsidRPr="00F5121C">
        <w:rPr>
          <w:rFonts w:cs="Segoe UI"/>
        </w:rPr>
        <w:t>DO11.</w:t>
      </w:r>
      <w:r w:rsidR="003B0B26">
        <w:t xml:space="preserve"> </w:t>
      </w:r>
      <w:r w:rsidRPr="00F5121C">
        <w:rPr>
          <w:rFonts w:cs="Segoe UI"/>
        </w:rPr>
        <w:t>Administratorių instrukcijos turi būti detalios, išsamios ir turi apimti (neapsiribojant):</w:t>
      </w:r>
    </w:p>
    <w:p w14:paraId="60D0FA0C" w14:textId="065F3AA5" w:rsidR="00E25BA9" w:rsidRPr="00F5121C" w:rsidRDefault="002A7D1A" w:rsidP="00D244B7">
      <w:pPr>
        <w:pStyle w:val="Sraopastraipa"/>
        <w:numPr>
          <w:ilvl w:val="0"/>
          <w:numId w:val="29"/>
        </w:numPr>
        <w:jc w:val="both"/>
        <w:rPr>
          <w:rFonts w:cs="Segoe UI"/>
        </w:rPr>
      </w:pPr>
      <w:r w:rsidRPr="00F5121C">
        <w:rPr>
          <w:rFonts w:cs="Segoe UI"/>
        </w:rPr>
        <w:t>Modulio</w:t>
      </w:r>
      <w:r w:rsidR="00E25BA9" w:rsidRPr="00F5121C">
        <w:rPr>
          <w:rFonts w:cs="Segoe UI"/>
        </w:rPr>
        <w:t xml:space="preserve"> saugumo reikalavimus;</w:t>
      </w:r>
    </w:p>
    <w:p w14:paraId="4C157FC4" w14:textId="4EF095E6" w:rsidR="00E25BA9" w:rsidRPr="00F5121C" w:rsidRDefault="002A7D1A" w:rsidP="00D244B7">
      <w:pPr>
        <w:pStyle w:val="Sraopastraipa"/>
        <w:numPr>
          <w:ilvl w:val="0"/>
          <w:numId w:val="29"/>
        </w:numPr>
        <w:jc w:val="both"/>
        <w:rPr>
          <w:rFonts w:cs="Segoe UI"/>
        </w:rPr>
      </w:pPr>
      <w:r w:rsidRPr="00F5121C">
        <w:rPr>
          <w:rFonts w:cs="Segoe UI"/>
        </w:rPr>
        <w:t>Modulio</w:t>
      </w:r>
      <w:r w:rsidR="00E25BA9" w:rsidRPr="00F5121C">
        <w:rPr>
          <w:rFonts w:cs="Segoe UI"/>
        </w:rPr>
        <w:t xml:space="preserve"> integracijų nustatymų, konfigūravimo ir valdymo instrukcijas;</w:t>
      </w:r>
    </w:p>
    <w:p w14:paraId="6FD36122" w14:textId="24A7FB3B" w:rsidR="00E25BA9" w:rsidRPr="00F5121C" w:rsidRDefault="002A7D1A" w:rsidP="00D244B7">
      <w:pPr>
        <w:pStyle w:val="Sraopastraipa"/>
        <w:numPr>
          <w:ilvl w:val="0"/>
          <w:numId w:val="29"/>
        </w:numPr>
        <w:jc w:val="both"/>
        <w:rPr>
          <w:rFonts w:cs="Segoe UI"/>
        </w:rPr>
      </w:pPr>
      <w:r w:rsidRPr="00F5121C">
        <w:rPr>
          <w:rFonts w:cs="Segoe UI"/>
        </w:rPr>
        <w:t>Modulio</w:t>
      </w:r>
      <w:r w:rsidR="00E25BA9" w:rsidRPr="00F5121C">
        <w:rPr>
          <w:rFonts w:cs="Segoe UI"/>
        </w:rPr>
        <w:t xml:space="preserve"> įdiegimo instrukcijas;</w:t>
      </w:r>
    </w:p>
    <w:p w14:paraId="1B425AE0" w14:textId="2AECF851" w:rsidR="00E25BA9" w:rsidRPr="00F5121C" w:rsidRDefault="002A7D1A" w:rsidP="00D244B7">
      <w:pPr>
        <w:pStyle w:val="Sraopastraipa"/>
        <w:numPr>
          <w:ilvl w:val="0"/>
          <w:numId w:val="29"/>
        </w:numPr>
        <w:jc w:val="both"/>
        <w:rPr>
          <w:rFonts w:cs="Segoe UI"/>
        </w:rPr>
      </w:pPr>
      <w:r w:rsidRPr="00F5121C">
        <w:rPr>
          <w:rFonts w:cs="Segoe UI"/>
        </w:rPr>
        <w:t>Modulio</w:t>
      </w:r>
      <w:r w:rsidR="00E25BA9" w:rsidRPr="00F5121C">
        <w:rPr>
          <w:rFonts w:cs="Segoe UI"/>
        </w:rPr>
        <w:t xml:space="preserve"> nustatymų dokumentą, kuris turi apimti (neapsiribojant):</w:t>
      </w:r>
    </w:p>
    <w:p w14:paraId="5BA51139" w14:textId="77777777" w:rsidR="00E25BA9" w:rsidRPr="00F5121C" w:rsidRDefault="00E25BA9" w:rsidP="00D244B7">
      <w:pPr>
        <w:pStyle w:val="Sraopastraipa"/>
        <w:numPr>
          <w:ilvl w:val="1"/>
          <w:numId w:val="23"/>
        </w:numPr>
        <w:jc w:val="both"/>
        <w:rPr>
          <w:rFonts w:cs="Segoe UI"/>
        </w:rPr>
      </w:pPr>
      <w:proofErr w:type="spellStart"/>
      <w:r w:rsidRPr="00F5121C">
        <w:rPr>
          <w:rFonts w:cs="Segoe UI"/>
        </w:rPr>
        <w:t>Konfigūracinių</w:t>
      </w:r>
      <w:proofErr w:type="spellEnd"/>
      <w:r w:rsidRPr="00F5121C">
        <w:rPr>
          <w:rFonts w:cs="Segoe UI"/>
        </w:rPr>
        <w:t xml:space="preserve"> elementų aprašymą;</w:t>
      </w:r>
    </w:p>
    <w:p w14:paraId="6692AD58" w14:textId="77777777" w:rsidR="00E25BA9" w:rsidRPr="00F5121C" w:rsidRDefault="00E25BA9" w:rsidP="00D244B7">
      <w:pPr>
        <w:pStyle w:val="Sraopastraipa"/>
        <w:numPr>
          <w:ilvl w:val="1"/>
          <w:numId w:val="23"/>
        </w:numPr>
        <w:jc w:val="both"/>
        <w:rPr>
          <w:rFonts w:cs="Segoe UI"/>
        </w:rPr>
      </w:pPr>
      <w:r w:rsidRPr="00F5121C">
        <w:rPr>
          <w:rFonts w:cs="Segoe UI"/>
        </w:rPr>
        <w:t>Parametrų (taisyklių, nustatymų) apibrėžimą.</w:t>
      </w:r>
    </w:p>
    <w:p w14:paraId="2410E98E" w14:textId="77777777" w:rsidR="00E25BA9" w:rsidRPr="00F5121C" w:rsidRDefault="00E25BA9" w:rsidP="00D244B7">
      <w:pPr>
        <w:pStyle w:val="Sraopastraipa"/>
        <w:numPr>
          <w:ilvl w:val="0"/>
          <w:numId w:val="29"/>
        </w:numPr>
        <w:jc w:val="both"/>
        <w:rPr>
          <w:rFonts w:cs="Segoe UI"/>
        </w:rPr>
      </w:pPr>
      <w:r w:rsidRPr="00F5121C">
        <w:rPr>
          <w:rFonts w:cs="Segoe UI"/>
        </w:rPr>
        <w:t>Kasdienių operacijų ir priežiūros procesų aprašymus;</w:t>
      </w:r>
    </w:p>
    <w:p w14:paraId="37DCA53C" w14:textId="77777777" w:rsidR="00E25BA9" w:rsidRPr="00F5121C" w:rsidRDefault="00E25BA9" w:rsidP="00D244B7">
      <w:pPr>
        <w:pStyle w:val="Sraopastraipa"/>
        <w:numPr>
          <w:ilvl w:val="0"/>
          <w:numId w:val="29"/>
        </w:numPr>
        <w:jc w:val="both"/>
        <w:rPr>
          <w:rFonts w:cs="Segoe UI"/>
        </w:rPr>
      </w:pPr>
      <w:r w:rsidRPr="00F5121C">
        <w:rPr>
          <w:rFonts w:cs="Segoe UI"/>
        </w:rPr>
        <w:t>Pagrindinių žurnalų (</w:t>
      </w:r>
      <w:proofErr w:type="spellStart"/>
      <w:r w:rsidRPr="00F5121C">
        <w:rPr>
          <w:rFonts w:cs="Segoe UI"/>
        </w:rPr>
        <w:t>log</w:t>
      </w:r>
      <w:proofErr w:type="spellEnd"/>
      <w:r w:rsidRPr="00F5121C">
        <w:rPr>
          <w:rFonts w:cs="Segoe UI"/>
        </w:rPr>
        <w:t>) įrašų tipų aprašymus;</w:t>
      </w:r>
    </w:p>
    <w:p w14:paraId="26BBAE90" w14:textId="6F9B2E92" w:rsidR="00E25BA9" w:rsidRPr="00F5121C" w:rsidRDefault="00E25BA9" w:rsidP="00D244B7">
      <w:pPr>
        <w:pStyle w:val="Sraopastraipa"/>
        <w:numPr>
          <w:ilvl w:val="0"/>
          <w:numId w:val="29"/>
        </w:numPr>
        <w:jc w:val="both"/>
        <w:rPr>
          <w:rFonts w:cs="Segoe UI"/>
        </w:rPr>
      </w:pPr>
      <w:r w:rsidRPr="00F5121C">
        <w:rPr>
          <w:rFonts w:cs="Segoe UI"/>
        </w:rPr>
        <w:t xml:space="preserve">Atsarginių kopijų darymo ir </w:t>
      </w:r>
      <w:r w:rsidR="002A7D1A" w:rsidRPr="00F5121C">
        <w:rPr>
          <w:rFonts w:cs="Segoe UI"/>
        </w:rPr>
        <w:t>modulio</w:t>
      </w:r>
      <w:r w:rsidRPr="00F5121C">
        <w:rPr>
          <w:rFonts w:cs="Segoe UI"/>
        </w:rPr>
        <w:t xml:space="preserve"> atstatymo instrukciją;</w:t>
      </w:r>
    </w:p>
    <w:p w14:paraId="092493E5" w14:textId="77777777" w:rsidR="00E25BA9" w:rsidRPr="00F5121C" w:rsidRDefault="00E25BA9" w:rsidP="00D244B7">
      <w:pPr>
        <w:pStyle w:val="Sraopastraipa"/>
        <w:numPr>
          <w:ilvl w:val="0"/>
          <w:numId w:val="29"/>
        </w:numPr>
        <w:jc w:val="both"/>
        <w:rPr>
          <w:rFonts w:cs="Segoe UI"/>
        </w:rPr>
      </w:pPr>
      <w:r w:rsidRPr="00F5121C">
        <w:rPr>
          <w:rFonts w:cs="Segoe UI"/>
        </w:rPr>
        <w:t>Naujos darbo vietos paruošimo aprašymą;</w:t>
      </w:r>
    </w:p>
    <w:p w14:paraId="5B4A79E7" w14:textId="517C7371" w:rsidR="00E25BA9" w:rsidRPr="00F5121C" w:rsidRDefault="002A7D1A" w:rsidP="00D244B7">
      <w:pPr>
        <w:pStyle w:val="Sraopastraipa"/>
        <w:numPr>
          <w:ilvl w:val="0"/>
          <w:numId w:val="29"/>
        </w:numPr>
        <w:jc w:val="both"/>
        <w:rPr>
          <w:rFonts w:cs="Segoe UI"/>
        </w:rPr>
      </w:pPr>
      <w:r w:rsidRPr="00F5121C">
        <w:rPr>
          <w:rFonts w:cs="Segoe UI"/>
        </w:rPr>
        <w:t>Modulio</w:t>
      </w:r>
      <w:r w:rsidR="00E25BA9" w:rsidRPr="00F5121C">
        <w:rPr>
          <w:rFonts w:cs="Segoe UI"/>
        </w:rPr>
        <w:t xml:space="preserve"> stebėjimo proceso aprašymą.</w:t>
      </w:r>
    </w:p>
    <w:p w14:paraId="53337838" w14:textId="32E8053D" w:rsidR="00E25BA9" w:rsidRPr="00F5121C" w:rsidRDefault="00E25BA9" w:rsidP="00D244B7">
      <w:pPr>
        <w:jc w:val="both"/>
        <w:rPr>
          <w:rFonts w:cs="Segoe UI"/>
        </w:rPr>
      </w:pPr>
      <w:r w:rsidRPr="00F5121C">
        <w:rPr>
          <w:rFonts w:cs="Segoe UI"/>
        </w:rPr>
        <w:t>DO012.</w:t>
      </w:r>
      <w:r w:rsidR="003B0B26">
        <w:t xml:space="preserve"> </w:t>
      </w:r>
      <w:r w:rsidRPr="00F5121C">
        <w:rPr>
          <w:rFonts w:cs="Segoe UI"/>
        </w:rPr>
        <w:t xml:space="preserve">Paslaugų teikėjas turės paruošti visus </w:t>
      </w:r>
      <w:r w:rsidR="002A7D1A" w:rsidRPr="00F5121C">
        <w:rPr>
          <w:rFonts w:cs="Segoe UI"/>
        </w:rPr>
        <w:t>SPIS</w:t>
      </w:r>
      <w:r w:rsidRPr="00F5121C">
        <w:rPr>
          <w:rFonts w:cs="Segoe UI"/>
        </w:rPr>
        <w:t xml:space="preserve"> reikalaujamus </w:t>
      </w:r>
      <w:r w:rsidR="002A7D1A" w:rsidRPr="00F5121C">
        <w:rPr>
          <w:rFonts w:cs="Segoe UI"/>
        </w:rPr>
        <w:t>Modulio</w:t>
      </w:r>
      <w:r w:rsidRPr="00F5121C">
        <w:rPr>
          <w:rFonts w:cs="Segoe UI"/>
        </w:rPr>
        <w:t xml:space="preserve"> dokumentus, įskaitant, bet neapsiribojant - saugos nuostatus, duomenų saugos nuostatus, IS tvarkymo taisykles. IS naudotojų administravimo taisykles ir kitą dokumentaciją, kurios reikalaujama pateikti valstybės informacinių išteklių atitikties elektroninės informacijos saugos reikalavimais.</w:t>
      </w:r>
    </w:p>
    <w:p w14:paraId="31C0F58B" w14:textId="112023BE" w:rsidR="005E1499" w:rsidRDefault="0C0080AD" w:rsidP="00D244B7">
      <w:pPr>
        <w:jc w:val="both"/>
        <w:rPr>
          <w:rFonts w:cs="Segoe UI"/>
        </w:rPr>
      </w:pPr>
      <w:r w:rsidRPr="00F5121C">
        <w:rPr>
          <w:rFonts w:cs="Segoe UI"/>
        </w:rPr>
        <w:t xml:space="preserve">DO013. </w:t>
      </w:r>
      <w:r w:rsidR="78DDFAB8" w:rsidRPr="00F5121C">
        <w:rPr>
          <w:rFonts w:cs="Segoe UI"/>
        </w:rPr>
        <w:t>Turės būti parengiamas pirminių duomenų šaltinio duomenų struktūros aprašas</w:t>
      </w:r>
      <w:r w:rsidR="5AF6EB7B" w:rsidRPr="6DBCCA84">
        <w:rPr>
          <w:rFonts w:cs="Segoe UI"/>
        </w:rPr>
        <w:t>.</w:t>
      </w:r>
    </w:p>
    <w:p w14:paraId="23CB649D" w14:textId="0DE52FB6" w:rsidR="004004EA" w:rsidRPr="004004EA" w:rsidRDefault="000C0D7E" w:rsidP="004004EA">
      <w:pPr>
        <w:jc w:val="both"/>
        <w:rPr>
          <w:rFonts w:cs="Segoe UI"/>
        </w:rPr>
      </w:pPr>
      <w:r>
        <w:rPr>
          <w:rFonts w:cs="Segoe UI"/>
        </w:rPr>
        <w:lastRenderedPageBreak/>
        <w:t>DO</w:t>
      </w:r>
      <w:r w:rsidR="008804B3">
        <w:rPr>
          <w:rFonts w:cs="Segoe UI"/>
        </w:rPr>
        <w:t xml:space="preserve">014. </w:t>
      </w:r>
      <w:r w:rsidR="691A542E" w:rsidRPr="5ACC482D">
        <w:rPr>
          <w:rFonts w:cs="Segoe UI"/>
        </w:rPr>
        <w:t xml:space="preserve">Iki </w:t>
      </w:r>
      <w:r w:rsidR="691A542E" w:rsidRPr="209760F6">
        <w:rPr>
          <w:rFonts w:cs="Segoe UI"/>
        </w:rPr>
        <w:t xml:space="preserve">bandomosios </w:t>
      </w:r>
      <w:r w:rsidR="691A542E" w:rsidRPr="347A86E4">
        <w:rPr>
          <w:rFonts w:cs="Segoe UI"/>
        </w:rPr>
        <w:t>eksplo</w:t>
      </w:r>
      <w:r w:rsidR="2C70D759" w:rsidRPr="347A86E4">
        <w:rPr>
          <w:rFonts w:cs="Segoe UI"/>
        </w:rPr>
        <w:t>a</w:t>
      </w:r>
      <w:r w:rsidR="691A542E" w:rsidRPr="347A86E4">
        <w:rPr>
          <w:rFonts w:cs="Segoe UI"/>
        </w:rPr>
        <w:t>tacijos</w:t>
      </w:r>
      <w:r w:rsidR="691A542E" w:rsidRPr="209760F6">
        <w:rPr>
          <w:rFonts w:cs="Segoe UI"/>
        </w:rPr>
        <w:t xml:space="preserve"> pradžios </w:t>
      </w:r>
      <w:r w:rsidR="12E8C401" w:rsidRPr="209760F6">
        <w:rPr>
          <w:rFonts w:cs="Segoe UI"/>
        </w:rPr>
        <w:t>t</w:t>
      </w:r>
      <w:r w:rsidR="004004EA" w:rsidRPr="209760F6">
        <w:rPr>
          <w:rFonts w:cs="Segoe UI"/>
        </w:rPr>
        <w:t>uri</w:t>
      </w:r>
      <w:r w:rsidR="004004EA" w:rsidRPr="004004EA">
        <w:rPr>
          <w:rFonts w:cs="Segoe UI"/>
        </w:rPr>
        <w:t xml:space="preserve"> būti </w:t>
      </w:r>
      <w:r w:rsidR="11DCCBAF" w:rsidRPr="0969532F">
        <w:rPr>
          <w:rFonts w:cs="Segoe UI"/>
        </w:rPr>
        <w:t>p</w:t>
      </w:r>
      <w:r w:rsidR="004004EA" w:rsidRPr="0969532F">
        <w:rPr>
          <w:rFonts w:cs="Segoe UI"/>
        </w:rPr>
        <w:t>a</w:t>
      </w:r>
      <w:r w:rsidR="11DCCBAF" w:rsidRPr="0969532F">
        <w:rPr>
          <w:rFonts w:cs="Segoe UI"/>
        </w:rPr>
        <w:t xml:space="preserve">rengtas </w:t>
      </w:r>
      <w:r w:rsidR="004004EA" w:rsidRPr="004004EA">
        <w:rPr>
          <w:rFonts w:cs="Segoe UI"/>
        </w:rPr>
        <w:t xml:space="preserve">SPIS </w:t>
      </w:r>
      <w:r w:rsidR="004004EA" w:rsidRPr="21B9BADB">
        <w:rPr>
          <w:rFonts w:cs="Segoe UI"/>
        </w:rPr>
        <w:t>nuostat</w:t>
      </w:r>
      <w:r w:rsidR="146B8EE7" w:rsidRPr="21B9BADB">
        <w:rPr>
          <w:rFonts w:cs="Segoe UI"/>
        </w:rPr>
        <w:t>ų</w:t>
      </w:r>
      <w:r w:rsidR="004004EA" w:rsidRPr="004004EA">
        <w:rPr>
          <w:rFonts w:cs="Segoe UI"/>
        </w:rPr>
        <w:t xml:space="preserve">, </w:t>
      </w:r>
      <w:r w:rsidR="004004EA" w:rsidRPr="0F4E0C1E">
        <w:rPr>
          <w:rFonts w:cs="Segoe UI"/>
        </w:rPr>
        <w:t>technini</w:t>
      </w:r>
      <w:r w:rsidR="62B2F75A" w:rsidRPr="0F4E0C1E">
        <w:rPr>
          <w:rFonts w:cs="Segoe UI"/>
        </w:rPr>
        <w:t>o</w:t>
      </w:r>
      <w:r w:rsidR="004004EA" w:rsidRPr="0F4E0C1E">
        <w:rPr>
          <w:rFonts w:cs="Segoe UI"/>
        </w:rPr>
        <w:t xml:space="preserve"> aprašym</w:t>
      </w:r>
      <w:r w:rsidR="0D3DB03F" w:rsidRPr="0F4E0C1E">
        <w:rPr>
          <w:rFonts w:cs="Segoe UI"/>
        </w:rPr>
        <w:t>o</w:t>
      </w:r>
      <w:r w:rsidR="004004EA" w:rsidRPr="0F4E0C1E">
        <w:rPr>
          <w:rFonts w:cs="Segoe UI"/>
        </w:rPr>
        <w:t xml:space="preserve"> (specifikacij</w:t>
      </w:r>
      <w:r w:rsidR="278986AE" w:rsidRPr="0F4E0C1E">
        <w:rPr>
          <w:rFonts w:cs="Segoe UI"/>
        </w:rPr>
        <w:t>os</w:t>
      </w:r>
      <w:r w:rsidR="004004EA" w:rsidRPr="004004EA">
        <w:rPr>
          <w:rFonts w:cs="Segoe UI"/>
        </w:rPr>
        <w:t xml:space="preserve">) ir naudotojų administravimo </w:t>
      </w:r>
      <w:r w:rsidR="004004EA" w:rsidRPr="5458AB0B">
        <w:rPr>
          <w:rFonts w:cs="Segoe UI"/>
        </w:rPr>
        <w:t>tvark</w:t>
      </w:r>
      <w:r w:rsidR="38241AFB" w:rsidRPr="5458AB0B">
        <w:rPr>
          <w:rFonts w:cs="Segoe UI"/>
        </w:rPr>
        <w:t xml:space="preserve">os </w:t>
      </w:r>
      <w:r w:rsidR="38241AFB" w:rsidRPr="5BAB5F8F">
        <w:rPr>
          <w:rFonts w:cs="Segoe UI"/>
        </w:rPr>
        <w:t>pakeitimų projektai</w:t>
      </w:r>
      <w:r w:rsidR="004004EA" w:rsidRPr="004004EA">
        <w:rPr>
          <w:rFonts w:cs="Segoe UI"/>
        </w:rPr>
        <w:t>, atsižvelgiant į įdiegtus papildomus funkcionalumus.</w:t>
      </w:r>
    </w:p>
    <w:p w14:paraId="4CDFA211" w14:textId="77777777" w:rsidR="004004EA" w:rsidRPr="004004EA" w:rsidRDefault="004004EA" w:rsidP="004004EA">
      <w:pPr>
        <w:jc w:val="both"/>
        <w:rPr>
          <w:rFonts w:cs="Segoe UI"/>
        </w:rPr>
      </w:pPr>
      <w:r w:rsidRPr="004004EA">
        <w:rPr>
          <w:rFonts w:cs="Segoe UI"/>
        </w:rPr>
        <w:t>SPIS nuostatų projektas, papildytas naujais  duomenimis, integracijomis ir kt., laikantis Informacinių sistemų steigimo, kūrimo, atnaujinimo, pertvarkymo ir likvidavimo tvarkos aprašo, patvirtinto Lietuvos Respublikos Vyriausybės 2024 m. gegužės 15 d. nutarimu Nr. 349 „Dėl Lietuvos Respublikos valstybės informacinių išteklių valdymo įstatymo įgyvendinimo“. Dokumento projektas turi būti parengtas ir pateiktas derinti Perkančiajai organizacijai iki bandomosios eksploatacijos pradžios.</w:t>
      </w:r>
    </w:p>
    <w:p w14:paraId="0B9A0BD3" w14:textId="3A594782" w:rsidR="000C0D7E" w:rsidRPr="00F5121C" w:rsidRDefault="004004EA" w:rsidP="004004EA">
      <w:pPr>
        <w:jc w:val="both"/>
        <w:rPr>
          <w:rFonts w:cs="Segoe UI"/>
        </w:rPr>
      </w:pPr>
      <w:r w:rsidRPr="004004EA">
        <w:rPr>
          <w:rFonts w:cs="Segoe UI"/>
        </w:rPr>
        <w:t>SPIS techninio aprašymo (specifikacijos) projektas, papildytas naujais duomenimis, integracijomis ir kt., laikantis Valstybės informacinės sistemos techninio aprašymo (specifikacijos) rengimo reikalavimų, patvirtintų Informacinės visuomenės plėtros komiteto prie Susisiekimo ministerijos direktoriaus 2014 m. vasario 25 d. įsakymas Nr. T-29 "Dėl valstybės informacinių sistemų gyvavimo ciklo valdymo metodikos patvirtinimo". Dokumento projektas turi būti parengtas ir pateiktas derinti Perkančiajai organizacijai iki bandomosios eksploatacijos pradžios.</w:t>
      </w:r>
    </w:p>
    <w:p w14:paraId="77537476" w14:textId="17526F87" w:rsidR="00E25BA9" w:rsidRPr="00F5121C" w:rsidRDefault="00E25BA9" w:rsidP="00E932F3">
      <w:pPr>
        <w:pStyle w:val="Antrat2"/>
      </w:pPr>
      <w:bookmarkStart w:id="143" w:name="_Toc136840706"/>
      <w:bookmarkStart w:id="144" w:name="_Toc160000804"/>
      <w:bookmarkStart w:id="145" w:name="_Toc188536929"/>
      <w:r w:rsidRPr="00F5121C">
        <w:t>MOKYMAI</w:t>
      </w:r>
      <w:bookmarkEnd w:id="143"/>
      <w:bookmarkEnd w:id="144"/>
      <w:bookmarkEnd w:id="145"/>
    </w:p>
    <w:p w14:paraId="5D789E5A" w14:textId="5C0C99A8" w:rsidR="00E25BA9" w:rsidRPr="00F5121C" w:rsidRDefault="00E25BA9" w:rsidP="00D244B7">
      <w:pPr>
        <w:jc w:val="both"/>
        <w:rPr>
          <w:rFonts w:cs="Segoe UI"/>
        </w:rPr>
      </w:pPr>
      <w:r w:rsidRPr="00F5121C">
        <w:rPr>
          <w:rFonts w:cs="Segoe UI"/>
        </w:rPr>
        <w:t>MO001.</w:t>
      </w:r>
      <w:r w:rsidR="00F65C98">
        <w:t xml:space="preserve"> </w:t>
      </w:r>
      <w:r w:rsidRPr="00F5121C">
        <w:rPr>
          <w:rFonts w:cs="Segoe UI"/>
        </w:rPr>
        <w:t>Paslaugų teikėjas yra atsakingas ir turi parengti visus šiuos instruktavimo rezultatus:</w:t>
      </w:r>
    </w:p>
    <w:p w14:paraId="775FCCF1" w14:textId="77777777" w:rsidR="00E25BA9" w:rsidRPr="00F5121C" w:rsidRDefault="00E25BA9" w:rsidP="00D244B7">
      <w:pPr>
        <w:pStyle w:val="Sraopastraipa"/>
        <w:numPr>
          <w:ilvl w:val="0"/>
          <w:numId w:val="29"/>
        </w:numPr>
        <w:jc w:val="both"/>
        <w:rPr>
          <w:rFonts w:cs="Segoe UI"/>
        </w:rPr>
      </w:pPr>
      <w:r w:rsidRPr="00F5121C">
        <w:rPr>
          <w:rFonts w:cs="Segoe UI"/>
        </w:rPr>
        <w:t xml:space="preserve">Instruktavimo grafikas. Parengiamas instruktavimo grafikas, kuriame turi būti nurodoma, kuris dalyvis, kurioje instruktavimo sesijoje dalyvauja bei nurodomi visų instruktavimo sesijų grafikai, lektorius, instruktavimo temos. Instruktavimo grafikas turi būti parengtas ir suderintas su Perkančiąja organizacija likus nemažiau 5 </w:t>
      </w:r>
      <w:proofErr w:type="spellStart"/>
      <w:r w:rsidRPr="00F5121C">
        <w:rPr>
          <w:rFonts w:cs="Segoe UI"/>
        </w:rPr>
        <w:t>d.d</w:t>
      </w:r>
      <w:proofErr w:type="spellEnd"/>
      <w:r w:rsidRPr="00F5121C">
        <w:rPr>
          <w:rFonts w:cs="Segoe UI"/>
        </w:rPr>
        <w:t>. iki instruktavimo pradžios;</w:t>
      </w:r>
    </w:p>
    <w:p w14:paraId="3146291F" w14:textId="202BA232" w:rsidR="00E25BA9" w:rsidRPr="00F5121C" w:rsidRDefault="00E25BA9" w:rsidP="00D244B7">
      <w:pPr>
        <w:pStyle w:val="Sraopastraipa"/>
        <w:numPr>
          <w:ilvl w:val="0"/>
          <w:numId w:val="29"/>
        </w:numPr>
        <w:jc w:val="both"/>
        <w:rPr>
          <w:rFonts w:cs="Segoe UI"/>
        </w:rPr>
      </w:pPr>
      <w:r w:rsidRPr="00F5121C">
        <w:rPr>
          <w:rFonts w:cs="Segoe UI"/>
        </w:rPr>
        <w:t xml:space="preserve">Instruktavimo medžiaga. Parengiama instruktavimo medžiaga ir suderinama su Perkančiąja organizacija likus nemažiau 5 </w:t>
      </w:r>
      <w:proofErr w:type="spellStart"/>
      <w:r w:rsidRPr="00F5121C">
        <w:rPr>
          <w:rFonts w:cs="Segoe UI"/>
        </w:rPr>
        <w:t>d.d</w:t>
      </w:r>
      <w:proofErr w:type="spellEnd"/>
      <w:r w:rsidRPr="00F5121C">
        <w:rPr>
          <w:rFonts w:cs="Segoe UI"/>
        </w:rPr>
        <w:t xml:space="preserve">. iki instruktavimo pradžios ir turi apimti </w:t>
      </w:r>
      <w:r w:rsidR="002A7D1A" w:rsidRPr="00F5121C">
        <w:rPr>
          <w:rFonts w:cs="Segoe UI"/>
        </w:rPr>
        <w:t>Modulio</w:t>
      </w:r>
      <w:r w:rsidRPr="00F5121C">
        <w:rPr>
          <w:rFonts w:cs="Segoe UI"/>
        </w:rPr>
        <w:t xml:space="preserve"> naudojimo funkcijas ir komponentus: </w:t>
      </w:r>
    </w:p>
    <w:p w14:paraId="6BA44F91" w14:textId="0D7EB295" w:rsidR="00E25BA9" w:rsidRPr="00F5121C" w:rsidRDefault="00E25BA9" w:rsidP="00D244B7">
      <w:pPr>
        <w:pStyle w:val="Sraopastraipa"/>
        <w:numPr>
          <w:ilvl w:val="0"/>
          <w:numId w:val="29"/>
        </w:numPr>
        <w:jc w:val="both"/>
        <w:rPr>
          <w:rFonts w:cs="Segoe UI"/>
        </w:rPr>
      </w:pPr>
      <w:r w:rsidRPr="00F5121C">
        <w:rPr>
          <w:rFonts w:cs="Segoe UI"/>
        </w:rPr>
        <w:t xml:space="preserve">Demonstracija. Lektorius turi pristatyti visas informacinės </w:t>
      </w:r>
      <w:r w:rsidR="002A7D1A" w:rsidRPr="00F5121C">
        <w:rPr>
          <w:rFonts w:cs="Segoe UI"/>
        </w:rPr>
        <w:t>modulio</w:t>
      </w:r>
      <w:r w:rsidRPr="00F5121C">
        <w:rPr>
          <w:rFonts w:cs="Segoe UI"/>
        </w:rPr>
        <w:t xml:space="preserve"> naudojimo sritis. Instruktavimo metu turi būti rodoma pati Sistema, jos funkcijų langai</w:t>
      </w:r>
      <w:r w:rsidR="007A4A77" w:rsidRPr="00F5121C">
        <w:rPr>
          <w:rFonts w:cs="Segoe UI"/>
        </w:rPr>
        <w:t>. Demonstrav</w:t>
      </w:r>
      <w:r w:rsidR="7596F6DB" w:rsidRPr="00F5121C">
        <w:rPr>
          <w:rFonts w:cs="Segoe UI"/>
        </w:rPr>
        <w:t xml:space="preserve">imui ir mokymams </w:t>
      </w:r>
      <w:r w:rsidR="00D75C02" w:rsidRPr="00F5121C">
        <w:rPr>
          <w:rFonts w:cs="Segoe UI"/>
        </w:rPr>
        <w:t>gali</w:t>
      </w:r>
      <w:r w:rsidR="7596F6DB" w:rsidRPr="00F5121C">
        <w:rPr>
          <w:rFonts w:cs="Segoe UI"/>
        </w:rPr>
        <w:t xml:space="preserve"> būti </w:t>
      </w:r>
      <w:r w:rsidR="00D75C02" w:rsidRPr="00F5121C">
        <w:rPr>
          <w:rFonts w:cs="Segoe UI"/>
        </w:rPr>
        <w:t xml:space="preserve">naudojama </w:t>
      </w:r>
      <w:r w:rsidR="00FF1166" w:rsidRPr="00F5121C">
        <w:rPr>
          <w:rFonts w:cs="Segoe UI"/>
        </w:rPr>
        <w:t>testinė</w:t>
      </w:r>
      <w:r w:rsidR="7596F6DB" w:rsidRPr="00F5121C">
        <w:rPr>
          <w:rFonts w:cs="Segoe UI"/>
        </w:rPr>
        <w:t xml:space="preserve"> Modulio aplinka</w:t>
      </w:r>
      <w:r w:rsidRPr="00F5121C">
        <w:rPr>
          <w:rFonts w:cs="Segoe UI"/>
        </w:rPr>
        <w:t>;</w:t>
      </w:r>
    </w:p>
    <w:p w14:paraId="198D6E8E" w14:textId="77777777" w:rsidR="00E25BA9" w:rsidRPr="00F5121C" w:rsidRDefault="00E25BA9" w:rsidP="00D244B7">
      <w:pPr>
        <w:pStyle w:val="Sraopastraipa"/>
        <w:numPr>
          <w:ilvl w:val="0"/>
          <w:numId w:val="29"/>
        </w:numPr>
        <w:jc w:val="both"/>
        <w:rPr>
          <w:rFonts w:cs="Segoe UI"/>
        </w:rPr>
      </w:pPr>
      <w:r w:rsidRPr="00F5121C">
        <w:rPr>
          <w:rFonts w:cs="Segoe UI"/>
        </w:rPr>
        <w:t>Praktiniai uždaviniai. Paslaugų teikėjas turi užtikrinti instruktavimo dalyvių galimybę instruktavimo metu prisijungti prie instruktavimo aplinkos ir atlikti Paslaugų teikėjo/lektoriaus suformuluotas praktines užduotis, turi būti aptarti užduočių rezultatai, suteiktos konsultacijos užduotis atliekantiems dalyviams.</w:t>
      </w:r>
    </w:p>
    <w:p w14:paraId="61D7013F" w14:textId="4A275686" w:rsidR="00E25BA9" w:rsidRPr="00F5121C" w:rsidRDefault="2488FBB7" w:rsidP="00D244B7">
      <w:pPr>
        <w:jc w:val="both"/>
        <w:rPr>
          <w:rFonts w:cs="Segoe UI"/>
        </w:rPr>
      </w:pPr>
      <w:bookmarkStart w:id="146" w:name="_Hlk160699777"/>
      <w:r w:rsidRPr="00F5121C">
        <w:rPr>
          <w:rFonts w:cs="Segoe UI"/>
        </w:rPr>
        <w:t>MO002.</w:t>
      </w:r>
      <w:r w:rsidR="00F65C98">
        <w:t xml:space="preserve"> </w:t>
      </w:r>
      <w:r w:rsidRPr="00F5121C">
        <w:rPr>
          <w:rFonts w:cs="Segoe UI"/>
        </w:rPr>
        <w:t>Paslaugų teikėjas turi vykdyti naudotojų (įskaitant administratorius) instruktavimą grupėse. Turi būti užtikrinti šie instruktavimo principai:</w:t>
      </w:r>
    </w:p>
    <w:p w14:paraId="1057A88E" w14:textId="2AF2B7C5" w:rsidR="00E25BA9" w:rsidRDefault="00E25BA9" w:rsidP="00F65C98">
      <w:pPr>
        <w:pStyle w:val="Sraopastraipa"/>
        <w:numPr>
          <w:ilvl w:val="0"/>
          <w:numId w:val="135"/>
        </w:numPr>
        <w:ind w:left="709"/>
        <w:jc w:val="both"/>
        <w:rPr>
          <w:rFonts w:cs="Segoe UI"/>
        </w:rPr>
      </w:pPr>
      <w:r w:rsidRPr="00F5121C">
        <w:rPr>
          <w:rFonts w:cs="Segoe UI"/>
        </w:rPr>
        <w:t xml:space="preserve">Viso turi būti užtikrintas bent </w:t>
      </w:r>
      <w:r w:rsidR="00D056BB">
        <w:rPr>
          <w:rFonts w:cs="Segoe UI"/>
        </w:rPr>
        <w:t>12</w:t>
      </w:r>
      <w:r w:rsidRPr="00F5121C">
        <w:rPr>
          <w:rFonts w:cs="Segoe UI"/>
        </w:rPr>
        <w:t xml:space="preserve"> val. instruktavimas 1 </w:t>
      </w:r>
      <w:r w:rsidR="00D056BB">
        <w:rPr>
          <w:rFonts w:cs="Segoe UI"/>
        </w:rPr>
        <w:t xml:space="preserve">Centro </w:t>
      </w:r>
      <w:r w:rsidRPr="00F5121C">
        <w:rPr>
          <w:rFonts w:cs="Segoe UI"/>
        </w:rPr>
        <w:t>naudotojui;</w:t>
      </w:r>
    </w:p>
    <w:p w14:paraId="53091BA3" w14:textId="6BB413BB" w:rsidR="00D056BB" w:rsidRPr="00D056BB" w:rsidRDefault="00D056BB" w:rsidP="00D056BB">
      <w:pPr>
        <w:pStyle w:val="Sraopastraipa"/>
        <w:numPr>
          <w:ilvl w:val="0"/>
          <w:numId w:val="135"/>
        </w:numPr>
        <w:ind w:left="709"/>
        <w:jc w:val="both"/>
        <w:rPr>
          <w:rFonts w:cs="Segoe UI"/>
        </w:rPr>
      </w:pPr>
      <w:r w:rsidRPr="00D056BB">
        <w:rPr>
          <w:rFonts w:cs="Segoe UI"/>
        </w:rPr>
        <w:t xml:space="preserve">Viso turi būti užtikrintas bent </w:t>
      </w:r>
      <w:r>
        <w:rPr>
          <w:rFonts w:cs="Segoe UI"/>
        </w:rPr>
        <w:t>4</w:t>
      </w:r>
      <w:r w:rsidRPr="00D056BB">
        <w:rPr>
          <w:rFonts w:cs="Segoe UI"/>
        </w:rPr>
        <w:t xml:space="preserve"> val. instruktavimas 1 </w:t>
      </w:r>
      <w:r>
        <w:rPr>
          <w:rFonts w:cs="Segoe UI"/>
        </w:rPr>
        <w:t>savivaldybės</w:t>
      </w:r>
      <w:r w:rsidRPr="00D056BB">
        <w:rPr>
          <w:rFonts w:cs="Segoe UI"/>
        </w:rPr>
        <w:t xml:space="preserve"> naudotojui;</w:t>
      </w:r>
    </w:p>
    <w:p w14:paraId="0DE9FAD3" w14:textId="77777777" w:rsidR="00E25BA9" w:rsidRPr="00F5121C" w:rsidRDefault="00E25BA9" w:rsidP="00F65C98">
      <w:pPr>
        <w:pStyle w:val="Sraopastraipa"/>
        <w:numPr>
          <w:ilvl w:val="0"/>
          <w:numId w:val="135"/>
        </w:numPr>
        <w:ind w:left="709"/>
        <w:jc w:val="both"/>
        <w:rPr>
          <w:rFonts w:cs="Segoe UI"/>
        </w:rPr>
      </w:pPr>
      <w:r w:rsidRPr="00F5121C">
        <w:rPr>
          <w:rFonts w:cs="Segoe UI"/>
        </w:rPr>
        <w:t>Visas reikiamas priemones, pavyzdžiui, prisijungimus prie instruktavimo aplinkos užtikrina Paslaugų teikėjas;</w:t>
      </w:r>
    </w:p>
    <w:p w14:paraId="64481CB5" w14:textId="77777777" w:rsidR="00E25BA9" w:rsidRPr="00F5121C" w:rsidRDefault="00E25BA9" w:rsidP="00F65C98">
      <w:pPr>
        <w:pStyle w:val="Sraopastraipa"/>
        <w:numPr>
          <w:ilvl w:val="0"/>
          <w:numId w:val="135"/>
        </w:numPr>
        <w:ind w:left="709"/>
        <w:jc w:val="both"/>
        <w:rPr>
          <w:rFonts w:cs="Segoe UI"/>
        </w:rPr>
      </w:pPr>
      <w:r w:rsidRPr="00F5121C">
        <w:rPr>
          <w:rFonts w:cs="Segoe UI"/>
        </w:rPr>
        <w:t>Instruktavimas gali būti vykdomas nuotoliniu būdu;</w:t>
      </w:r>
    </w:p>
    <w:p w14:paraId="3D824477" w14:textId="3C80D144" w:rsidR="00E25BA9" w:rsidRPr="00F5121C" w:rsidRDefault="2488FBB7" w:rsidP="00F65C98">
      <w:pPr>
        <w:pStyle w:val="Sraopastraipa"/>
        <w:numPr>
          <w:ilvl w:val="0"/>
          <w:numId w:val="135"/>
        </w:numPr>
        <w:ind w:left="709"/>
        <w:jc w:val="both"/>
        <w:rPr>
          <w:rFonts w:cs="Segoe UI"/>
        </w:rPr>
      </w:pPr>
      <w:r w:rsidRPr="00F5121C">
        <w:rPr>
          <w:rFonts w:cs="Segoe UI"/>
        </w:rPr>
        <w:t xml:space="preserve">Maksimalus galimas dalyvių skaičius instruktavimo grupėje – </w:t>
      </w:r>
      <w:r w:rsidR="002B5161">
        <w:rPr>
          <w:rFonts w:cs="Segoe UI"/>
        </w:rPr>
        <w:t>2</w:t>
      </w:r>
      <w:r w:rsidRPr="00F5121C">
        <w:rPr>
          <w:rFonts w:cs="Segoe UI"/>
        </w:rPr>
        <w:t xml:space="preserve">0 naudotojų, neįskaitant lektoriaus. Maksimalus naudotojų skaičius iš viso – </w:t>
      </w:r>
      <w:r w:rsidR="00214471">
        <w:rPr>
          <w:rFonts w:cs="Segoe UI"/>
        </w:rPr>
        <w:t>14</w:t>
      </w:r>
      <w:r w:rsidR="00045A42">
        <w:rPr>
          <w:rFonts w:cs="Segoe UI"/>
        </w:rPr>
        <w:t>5</w:t>
      </w:r>
      <w:r w:rsidRPr="00F5121C">
        <w:rPr>
          <w:rFonts w:cs="Segoe UI"/>
        </w:rPr>
        <w:t>;</w:t>
      </w:r>
    </w:p>
    <w:bookmarkEnd w:id="146"/>
    <w:p w14:paraId="4989549C" w14:textId="0A7296ED" w:rsidR="00E25BA9" w:rsidRPr="00F5121C" w:rsidRDefault="00E25BA9" w:rsidP="00D244B7">
      <w:pPr>
        <w:jc w:val="both"/>
        <w:rPr>
          <w:rFonts w:cs="Segoe UI"/>
        </w:rPr>
      </w:pPr>
      <w:r w:rsidRPr="00F5121C">
        <w:rPr>
          <w:rFonts w:cs="Segoe UI"/>
        </w:rPr>
        <w:t>MO003.</w:t>
      </w:r>
      <w:r w:rsidR="002B32BC">
        <w:t xml:space="preserve"> </w:t>
      </w:r>
      <w:r w:rsidRPr="00F5121C">
        <w:rPr>
          <w:rFonts w:cs="Segoe UI"/>
        </w:rPr>
        <w:t xml:space="preserve">Perkančiosios organizacijos atstovai gali prisijungti prie bet kurios instruktuojamos grupės iš anksto nederinus tokio prisijungimo. Jie nėra laikomi instruktuojamos grupės dalimi </w:t>
      </w:r>
      <w:r w:rsidRPr="00F5121C">
        <w:rPr>
          <w:rFonts w:cs="Segoe UI"/>
        </w:rPr>
        <w:lastRenderedPageBreak/>
        <w:t>ir jiems nėra būtina parengti praktines užduotis, tačiau jie gali užduoti papildomus klausimus lektoriui.</w:t>
      </w:r>
    </w:p>
    <w:p w14:paraId="222FCB1C" w14:textId="13D16DBA" w:rsidR="00E25BA9" w:rsidRPr="00F5121C" w:rsidRDefault="00E25BA9" w:rsidP="00D244B7">
      <w:pPr>
        <w:jc w:val="both"/>
        <w:rPr>
          <w:rFonts w:cs="Segoe UI"/>
        </w:rPr>
      </w:pPr>
      <w:r w:rsidRPr="00F5121C">
        <w:rPr>
          <w:rFonts w:cs="Segoe UI"/>
        </w:rPr>
        <w:t>MO004.</w:t>
      </w:r>
      <w:r w:rsidR="002B32BC">
        <w:t xml:space="preserve"> </w:t>
      </w:r>
      <w:r w:rsidRPr="00F5121C">
        <w:rPr>
          <w:rFonts w:cs="Segoe UI"/>
        </w:rPr>
        <w:t>Paslaugų teikėjas užtikrina instruktavimui reikalingos aplinkos sukūrimą (instruktavimui reikalingų praktinių užduočių suvedimą, reikalingų nustatymų atlikimą).</w:t>
      </w:r>
    </w:p>
    <w:p w14:paraId="1E8FC3D2" w14:textId="75FA9CC2" w:rsidR="00E25BA9" w:rsidRPr="00F5121C" w:rsidRDefault="00E25BA9" w:rsidP="00E932F3">
      <w:pPr>
        <w:pStyle w:val="Antrat2"/>
      </w:pPr>
      <w:bookmarkStart w:id="147" w:name="_Toc136840707"/>
      <w:bookmarkStart w:id="148" w:name="_Toc160000805"/>
      <w:bookmarkStart w:id="149" w:name="_Toc188536930"/>
      <w:r w:rsidRPr="00F5121C">
        <w:t>GARANTINĖ PRIEŽIŪRA</w:t>
      </w:r>
      <w:bookmarkEnd w:id="147"/>
      <w:bookmarkEnd w:id="148"/>
      <w:bookmarkEnd w:id="149"/>
    </w:p>
    <w:p w14:paraId="297173BA" w14:textId="171A6783" w:rsidR="00E25BA9" w:rsidRPr="00F5121C" w:rsidRDefault="2488FBB7" w:rsidP="00D244B7">
      <w:pPr>
        <w:jc w:val="both"/>
        <w:rPr>
          <w:rFonts w:cs="Segoe UI"/>
        </w:rPr>
      </w:pPr>
      <w:r w:rsidRPr="00F5121C">
        <w:rPr>
          <w:rFonts w:cs="Segoe UI"/>
        </w:rPr>
        <w:t>PT001.</w:t>
      </w:r>
      <w:r w:rsidR="002B32BC">
        <w:t xml:space="preserve"> </w:t>
      </w:r>
      <w:r w:rsidRPr="00F5121C">
        <w:rPr>
          <w:rFonts w:cs="Segoe UI"/>
        </w:rPr>
        <w:t xml:space="preserve">Paslaugų teikėjas turi suteikti </w:t>
      </w:r>
      <w:r w:rsidR="00FF6792">
        <w:rPr>
          <w:rFonts w:cs="Segoe UI"/>
        </w:rPr>
        <w:t>24</w:t>
      </w:r>
      <w:r w:rsidRPr="00F5121C">
        <w:rPr>
          <w:rFonts w:cs="Segoe UI"/>
        </w:rPr>
        <w:t xml:space="preserve"> mėnesių </w:t>
      </w:r>
      <w:r w:rsidR="5DB33828" w:rsidRPr="00F5121C">
        <w:rPr>
          <w:rFonts w:cs="Segoe UI"/>
        </w:rPr>
        <w:t>Modulio</w:t>
      </w:r>
      <w:r w:rsidRPr="00F5121C">
        <w:rPr>
          <w:rFonts w:cs="Segoe UI"/>
        </w:rPr>
        <w:t xml:space="preserve"> garantinės priežiūros paslaugas. Laikotarpis pradedamas skaičiuoti nuo galutinio paslaugų priėmimo ir perdavimo akto pasirašymo dienos (pasibaigus bandomajai eksploatacijai).</w:t>
      </w:r>
    </w:p>
    <w:p w14:paraId="00717733" w14:textId="0F00A9F3" w:rsidR="00E25BA9" w:rsidRPr="00F5121C" w:rsidRDefault="2488FBB7" w:rsidP="00D244B7">
      <w:pPr>
        <w:jc w:val="both"/>
        <w:rPr>
          <w:rFonts w:cs="Segoe UI"/>
        </w:rPr>
      </w:pPr>
      <w:r w:rsidRPr="00F5121C">
        <w:rPr>
          <w:rFonts w:cs="Segoe UI"/>
        </w:rPr>
        <w:t>PT002.</w:t>
      </w:r>
      <w:r w:rsidR="002B32BC">
        <w:t xml:space="preserve"> </w:t>
      </w:r>
      <w:r w:rsidRPr="00F5121C">
        <w:rPr>
          <w:rFonts w:cs="Segoe UI"/>
        </w:rPr>
        <w:t xml:space="preserve">Paslaugų teikėjas privalo parengti ir pateikti derinimui garantinės priežiūros reglamentą (toliau – </w:t>
      </w:r>
      <w:r w:rsidR="00822A87" w:rsidRPr="00822A87">
        <w:rPr>
          <w:rFonts w:cs="Segoe UI"/>
        </w:rPr>
        <w:t>Garantinės priežiūros reglamentas</w:t>
      </w:r>
      <w:r w:rsidRPr="00F5121C">
        <w:rPr>
          <w:rFonts w:cs="Segoe UI"/>
        </w:rPr>
        <w:t xml:space="preserve">), aprašantį </w:t>
      </w:r>
      <w:r w:rsidR="794D406B" w:rsidRPr="00F5121C">
        <w:rPr>
          <w:rFonts w:cs="Segoe UI"/>
        </w:rPr>
        <w:t xml:space="preserve">Modulio </w:t>
      </w:r>
      <w:r w:rsidRPr="00F5121C">
        <w:rPr>
          <w:rFonts w:cs="Segoe UI"/>
        </w:rPr>
        <w:t xml:space="preserve">garantinės priežiūros vykdymo procedūras ir metodus bei Paslaugų teikėjo </w:t>
      </w:r>
      <w:proofErr w:type="spellStart"/>
      <w:r w:rsidRPr="00F5121C">
        <w:rPr>
          <w:rFonts w:cs="Segoe UI"/>
        </w:rPr>
        <w:t>teiktiną</w:t>
      </w:r>
      <w:proofErr w:type="spellEnd"/>
      <w:r w:rsidRPr="00F5121C">
        <w:rPr>
          <w:rFonts w:cs="Segoe UI"/>
        </w:rPr>
        <w:t xml:space="preserve"> dokumentaciją. </w:t>
      </w:r>
      <w:r w:rsidR="00822A87" w:rsidRPr="00324F1A">
        <w:rPr>
          <w:rFonts w:cs="Segoe UI"/>
        </w:rPr>
        <w:t>Garantinės priežiūros reglamentas</w:t>
      </w:r>
      <w:r w:rsidR="00822A87" w:rsidRPr="006A6200" w:rsidDel="00822A87">
        <w:rPr>
          <w:rFonts w:cs="Segoe UI"/>
        </w:rPr>
        <w:t xml:space="preserve"> </w:t>
      </w:r>
      <w:r w:rsidR="006A6200" w:rsidRPr="00424C22">
        <w:rPr>
          <w:rFonts w:cs="Segoe UI"/>
        </w:rPr>
        <w:t>turi būti parengtas ir pateiktas derinti Perkančiajai organizacijai likus 1 mėnesiui iki galutinio paslaugų priėmimo ir perdavimo ir suderintas iki paslaugų priėmimo ir perdavimo akto pasirašymo dienos</w:t>
      </w:r>
      <w:r w:rsidRPr="00F5121C">
        <w:rPr>
          <w:rFonts w:cs="Segoe UI"/>
        </w:rPr>
        <w:t xml:space="preserve"> Visos </w:t>
      </w:r>
      <w:r w:rsidR="5DB33828" w:rsidRPr="00F5121C">
        <w:rPr>
          <w:rFonts w:cs="Segoe UI"/>
        </w:rPr>
        <w:t>Modulio</w:t>
      </w:r>
      <w:r w:rsidRPr="00F5121C">
        <w:rPr>
          <w:rFonts w:cs="Segoe UI"/>
        </w:rPr>
        <w:t xml:space="preserve"> garantinės priežiūros paslaugos turi būti teikiamos vadovaujantis </w:t>
      </w:r>
      <w:r w:rsidR="00822A87" w:rsidRPr="00822A87">
        <w:rPr>
          <w:rFonts w:cs="Segoe UI"/>
        </w:rPr>
        <w:t>Garantinės priežiūros reglamentas</w:t>
      </w:r>
      <w:r w:rsidRPr="00F5121C">
        <w:rPr>
          <w:rFonts w:cs="Segoe UI"/>
        </w:rPr>
        <w:t>.</w:t>
      </w:r>
    </w:p>
    <w:p w14:paraId="1BF67DBA" w14:textId="7AA35D24" w:rsidR="00E25BA9" w:rsidRPr="00F5121C" w:rsidRDefault="2488FBB7" w:rsidP="00D244B7">
      <w:pPr>
        <w:jc w:val="both"/>
        <w:rPr>
          <w:rFonts w:cs="Segoe UI"/>
        </w:rPr>
      </w:pPr>
      <w:r w:rsidRPr="00F5121C">
        <w:rPr>
          <w:rFonts w:cs="Segoe UI"/>
        </w:rPr>
        <w:t>PT003.</w:t>
      </w:r>
      <w:r w:rsidR="002B32BC">
        <w:t xml:space="preserve"> </w:t>
      </w:r>
      <w:r w:rsidR="30643D20" w:rsidRPr="00F5121C">
        <w:rPr>
          <w:rFonts w:cs="Segoe UI"/>
        </w:rPr>
        <w:t xml:space="preserve">Modulio </w:t>
      </w:r>
      <w:r w:rsidRPr="00F5121C">
        <w:rPr>
          <w:rFonts w:cs="Segoe UI"/>
        </w:rPr>
        <w:t>garantinės priežiūros paslaugų kaina turi būti įtraukta į bendrą pasiūlymo kainą ir negali būti apmokestinta papildomai (pvz., už klaidų šalinimą, versijų atnaujinimą ar pan.).</w:t>
      </w:r>
    </w:p>
    <w:p w14:paraId="5A4203C3" w14:textId="374519D8" w:rsidR="00E25BA9" w:rsidRPr="00F5121C" w:rsidRDefault="00E25BA9" w:rsidP="00D244B7">
      <w:pPr>
        <w:jc w:val="both"/>
        <w:rPr>
          <w:rFonts w:cs="Segoe UI"/>
        </w:rPr>
      </w:pPr>
      <w:r w:rsidRPr="00F5121C">
        <w:rPr>
          <w:rFonts w:cs="Segoe UI"/>
        </w:rPr>
        <w:t>PT004.</w:t>
      </w:r>
      <w:r w:rsidR="002B32BC">
        <w:t xml:space="preserve"> </w:t>
      </w:r>
      <w:r w:rsidRPr="00F5121C">
        <w:rPr>
          <w:rFonts w:cs="Segoe UI"/>
        </w:rPr>
        <w:t xml:space="preserve">Garantinės priežiūros paslaugų teikimo metu Paslaugų teikėjas savo lėšomis turės taisyti visas sukurtos programinės įrangos darbo klaidas, atsiradusias dėl Paslaugų teikėjo sukurtos programinės įrangos funkcionalumo trūkumų (klaidas, dėl kurių visai arba iš dalies neįmanoma atlikti tam tikrų suderintoje programinės įrangos specifikacijoje numatytų funkcijų, arba šios funkcijos pateikiami rezultatai yra klaidingi) ir neatitikimų specifikacijoje apibrėžtiems reikalavimams. </w:t>
      </w:r>
    </w:p>
    <w:p w14:paraId="31974837" w14:textId="0FD3737D" w:rsidR="00E25BA9" w:rsidRPr="00F5121C" w:rsidRDefault="00E25BA9" w:rsidP="00D244B7">
      <w:pPr>
        <w:jc w:val="both"/>
        <w:rPr>
          <w:rFonts w:cs="Segoe UI"/>
        </w:rPr>
      </w:pPr>
      <w:r w:rsidRPr="00F5121C">
        <w:rPr>
          <w:rFonts w:cs="Segoe UI"/>
        </w:rPr>
        <w:t>PT005.</w:t>
      </w:r>
      <w:r w:rsidR="002B32BC">
        <w:t xml:space="preserve"> </w:t>
      </w:r>
      <w:r w:rsidRPr="00F5121C">
        <w:rPr>
          <w:rFonts w:cs="Segoe UI"/>
        </w:rPr>
        <w:t xml:space="preserve">Garantinės priežiūros paslaugos apima: </w:t>
      </w:r>
    </w:p>
    <w:p w14:paraId="13BA2539" w14:textId="77777777" w:rsidR="00E25BA9" w:rsidRPr="00F5121C" w:rsidRDefault="00E25BA9" w:rsidP="00D244B7">
      <w:pPr>
        <w:pStyle w:val="Sraopastraipa"/>
        <w:numPr>
          <w:ilvl w:val="0"/>
          <w:numId w:val="24"/>
        </w:numPr>
        <w:jc w:val="both"/>
        <w:rPr>
          <w:rFonts w:cs="Segoe UI"/>
        </w:rPr>
      </w:pPr>
      <w:r w:rsidRPr="00F5121C">
        <w:rPr>
          <w:rFonts w:cs="Segoe UI"/>
        </w:rPr>
        <w:t>Programinės įrangos klaidų ar netikslumų registravimą;</w:t>
      </w:r>
    </w:p>
    <w:p w14:paraId="6732BADF" w14:textId="77777777" w:rsidR="00E25BA9" w:rsidRPr="00F5121C" w:rsidRDefault="00E25BA9" w:rsidP="00D244B7">
      <w:pPr>
        <w:pStyle w:val="Sraopastraipa"/>
        <w:numPr>
          <w:ilvl w:val="0"/>
          <w:numId w:val="24"/>
        </w:numPr>
        <w:jc w:val="both"/>
        <w:rPr>
          <w:rFonts w:cs="Segoe UI"/>
        </w:rPr>
      </w:pPr>
      <w:r w:rsidRPr="00F5121C">
        <w:rPr>
          <w:rFonts w:cs="Segoe UI"/>
        </w:rPr>
        <w:t xml:space="preserve">Programinės įrangos klaidų ar netikslumų taisymą, testavimą; </w:t>
      </w:r>
    </w:p>
    <w:p w14:paraId="2037DB93" w14:textId="77777777" w:rsidR="00E25BA9" w:rsidRPr="00F5121C" w:rsidRDefault="00E25BA9" w:rsidP="00D244B7">
      <w:pPr>
        <w:pStyle w:val="Sraopastraipa"/>
        <w:numPr>
          <w:ilvl w:val="0"/>
          <w:numId w:val="24"/>
        </w:numPr>
        <w:jc w:val="both"/>
        <w:rPr>
          <w:rFonts w:cs="Segoe UI"/>
        </w:rPr>
      </w:pPr>
      <w:r w:rsidRPr="00F5121C">
        <w:rPr>
          <w:rFonts w:cs="Segoe UI"/>
        </w:rPr>
        <w:t>Programinės įrangos atnaujinimą siekiant ištaisyti klaidas ir/arba netikslumus;</w:t>
      </w:r>
    </w:p>
    <w:p w14:paraId="19EF52B9" w14:textId="77777777" w:rsidR="00E25BA9" w:rsidRPr="00F5121C" w:rsidRDefault="00E25BA9" w:rsidP="00D244B7">
      <w:pPr>
        <w:pStyle w:val="Sraopastraipa"/>
        <w:numPr>
          <w:ilvl w:val="0"/>
          <w:numId w:val="24"/>
        </w:numPr>
        <w:jc w:val="both"/>
        <w:rPr>
          <w:rFonts w:cs="Segoe UI"/>
        </w:rPr>
      </w:pPr>
      <w:r w:rsidRPr="00F5121C">
        <w:rPr>
          <w:rFonts w:cs="Segoe UI"/>
        </w:rPr>
        <w:t>Išgadintų (sugadintų) programinės įrangos duomenų atstatymą, jei tai nutiko dėl Paslaugų teikėjo sukurtos programinės įrangos klaidos;</w:t>
      </w:r>
    </w:p>
    <w:p w14:paraId="0D453F27" w14:textId="77777777" w:rsidR="00E25BA9" w:rsidRPr="00F5121C" w:rsidRDefault="00E25BA9" w:rsidP="00D244B7">
      <w:pPr>
        <w:pStyle w:val="Sraopastraipa"/>
        <w:numPr>
          <w:ilvl w:val="0"/>
          <w:numId w:val="24"/>
        </w:numPr>
        <w:jc w:val="both"/>
        <w:rPr>
          <w:rFonts w:cs="Segoe UI"/>
        </w:rPr>
      </w:pPr>
      <w:r w:rsidRPr="00F5121C">
        <w:rPr>
          <w:rFonts w:cs="Segoe UI"/>
        </w:rPr>
        <w:t>Programinės įrangos dokumentacijos tikslinimą ir atnaujinimą, atlikus pakeitimus programinėje įrangoje.</w:t>
      </w:r>
    </w:p>
    <w:p w14:paraId="34947AA2" w14:textId="0B5C26B7" w:rsidR="00E25BA9" w:rsidRPr="00F5121C" w:rsidRDefault="00E25BA9" w:rsidP="00D244B7">
      <w:pPr>
        <w:jc w:val="both"/>
        <w:rPr>
          <w:rFonts w:cs="Segoe UI"/>
        </w:rPr>
      </w:pPr>
      <w:r w:rsidRPr="00F5121C">
        <w:rPr>
          <w:rFonts w:cs="Segoe UI"/>
        </w:rPr>
        <w:t>PT006.</w:t>
      </w:r>
      <w:r w:rsidR="002B32BC">
        <w:t xml:space="preserve"> </w:t>
      </w:r>
      <w:r w:rsidRPr="00F5121C">
        <w:rPr>
          <w:rFonts w:cs="Segoe UI"/>
        </w:rPr>
        <w:t>Garantinės priežiūros paslaugos turi būti teikiamos vadovaujantis tokia klaidų ir/ar trikdžių klasifikacija:</w:t>
      </w:r>
    </w:p>
    <w:p w14:paraId="3F316CEC" w14:textId="3DE1E760" w:rsidR="00E25BA9" w:rsidRPr="00F5121C" w:rsidRDefault="2488FBB7" w:rsidP="00D244B7">
      <w:pPr>
        <w:pStyle w:val="Sraopastraipa"/>
        <w:numPr>
          <w:ilvl w:val="0"/>
          <w:numId w:val="25"/>
        </w:numPr>
        <w:jc w:val="both"/>
        <w:rPr>
          <w:rFonts w:cs="Segoe UI"/>
        </w:rPr>
      </w:pPr>
      <w:r w:rsidRPr="00F5121C">
        <w:rPr>
          <w:rFonts w:cs="Segoe UI"/>
        </w:rPr>
        <w:t xml:space="preserve">Kritinė problema – </w:t>
      </w:r>
      <w:bookmarkStart w:id="150" w:name="_Hlk163465358"/>
      <w:r w:rsidRPr="00F5121C">
        <w:rPr>
          <w:rFonts w:cs="Segoe UI"/>
        </w:rPr>
        <w:t xml:space="preserve">nustatyta </w:t>
      </w:r>
      <w:r w:rsidR="74664504" w:rsidRPr="00F5121C">
        <w:rPr>
          <w:rFonts w:cs="Segoe UI"/>
        </w:rPr>
        <w:t xml:space="preserve">Modulio </w:t>
      </w:r>
      <w:r w:rsidRPr="00F5121C">
        <w:rPr>
          <w:rFonts w:cs="Segoe UI"/>
        </w:rPr>
        <w:t>klaida ir/ar triktis, dėl kurio naudotojas negali vykdyti numatytų būtinų funkcijų ir nežinomas joks kitas alternatyvus būdas šią funkciją atlikti;</w:t>
      </w:r>
    </w:p>
    <w:bookmarkEnd w:id="150"/>
    <w:p w14:paraId="662C6BEE" w14:textId="672CE5B5" w:rsidR="00E25BA9" w:rsidRPr="00F5121C" w:rsidRDefault="2488FBB7" w:rsidP="00D244B7">
      <w:pPr>
        <w:pStyle w:val="Sraopastraipa"/>
        <w:numPr>
          <w:ilvl w:val="0"/>
          <w:numId w:val="25"/>
        </w:numPr>
        <w:jc w:val="both"/>
        <w:rPr>
          <w:rFonts w:cs="Segoe UI"/>
        </w:rPr>
      </w:pPr>
      <w:r w:rsidRPr="00F5121C">
        <w:rPr>
          <w:rFonts w:cs="Segoe UI"/>
        </w:rPr>
        <w:t xml:space="preserve">Didelė problema – </w:t>
      </w:r>
      <w:bookmarkStart w:id="151" w:name="_Hlk163465398"/>
      <w:r w:rsidRPr="00F5121C">
        <w:rPr>
          <w:rFonts w:cs="Segoe UI"/>
        </w:rPr>
        <w:t xml:space="preserve">nustatyta </w:t>
      </w:r>
      <w:r w:rsidR="27E60CD5" w:rsidRPr="00F5121C">
        <w:rPr>
          <w:rFonts w:cs="Segoe UI"/>
        </w:rPr>
        <w:t>Modulio</w:t>
      </w:r>
      <w:r w:rsidRPr="00F5121C">
        <w:rPr>
          <w:rFonts w:cs="Segoe UI"/>
        </w:rPr>
        <w:t xml:space="preserve"> klaida ir/ar triktis, kuris kliudo vykdyti funkcijas, tačiau yra žinomas alternatyvus funkcijos vykdymo būdas;</w:t>
      </w:r>
    </w:p>
    <w:bookmarkEnd w:id="151"/>
    <w:p w14:paraId="51356D44" w14:textId="720EF556" w:rsidR="00E25BA9" w:rsidRPr="00F5121C" w:rsidRDefault="2488FBB7" w:rsidP="00D244B7">
      <w:pPr>
        <w:pStyle w:val="Sraopastraipa"/>
        <w:numPr>
          <w:ilvl w:val="0"/>
          <w:numId w:val="25"/>
        </w:numPr>
        <w:jc w:val="both"/>
        <w:rPr>
          <w:rFonts w:cs="Segoe UI"/>
        </w:rPr>
      </w:pPr>
      <w:r w:rsidRPr="00F5121C">
        <w:rPr>
          <w:rFonts w:cs="Segoe UI"/>
        </w:rPr>
        <w:t xml:space="preserve">Problema – </w:t>
      </w:r>
      <w:bookmarkStart w:id="152" w:name="_Hlk163465499"/>
      <w:r w:rsidRPr="00F5121C">
        <w:rPr>
          <w:rFonts w:cs="Segoe UI"/>
        </w:rPr>
        <w:t xml:space="preserve">nustatyta </w:t>
      </w:r>
      <w:r w:rsidR="5313A01A" w:rsidRPr="00F5121C">
        <w:rPr>
          <w:rFonts w:cs="Segoe UI"/>
        </w:rPr>
        <w:t xml:space="preserve">Modulio </w:t>
      </w:r>
      <w:r w:rsidRPr="00F5121C">
        <w:rPr>
          <w:rFonts w:cs="Segoe UI"/>
        </w:rPr>
        <w:t xml:space="preserve">klaida ir/ar triktis, dėl kurio yra nepatogu, tačiau įmanoma atlikti tam tikrą </w:t>
      </w:r>
      <w:r w:rsidR="5DB33828" w:rsidRPr="00F5121C">
        <w:rPr>
          <w:rFonts w:cs="Segoe UI"/>
        </w:rPr>
        <w:t>Modulio</w:t>
      </w:r>
      <w:r w:rsidRPr="00F5121C">
        <w:rPr>
          <w:rFonts w:cs="Segoe UI"/>
        </w:rPr>
        <w:t xml:space="preserve"> funkciją.</w:t>
      </w:r>
      <w:bookmarkEnd w:id="152"/>
    </w:p>
    <w:p w14:paraId="09ADA173" w14:textId="37EE45C8" w:rsidR="00E25BA9" w:rsidRPr="00F5121C" w:rsidRDefault="00E25BA9" w:rsidP="00D244B7">
      <w:pPr>
        <w:jc w:val="both"/>
        <w:rPr>
          <w:rFonts w:cs="Segoe UI"/>
        </w:rPr>
      </w:pPr>
      <w:r w:rsidRPr="00F5121C">
        <w:rPr>
          <w:rFonts w:cs="Segoe UI"/>
        </w:rPr>
        <w:t>PT007.</w:t>
      </w:r>
      <w:r w:rsidR="002B32BC">
        <w:t xml:space="preserve"> </w:t>
      </w:r>
      <w:r w:rsidRPr="00F5121C">
        <w:rPr>
          <w:rFonts w:cs="Segoe UI"/>
        </w:rPr>
        <w:t>Paslaugų teikėjas privalo pašalinti klaidą ar triktį pagal tokius reikalavimus:</w:t>
      </w:r>
    </w:p>
    <w:p w14:paraId="651760CA" w14:textId="77777777" w:rsidR="00E25BA9" w:rsidRPr="00F5121C" w:rsidRDefault="00E25BA9" w:rsidP="00D244B7">
      <w:pPr>
        <w:pStyle w:val="Sraopastraipa"/>
        <w:numPr>
          <w:ilvl w:val="0"/>
          <w:numId w:val="26"/>
        </w:numPr>
        <w:jc w:val="both"/>
        <w:rPr>
          <w:rFonts w:cs="Segoe UI"/>
        </w:rPr>
      </w:pPr>
      <w:bookmarkStart w:id="153" w:name="_Hlk163465332"/>
      <w:r w:rsidRPr="00F5121C">
        <w:rPr>
          <w:rFonts w:cs="Segoe UI"/>
        </w:rPr>
        <w:t xml:space="preserve">Kritinės problemos atveju </w:t>
      </w:r>
      <w:bookmarkEnd w:id="153"/>
      <w:r w:rsidRPr="00F5121C">
        <w:rPr>
          <w:rFonts w:cs="Segoe UI"/>
        </w:rPr>
        <w:t xml:space="preserve">– </w:t>
      </w:r>
      <w:bookmarkStart w:id="154" w:name="_Hlk163465322"/>
      <w:r w:rsidRPr="00F5121C">
        <w:rPr>
          <w:rFonts w:cs="Segoe UI"/>
        </w:rPr>
        <w:t>ne vėliau kaip per 4 darbo valandas</w:t>
      </w:r>
      <w:bookmarkEnd w:id="154"/>
      <w:r w:rsidRPr="00F5121C">
        <w:rPr>
          <w:rFonts w:cs="Segoe UI"/>
        </w:rPr>
        <w:t>;</w:t>
      </w:r>
    </w:p>
    <w:p w14:paraId="4CE8FF12" w14:textId="77777777" w:rsidR="00E25BA9" w:rsidRPr="00F5121C" w:rsidRDefault="00E25BA9" w:rsidP="00D244B7">
      <w:pPr>
        <w:pStyle w:val="Sraopastraipa"/>
        <w:numPr>
          <w:ilvl w:val="0"/>
          <w:numId w:val="26"/>
        </w:numPr>
        <w:jc w:val="both"/>
        <w:rPr>
          <w:rFonts w:cs="Segoe UI"/>
        </w:rPr>
      </w:pPr>
      <w:r w:rsidRPr="00F5121C">
        <w:rPr>
          <w:rFonts w:cs="Segoe UI"/>
        </w:rPr>
        <w:t>Didelės problemos atveju – ne vėliau kaip per 8 darbo valandas;</w:t>
      </w:r>
    </w:p>
    <w:p w14:paraId="218E3FA4" w14:textId="77777777" w:rsidR="00E25BA9" w:rsidRPr="00F5121C" w:rsidRDefault="00E25BA9" w:rsidP="00D244B7">
      <w:pPr>
        <w:pStyle w:val="Sraopastraipa"/>
        <w:numPr>
          <w:ilvl w:val="0"/>
          <w:numId w:val="26"/>
        </w:numPr>
        <w:jc w:val="both"/>
        <w:rPr>
          <w:rFonts w:cs="Segoe UI"/>
        </w:rPr>
      </w:pPr>
      <w:r w:rsidRPr="00F5121C">
        <w:rPr>
          <w:rFonts w:cs="Segoe UI"/>
        </w:rPr>
        <w:lastRenderedPageBreak/>
        <w:t>Kitais atvejais – ne vėliau kaip per 40 darbo valandų.</w:t>
      </w:r>
    </w:p>
    <w:p w14:paraId="692C31D8" w14:textId="7F99A7A0" w:rsidR="00E25BA9" w:rsidRPr="00F5121C" w:rsidRDefault="00E25BA9" w:rsidP="00D244B7">
      <w:pPr>
        <w:jc w:val="both"/>
        <w:rPr>
          <w:rFonts w:cs="Segoe UI"/>
        </w:rPr>
      </w:pPr>
      <w:r w:rsidRPr="00F5121C">
        <w:rPr>
          <w:rFonts w:cs="Segoe UI"/>
        </w:rPr>
        <w:t>PT008.</w:t>
      </w:r>
      <w:r w:rsidR="002B32BC">
        <w:t xml:space="preserve"> </w:t>
      </w:r>
      <w:r w:rsidRPr="00F5121C">
        <w:rPr>
          <w:rFonts w:cs="Segoe UI"/>
        </w:rPr>
        <w:t>Jei sutrikimo per nurodytą laiką pašalinti negalima, kartu su Perkančiąja organizacija turi būti suderinamas susitarimas dėl problemos pašalinimo laiko.</w:t>
      </w:r>
    </w:p>
    <w:p w14:paraId="5F811F4E" w14:textId="2DFADFA6" w:rsidR="00E25BA9" w:rsidRPr="00F5121C" w:rsidRDefault="00E25BA9" w:rsidP="00D244B7">
      <w:pPr>
        <w:jc w:val="both"/>
        <w:rPr>
          <w:rFonts w:cs="Segoe UI"/>
        </w:rPr>
      </w:pPr>
      <w:r w:rsidRPr="00F5121C">
        <w:rPr>
          <w:rFonts w:cs="Segoe UI"/>
        </w:rPr>
        <w:t>PT009.</w:t>
      </w:r>
      <w:r w:rsidR="002B32BC">
        <w:t xml:space="preserve"> </w:t>
      </w:r>
      <w:r w:rsidRPr="00F5121C">
        <w:rPr>
          <w:rFonts w:cs="Segoe UI"/>
        </w:rPr>
        <w:t xml:space="preserve">Kreipinys dėl programinės įrangos darbo sutrikimo, problemos ar reikalingo konfigūracijos pakeitimo privalo būti registruojamas Paslaugų teikėjo pagalbos tarnybos informacinėje sistemoje. Galimybę registruoti incidentą turi turėti Perkančiosios organizacijos atstovai. Pranešimas gali būti registruojamas tiesiogiai Paslaugų teikėjo pagalbos tarnybos informacinėje sistemoje per </w:t>
      </w:r>
      <w:proofErr w:type="spellStart"/>
      <w:r w:rsidRPr="00F5121C">
        <w:rPr>
          <w:rFonts w:cs="Segoe UI"/>
        </w:rPr>
        <w:t>Web</w:t>
      </w:r>
      <w:proofErr w:type="spellEnd"/>
      <w:r w:rsidRPr="00F5121C">
        <w:rPr>
          <w:rFonts w:cs="Segoe UI"/>
        </w:rPr>
        <w:t xml:space="preserve"> sąsają, arba perdavus telefonu ar elektroniniu paštu.</w:t>
      </w:r>
    </w:p>
    <w:p w14:paraId="779AEC7E" w14:textId="5F762923" w:rsidR="00E25BA9" w:rsidRPr="00F5121C" w:rsidRDefault="00E25BA9" w:rsidP="00D244B7">
      <w:pPr>
        <w:jc w:val="both"/>
        <w:rPr>
          <w:rFonts w:cs="Segoe UI"/>
        </w:rPr>
      </w:pPr>
      <w:r w:rsidRPr="00F5121C">
        <w:rPr>
          <w:rFonts w:cs="Segoe UI"/>
        </w:rPr>
        <w:t>PT010.</w:t>
      </w:r>
      <w:r w:rsidR="002B32BC">
        <w:t xml:space="preserve"> </w:t>
      </w:r>
      <w:r w:rsidRPr="00F5121C">
        <w:rPr>
          <w:rFonts w:cs="Segoe UI"/>
        </w:rPr>
        <w:t>Garantinės priežiūros paslaugos, konsultacijos telefonu ir elektroniniu paštu turi būti pateikiamos darbo dienomis nuo 8.00 iki 17.00 val.</w:t>
      </w:r>
    </w:p>
    <w:p w14:paraId="0D6F92F7" w14:textId="06D25A76" w:rsidR="00E25BA9" w:rsidRPr="00F5121C" w:rsidRDefault="00E25BA9" w:rsidP="00D244B7">
      <w:pPr>
        <w:jc w:val="both"/>
        <w:rPr>
          <w:rFonts w:cs="Segoe UI"/>
        </w:rPr>
      </w:pPr>
      <w:r w:rsidRPr="00F5121C">
        <w:rPr>
          <w:rFonts w:cs="Segoe UI"/>
        </w:rPr>
        <w:t>PT011.</w:t>
      </w:r>
      <w:r w:rsidR="002B32BC">
        <w:t xml:space="preserve"> </w:t>
      </w:r>
      <w:r w:rsidRPr="00F5121C">
        <w:rPr>
          <w:rFonts w:cs="Segoe UI"/>
        </w:rPr>
        <w:t>Suteikus garantinės priežiūros paslaugas, Paslaugų teikėjas Perkančiajai organizacijai turi perduoti:</w:t>
      </w:r>
    </w:p>
    <w:p w14:paraId="0C65C482" w14:textId="393E6421" w:rsidR="00E25BA9" w:rsidRPr="00F5121C" w:rsidRDefault="2488FBB7" w:rsidP="00D244B7">
      <w:pPr>
        <w:pStyle w:val="Sraopastraipa"/>
        <w:numPr>
          <w:ilvl w:val="0"/>
          <w:numId w:val="27"/>
        </w:numPr>
        <w:jc w:val="both"/>
        <w:rPr>
          <w:rFonts w:cs="Segoe UI"/>
        </w:rPr>
      </w:pPr>
      <w:r w:rsidRPr="00F5121C">
        <w:rPr>
          <w:rFonts w:cs="Segoe UI"/>
        </w:rPr>
        <w:t xml:space="preserve">Atnaujintą </w:t>
      </w:r>
      <w:r w:rsidR="6FB16487" w:rsidRPr="00F5121C">
        <w:rPr>
          <w:rFonts w:cs="Segoe UI"/>
        </w:rPr>
        <w:t xml:space="preserve">Modulio </w:t>
      </w:r>
      <w:r w:rsidRPr="00F5121C">
        <w:rPr>
          <w:rFonts w:cs="Segoe UI"/>
        </w:rPr>
        <w:t>techninę dokumentaciją;</w:t>
      </w:r>
    </w:p>
    <w:p w14:paraId="37305A3C" w14:textId="34B9758B" w:rsidR="00E25BA9" w:rsidRPr="00F5121C" w:rsidRDefault="2488FBB7" w:rsidP="00D244B7">
      <w:pPr>
        <w:pStyle w:val="Sraopastraipa"/>
        <w:numPr>
          <w:ilvl w:val="0"/>
          <w:numId w:val="27"/>
        </w:numPr>
        <w:jc w:val="both"/>
        <w:rPr>
          <w:rFonts w:cs="Segoe UI"/>
        </w:rPr>
      </w:pPr>
      <w:r w:rsidRPr="00F5121C">
        <w:rPr>
          <w:rFonts w:cs="Segoe UI"/>
        </w:rPr>
        <w:t xml:space="preserve">Atnaujintas </w:t>
      </w:r>
      <w:r w:rsidR="41C62953" w:rsidRPr="00F5121C">
        <w:rPr>
          <w:rFonts w:cs="Segoe UI"/>
        </w:rPr>
        <w:t>Modulio n</w:t>
      </w:r>
      <w:r w:rsidRPr="00F5121C">
        <w:rPr>
          <w:rFonts w:cs="Segoe UI"/>
        </w:rPr>
        <w:t>audojimo instrukcijas;</w:t>
      </w:r>
    </w:p>
    <w:p w14:paraId="5EE8328E" w14:textId="156FA712" w:rsidR="00E25BA9" w:rsidRPr="00D44054" w:rsidRDefault="00E25BA9" w:rsidP="00EF4504">
      <w:pPr>
        <w:pStyle w:val="Sraopastraipa"/>
        <w:numPr>
          <w:ilvl w:val="0"/>
          <w:numId w:val="27"/>
        </w:numPr>
        <w:jc w:val="both"/>
        <w:rPr>
          <w:rFonts w:cs="Segoe UI"/>
        </w:rPr>
      </w:pPr>
      <w:r w:rsidRPr="00D44054">
        <w:rPr>
          <w:rFonts w:cs="Segoe UI"/>
        </w:rPr>
        <w:t>Atnaujintas diegimo instrukcijas.</w:t>
      </w:r>
    </w:p>
    <w:p w14:paraId="4A0C3EF4" w14:textId="4807F9D4" w:rsidR="00E25BA9" w:rsidRPr="00B74429" w:rsidRDefault="00E25BA9" w:rsidP="00E932F3">
      <w:pPr>
        <w:pStyle w:val="Antrat2"/>
        <w:rPr>
          <w:rFonts w:cs="Segoe UI"/>
        </w:rPr>
      </w:pPr>
      <w:bookmarkStart w:id="155" w:name="_Toc136840708"/>
      <w:bookmarkStart w:id="156" w:name="_Toc160000806"/>
      <w:bookmarkStart w:id="157" w:name="_Toc188536931"/>
      <w:r w:rsidRPr="00F5121C">
        <w:t>PAPILDOMOS PASLAUGOS</w:t>
      </w:r>
      <w:bookmarkEnd w:id="155"/>
      <w:bookmarkEnd w:id="156"/>
      <w:bookmarkEnd w:id="157"/>
    </w:p>
    <w:p w14:paraId="52D7FD37" w14:textId="590ED0F3" w:rsidR="00E25BA9" w:rsidRPr="00F5121C" w:rsidRDefault="2488FBB7" w:rsidP="00D244B7">
      <w:pPr>
        <w:jc w:val="both"/>
        <w:rPr>
          <w:rFonts w:cs="Segoe UI"/>
        </w:rPr>
      </w:pPr>
      <w:r w:rsidRPr="00F5121C">
        <w:rPr>
          <w:rFonts w:cs="Segoe UI"/>
        </w:rPr>
        <w:t>PP001.</w:t>
      </w:r>
      <w:r w:rsidR="0077037E">
        <w:t xml:space="preserve"> </w:t>
      </w:r>
      <w:r w:rsidRPr="00F5121C">
        <w:rPr>
          <w:rFonts w:cs="Segoe UI"/>
        </w:rPr>
        <w:t xml:space="preserve">Perkančioji organizacija turi teises ir galimybes, bet neprivalo nuo Sutarties įsigaliojimo dienos užsakyti papildomų paslaugų pagal Paslaugų teikėjo pasiūlyme nurodytą valandinį įkainį. Papildomų paslaugų kiekis (apimtis) – </w:t>
      </w:r>
      <w:r w:rsidR="00D42E40">
        <w:rPr>
          <w:rFonts w:cs="Segoe UI"/>
        </w:rPr>
        <w:t>2</w:t>
      </w:r>
      <w:r w:rsidRPr="00F5121C">
        <w:rPr>
          <w:rFonts w:cs="Segoe UI"/>
        </w:rPr>
        <w:t xml:space="preserve">000 darbo valandų. Papildomos darbo valandos gali </w:t>
      </w:r>
      <w:r w:rsidR="00290F13">
        <w:rPr>
          <w:rFonts w:cs="Segoe UI"/>
        </w:rPr>
        <w:t xml:space="preserve">būti </w:t>
      </w:r>
      <w:r w:rsidRPr="00F5121C">
        <w:rPr>
          <w:rFonts w:cs="Segoe UI"/>
        </w:rPr>
        <w:t xml:space="preserve">panaudotos paslaugų teikimo metu modernizuotų/ sukurtų funkcijų pakeitimui ar naujų funkcijų modernizavimui/ sukūrimui, siekiant, kad sukurtas/ modernizuotas funkcionalumas tenkintų oficialiai paskelbtų teisės aktų </w:t>
      </w:r>
      <w:r w:rsidRPr="160A2191">
        <w:rPr>
          <w:rFonts w:cs="Segoe UI"/>
        </w:rPr>
        <w:t>nuostatas</w:t>
      </w:r>
      <w:r w:rsidRPr="00F5121C">
        <w:rPr>
          <w:rFonts w:cs="Segoe UI"/>
        </w:rPr>
        <w:t xml:space="preserve"> ir/ ar užtikrintų Projekto tikslų pasiekimą.</w:t>
      </w:r>
      <w:r w:rsidR="7817AB4C" w:rsidRPr="00F5121C">
        <w:rPr>
          <w:rFonts w:cs="Segoe UI"/>
        </w:rPr>
        <w:t xml:space="preserve"> Papildomomis paslaugomis negali būti laikomi šioje Techninėje specifikacijoje nurodyti reikalavimai, kurie turi būti įgyvendinti pagal fiksuotą kainą.</w:t>
      </w:r>
    </w:p>
    <w:p w14:paraId="431A1A5F" w14:textId="6926E363" w:rsidR="00E25BA9" w:rsidRPr="00F5121C" w:rsidRDefault="00E25BA9" w:rsidP="00D244B7">
      <w:pPr>
        <w:jc w:val="both"/>
        <w:rPr>
          <w:rFonts w:cs="Segoe UI"/>
        </w:rPr>
      </w:pPr>
      <w:r w:rsidRPr="669DFE19">
        <w:rPr>
          <w:rFonts w:cs="Segoe UI"/>
        </w:rPr>
        <w:t>PP002.</w:t>
      </w:r>
      <w:r w:rsidR="0077037E">
        <w:t xml:space="preserve"> </w:t>
      </w:r>
      <w:r w:rsidRPr="669DFE19">
        <w:rPr>
          <w:rFonts w:cs="Segoe UI"/>
        </w:rPr>
        <w:t xml:space="preserve">Paslaugų teikėjas įsipareigoja taikyti ne didesnį paslaugų </w:t>
      </w:r>
      <w:r w:rsidR="00C65990" w:rsidRPr="669DFE19">
        <w:rPr>
          <w:rFonts w:cs="Segoe UI"/>
        </w:rPr>
        <w:t>įkainį, kuris</w:t>
      </w:r>
      <w:r w:rsidRPr="669DFE19">
        <w:rPr>
          <w:rFonts w:cs="Segoe UI"/>
        </w:rPr>
        <w:t xml:space="preserve"> nurodytas pasiūlyme. Kiekvienu atskiru atveju prieš pradedant papildomus darbus, Paslaugų teikėjas turės detalizuoti ir su Perkančiąja organizacija suderinti planuojamų atlikti tobulinimo darbų aprašymą (specifikaciją), laiko sąnaudas, pateikiant laiko sąnaudų pagrindimą bei įgyvendinimo terminą ir grafiką.</w:t>
      </w:r>
      <w:r w:rsidR="4FC10E7F" w:rsidRPr="669DFE19">
        <w:rPr>
          <w:rFonts w:cs="Segoe UI"/>
        </w:rPr>
        <w:t xml:space="preserve"> Suteikus paslaugas  apmokama už faktiškai panaudotas valandas</w:t>
      </w:r>
      <w:r w:rsidR="00195654" w:rsidRPr="669DFE19">
        <w:rPr>
          <w:rFonts w:cs="Segoe UI"/>
        </w:rPr>
        <w:t xml:space="preserve">, bet ne daugiau nei buvo </w:t>
      </w:r>
      <w:r w:rsidR="008335EA" w:rsidRPr="669DFE19">
        <w:rPr>
          <w:rFonts w:cs="Segoe UI"/>
        </w:rPr>
        <w:t>numatyta</w:t>
      </w:r>
      <w:r w:rsidR="00195654" w:rsidRPr="669DFE19">
        <w:rPr>
          <w:rFonts w:cs="Segoe UI"/>
        </w:rPr>
        <w:t xml:space="preserve"> planuojamų darbų specifikacijoje</w:t>
      </w:r>
      <w:r w:rsidR="4FC10E7F" w:rsidRPr="669DFE19">
        <w:rPr>
          <w:rFonts w:cs="Segoe UI"/>
        </w:rPr>
        <w:t>.</w:t>
      </w:r>
    </w:p>
    <w:p w14:paraId="5B727DDC" w14:textId="21AD91E2" w:rsidR="00E25BA9" w:rsidRPr="00F5121C" w:rsidRDefault="00E25BA9" w:rsidP="00D244B7">
      <w:pPr>
        <w:jc w:val="both"/>
        <w:rPr>
          <w:rFonts w:cs="Segoe UI"/>
        </w:rPr>
      </w:pPr>
      <w:r w:rsidRPr="00F5121C">
        <w:rPr>
          <w:rFonts w:cs="Segoe UI"/>
        </w:rPr>
        <w:t>PP003.</w:t>
      </w:r>
      <w:r w:rsidR="0077037E">
        <w:t xml:space="preserve"> </w:t>
      </w:r>
      <w:r w:rsidRPr="00F5121C">
        <w:rPr>
          <w:rFonts w:cs="Segoe UI"/>
        </w:rPr>
        <w:t>Papildomų paslaugų užsakymų tipai:</w:t>
      </w:r>
    </w:p>
    <w:p w14:paraId="601024D8" w14:textId="2B98C36F" w:rsidR="00E25BA9" w:rsidRPr="00F5121C" w:rsidRDefault="00E25BA9" w:rsidP="00D244B7">
      <w:pPr>
        <w:pStyle w:val="Sraopastraipa"/>
        <w:numPr>
          <w:ilvl w:val="0"/>
          <w:numId w:val="28"/>
        </w:numPr>
        <w:jc w:val="both"/>
        <w:rPr>
          <w:rFonts w:cs="Segoe UI"/>
        </w:rPr>
      </w:pPr>
      <w:r w:rsidRPr="00F5121C">
        <w:rPr>
          <w:rFonts w:cs="Segoe UI"/>
        </w:rPr>
        <w:t>Papildomų</w:t>
      </w:r>
      <w:r w:rsidR="006C572C" w:rsidRPr="00F5121C">
        <w:rPr>
          <w:rFonts w:cs="Segoe UI"/>
        </w:rPr>
        <w:t>/esamų</w:t>
      </w:r>
      <w:r w:rsidRPr="00F5121C">
        <w:rPr>
          <w:rFonts w:cs="Segoe UI"/>
        </w:rPr>
        <w:t xml:space="preserve"> integracinių sąsajų įgyvendinimas</w:t>
      </w:r>
      <w:r w:rsidR="006C572C" w:rsidRPr="00F5121C">
        <w:rPr>
          <w:rFonts w:cs="Segoe UI"/>
        </w:rPr>
        <w:t>/pakeitimas</w:t>
      </w:r>
      <w:r w:rsidRPr="00F5121C">
        <w:rPr>
          <w:rFonts w:cs="Segoe UI"/>
        </w:rPr>
        <w:t>;</w:t>
      </w:r>
    </w:p>
    <w:p w14:paraId="65FC0E83" w14:textId="66A8F901" w:rsidR="00E25BA9" w:rsidRDefault="00E25BA9" w:rsidP="00D244B7">
      <w:pPr>
        <w:pStyle w:val="Sraopastraipa"/>
        <w:numPr>
          <w:ilvl w:val="0"/>
          <w:numId w:val="28"/>
        </w:numPr>
        <w:jc w:val="both"/>
        <w:rPr>
          <w:rFonts w:cs="Segoe UI"/>
        </w:rPr>
      </w:pPr>
      <w:r w:rsidRPr="00F5121C">
        <w:rPr>
          <w:rFonts w:cs="Segoe UI"/>
        </w:rPr>
        <w:t>Pakeitimai dėl teisės aktų pokyčių</w:t>
      </w:r>
      <w:r w:rsidR="3D680635" w:rsidRPr="00F5121C">
        <w:rPr>
          <w:rFonts w:cs="Segoe UI"/>
        </w:rPr>
        <w:t>, kurie įsigaliojo po analizės etapo, bei kurie turi esminės įtakos Modulio funkcionalumui</w:t>
      </w:r>
      <w:r w:rsidRPr="00F5121C">
        <w:rPr>
          <w:rFonts w:cs="Segoe UI"/>
        </w:rPr>
        <w:t>;</w:t>
      </w:r>
    </w:p>
    <w:p w14:paraId="77D4B3EC" w14:textId="582E8F5F" w:rsidR="009B6600" w:rsidRPr="00F5121C" w:rsidRDefault="000B1AED" w:rsidP="00D244B7">
      <w:pPr>
        <w:pStyle w:val="Sraopastraipa"/>
        <w:numPr>
          <w:ilvl w:val="0"/>
          <w:numId w:val="28"/>
        </w:numPr>
        <w:jc w:val="both"/>
        <w:rPr>
          <w:rFonts w:cs="Segoe UI"/>
        </w:rPr>
      </w:pPr>
      <w:r>
        <w:rPr>
          <w:rFonts w:cs="Segoe UI"/>
        </w:rPr>
        <w:t>Kitas funkcionalumas, kuris reikalingas Perkančiajai organizacijai suformavus papildomus reikalavimus, kurie nėra įvardinti šioje techninėje specifikacijoje.</w:t>
      </w:r>
    </w:p>
    <w:p w14:paraId="68346369" w14:textId="003E4394" w:rsidR="00E25BA9" w:rsidRPr="00F5121C" w:rsidRDefault="00E25BA9" w:rsidP="00D244B7">
      <w:pPr>
        <w:jc w:val="both"/>
        <w:rPr>
          <w:rFonts w:cs="Segoe UI"/>
        </w:rPr>
      </w:pPr>
      <w:r w:rsidRPr="00F5121C">
        <w:rPr>
          <w:rFonts w:cs="Segoe UI"/>
        </w:rPr>
        <w:t>PP004.</w:t>
      </w:r>
      <w:r w:rsidR="0077037E">
        <w:t xml:space="preserve"> </w:t>
      </w:r>
      <w:r w:rsidRPr="00F5121C">
        <w:rPr>
          <w:rFonts w:cs="Segoe UI"/>
        </w:rPr>
        <w:t xml:space="preserve">Užsakytoms, suteiktoms ir priimtoms Papildomoms paslaugoms ir jų rezultatams turi būti taikomas viso </w:t>
      </w:r>
      <w:r w:rsidR="002A7D1A" w:rsidRPr="00F5121C">
        <w:rPr>
          <w:rFonts w:cs="Segoe UI"/>
        </w:rPr>
        <w:t>Modulio</w:t>
      </w:r>
      <w:r w:rsidRPr="00F5121C">
        <w:rPr>
          <w:rFonts w:cs="Segoe UI"/>
        </w:rPr>
        <w:t xml:space="preserve"> garantinio laikotarpio terminas. </w:t>
      </w:r>
    </w:p>
    <w:sectPr w:rsidR="00E25BA9" w:rsidRPr="00F5121C" w:rsidSect="00C63619">
      <w:pgSz w:w="11906" w:h="16838"/>
      <w:pgMar w:top="851" w:right="1133"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AF939" w14:textId="77777777" w:rsidR="00716011" w:rsidRDefault="00716011" w:rsidP="00AD516C">
      <w:pPr>
        <w:spacing w:after="0" w:line="240" w:lineRule="auto"/>
      </w:pPr>
      <w:r>
        <w:separator/>
      </w:r>
    </w:p>
  </w:endnote>
  <w:endnote w:type="continuationSeparator" w:id="0">
    <w:p w14:paraId="1FCA4D73" w14:textId="77777777" w:rsidR="00716011" w:rsidRDefault="00716011" w:rsidP="00AD516C">
      <w:pPr>
        <w:spacing w:after="0" w:line="240" w:lineRule="auto"/>
      </w:pPr>
      <w:r>
        <w:continuationSeparator/>
      </w:r>
    </w:p>
  </w:endnote>
  <w:endnote w:type="continuationNotice" w:id="1">
    <w:p w14:paraId="2A61F450" w14:textId="77777777" w:rsidR="00716011" w:rsidRDefault="007160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8D048" w14:textId="77777777" w:rsidR="00716011" w:rsidRDefault="00716011" w:rsidP="00AD516C">
      <w:pPr>
        <w:spacing w:after="0" w:line="240" w:lineRule="auto"/>
      </w:pPr>
      <w:r>
        <w:separator/>
      </w:r>
    </w:p>
  </w:footnote>
  <w:footnote w:type="continuationSeparator" w:id="0">
    <w:p w14:paraId="59734E04" w14:textId="77777777" w:rsidR="00716011" w:rsidRDefault="00716011" w:rsidP="00AD516C">
      <w:pPr>
        <w:spacing w:after="0" w:line="240" w:lineRule="auto"/>
      </w:pPr>
      <w:r>
        <w:continuationSeparator/>
      </w:r>
    </w:p>
  </w:footnote>
  <w:footnote w:type="continuationNotice" w:id="1">
    <w:p w14:paraId="7BAC999B" w14:textId="77777777" w:rsidR="00716011" w:rsidRDefault="007160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AB15" w14:textId="70F57AE0" w:rsidR="00C13B0C" w:rsidRDefault="00C13B0C" w:rsidP="00C13B0C">
    <w:pPr>
      <w:pStyle w:val="Antrats"/>
      <w:jc w:val="right"/>
    </w:pPr>
    <w:r w:rsidRPr="00C13B0C">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4BA6"/>
    <w:multiLevelType w:val="hybridMultilevel"/>
    <w:tmpl w:val="222AF0E4"/>
    <w:lvl w:ilvl="0" w:tplc="0A2CA346">
      <w:start w:val="1"/>
      <w:numFmt w:val="bullet"/>
      <w:lvlText w:val=""/>
      <w:lvlJc w:val="left"/>
      <w:pPr>
        <w:ind w:left="720" w:hanging="360"/>
      </w:pPr>
      <w:rPr>
        <w:rFonts w:ascii="Symbol" w:hAnsi="Symbol" w:hint="default"/>
      </w:rPr>
    </w:lvl>
    <w:lvl w:ilvl="1" w:tplc="5CDCC5B8">
      <w:start w:val="1"/>
      <w:numFmt w:val="bullet"/>
      <w:lvlText w:val="o"/>
      <w:lvlJc w:val="left"/>
      <w:pPr>
        <w:ind w:left="1440" w:hanging="360"/>
      </w:pPr>
      <w:rPr>
        <w:rFonts w:ascii="Courier New" w:hAnsi="Courier New" w:hint="default"/>
      </w:rPr>
    </w:lvl>
    <w:lvl w:ilvl="2" w:tplc="BCDCBEC0">
      <w:start w:val="1"/>
      <w:numFmt w:val="bullet"/>
      <w:lvlText w:val=""/>
      <w:lvlJc w:val="left"/>
      <w:pPr>
        <w:ind w:left="2160" w:hanging="360"/>
      </w:pPr>
      <w:rPr>
        <w:rFonts w:ascii="Wingdings" w:hAnsi="Wingdings" w:hint="default"/>
      </w:rPr>
    </w:lvl>
    <w:lvl w:ilvl="3" w:tplc="4438649E">
      <w:start w:val="1"/>
      <w:numFmt w:val="bullet"/>
      <w:lvlText w:val=""/>
      <w:lvlJc w:val="left"/>
      <w:pPr>
        <w:ind w:left="2880" w:hanging="360"/>
      </w:pPr>
      <w:rPr>
        <w:rFonts w:ascii="Symbol" w:hAnsi="Symbol" w:hint="default"/>
      </w:rPr>
    </w:lvl>
    <w:lvl w:ilvl="4" w:tplc="906607CC">
      <w:start w:val="1"/>
      <w:numFmt w:val="bullet"/>
      <w:lvlText w:val="o"/>
      <w:lvlJc w:val="left"/>
      <w:pPr>
        <w:ind w:left="3600" w:hanging="360"/>
      </w:pPr>
      <w:rPr>
        <w:rFonts w:ascii="Courier New" w:hAnsi="Courier New" w:hint="default"/>
      </w:rPr>
    </w:lvl>
    <w:lvl w:ilvl="5" w:tplc="6F0EDD48">
      <w:start w:val="1"/>
      <w:numFmt w:val="bullet"/>
      <w:lvlText w:val=""/>
      <w:lvlJc w:val="left"/>
      <w:pPr>
        <w:ind w:left="4320" w:hanging="360"/>
      </w:pPr>
      <w:rPr>
        <w:rFonts w:ascii="Wingdings" w:hAnsi="Wingdings" w:hint="default"/>
      </w:rPr>
    </w:lvl>
    <w:lvl w:ilvl="6" w:tplc="CC86C53E">
      <w:start w:val="1"/>
      <w:numFmt w:val="bullet"/>
      <w:lvlText w:val=""/>
      <w:lvlJc w:val="left"/>
      <w:pPr>
        <w:ind w:left="5040" w:hanging="360"/>
      </w:pPr>
      <w:rPr>
        <w:rFonts w:ascii="Symbol" w:hAnsi="Symbol" w:hint="default"/>
      </w:rPr>
    </w:lvl>
    <w:lvl w:ilvl="7" w:tplc="59C075C0">
      <w:start w:val="1"/>
      <w:numFmt w:val="bullet"/>
      <w:lvlText w:val="o"/>
      <w:lvlJc w:val="left"/>
      <w:pPr>
        <w:ind w:left="5760" w:hanging="360"/>
      </w:pPr>
      <w:rPr>
        <w:rFonts w:ascii="Courier New" w:hAnsi="Courier New" w:hint="default"/>
      </w:rPr>
    </w:lvl>
    <w:lvl w:ilvl="8" w:tplc="A4AA9794">
      <w:start w:val="1"/>
      <w:numFmt w:val="bullet"/>
      <w:lvlText w:val=""/>
      <w:lvlJc w:val="left"/>
      <w:pPr>
        <w:ind w:left="6480" w:hanging="360"/>
      </w:pPr>
      <w:rPr>
        <w:rFonts w:ascii="Wingdings" w:hAnsi="Wingdings" w:hint="default"/>
      </w:rPr>
    </w:lvl>
  </w:abstractNum>
  <w:abstractNum w:abstractNumId="1" w15:restartNumberingAfterBreak="0">
    <w:nsid w:val="0130329B"/>
    <w:multiLevelType w:val="hybridMultilevel"/>
    <w:tmpl w:val="5CF46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CF5BC6"/>
    <w:multiLevelType w:val="hybridMultilevel"/>
    <w:tmpl w:val="104810EC"/>
    <w:lvl w:ilvl="0" w:tplc="8998F808">
      <w:start w:val="1"/>
      <w:numFmt w:val="decimal"/>
      <w:lvlText w:val="%1)"/>
      <w:lvlJc w:val="left"/>
      <w:pPr>
        <w:ind w:left="720" w:hanging="360"/>
      </w:pPr>
    </w:lvl>
    <w:lvl w:ilvl="1" w:tplc="E44A66EC">
      <w:start w:val="1"/>
      <w:numFmt w:val="decimal"/>
      <w:lvlText w:val="%2)"/>
      <w:lvlJc w:val="left"/>
      <w:pPr>
        <w:ind w:left="720" w:hanging="360"/>
      </w:pPr>
    </w:lvl>
    <w:lvl w:ilvl="2" w:tplc="C5969D8E">
      <w:start w:val="1"/>
      <w:numFmt w:val="decimal"/>
      <w:lvlText w:val="%3)"/>
      <w:lvlJc w:val="left"/>
      <w:pPr>
        <w:ind w:left="720" w:hanging="360"/>
      </w:pPr>
    </w:lvl>
    <w:lvl w:ilvl="3" w:tplc="F148E568">
      <w:start w:val="1"/>
      <w:numFmt w:val="decimal"/>
      <w:lvlText w:val="%4)"/>
      <w:lvlJc w:val="left"/>
      <w:pPr>
        <w:ind w:left="720" w:hanging="360"/>
      </w:pPr>
    </w:lvl>
    <w:lvl w:ilvl="4" w:tplc="41E8E664">
      <w:start w:val="1"/>
      <w:numFmt w:val="decimal"/>
      <w:lvlText w:val="%5)"/>
      <w:lvlJc w:val="left"/>
      <w:pPr>
        <w:ind w:left="720" w:hanging="360"/>
      </w:pPr>
    </w:lvl>
    <w:lvl w:ilvl="5" w:tplc="19F8A3D4">
      <w:start w:val="1"/>
      <w:numFmt w:val="decimal"/>
      <w:lvlText w:val="%6)"/>
      <w:lvlJc w:val="left"/>
      <w:pPr>
        <w:ind w:left="720" w:hanging="360"/>
      </w:pPr>
    </w:lvl>
    <w:lvl w:ilvl="6" w:tplc="A990790A">
      <w:start w:val="1"/>
      <w:numFmt w:val="decimal"/>
      <w:lvlText w:val="%7)"/>
      <w:lvlJc w:val="left"/>
      <w:pPr>
        <w:ind w:left="720" w:hanging="360"/>
      </w:pPr>
    </w:lvl>
    <w:lvl w:ilvl="7" w:tplc="117899E8">
      <w:start w:val="1"/>
      <w:numFmt w:val="decimal"/>
      <w:lvlText w:val="%8)"/>
      <w:lvlJc w:val="left"/>
      <w:pPr>
        <w:ind w:left="720" w:hanging="360"/>
      </w:pPr>
    </w:lvl>
    <w:lvl w:ilvl="8" w:tplc="F4723DD4">
      <w:start w:val="1"/>
      <w:numFmt w:val="decimal"/>
      <w:lvlText w:val="%9)"/>
      <w:lvlJc w:val="left"/>
      <w:pPr>
        <w:ind w:left="720" w:hanging="360"/>
      </w:pPr>
    </w:lvl>
  </w:abstractNum>
  <w:abstractNum w:abstractNumId="3" w15:restartNumberingAfterBreak="0">
    <w:nsid w:val="02F779BF"/>
    <w:multiLevelType w:val="hybridMultilevel"/>
    <w:tmpl w:val="E7B47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35D0F"/>
    <w:multiLevelType w:val="hybridMultilevel"/>
    <w:tmpl w:val="B462C0A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0537F7F6"/>
    <w:multiLevelType w:val="hybridMultilevel"/>
    <w:tmpl w:val="67A24160"/>
    <w:lvl w:ilvl="0" w:tplc="779C3CB6">
      <w:start w:val="1"/>
      <w:numFmt w:val="bullet"/>
      <w:lvlText w:val=""/>
      <w:lvlJc w:val="left"/>
      <w:pPr>
        <w:ind w:left="720" w:hanging="360"/>
      </w:pPr>
      <w:rPr>
        <w:rFonts w:ascii="Symbol" w:hAnsi="Symbol" w:hint="default"/>
      </w:rPr>
    </w:lvl>
    <w:lvl w:ilvl="1" w:tplc="816A27A6">
      <w:start w:val="1"/>
      <w:numFmt w:val="bullet"/>
      <w:lvlText w:val="o"/>
      <w:lvlJc w:val="left"/>
      <w:pPr>
        <w:ind w:left="1440" w:hanging="360"/>
      </w:pPr>
      <w:rPr>
        <w:rFonts w:ascii="Courier New" w:hAnsi="Courier New" w:hint="default"/>
      </w:rPr>
    </w:lvl>
    <w:lvl w:ilvl="2" w:tplc="82A681E6">
      <w:start w:val="1"/>
      <w:numFmt w:val="bullet"/>
      <w:lvlText w:val=""/>
      <w:lvlJc w:val="left"/>
      <w:pPr>
        <w:ind w:left="2160" w:hanging="360"/>
      </w:pPr>
      <w:rPr>
        <w:rFonts w:ascii="Wingdings" w:hAnsi="Wingdings" w:hint="default"/>
      </w:rPr>
    </w:lvl>
    <w:lvl w:ilvl="3" w:tplc="CAE8BB4A">
      <w:start w:val="1"/>
      <w:numFmt w:val="bullet"/>
      <w:lvlText w:val=""/>
      <w:lvlJc w:val="left"/>
      <w:pPr>
        <w:ind w:left="2880" w:hanging="360"/>
      </w:pPr>
      <w:rPr>
        <w:rFonts w:ascii="Symbol" w:hAnsi="Symbol" w:hint="default"/>
      </w:rPr>
    </w:lvl>
    <w:lvl w:ilvl="4" w:tplc="76DA0426">
      <w:start w:val="1"/>
      <w:numFmt w:val="bullet"/>
      <w:lvlText w:val="o"/>
      <w:lvlJc w:val="left"/>
      <w:pPr>
        <w:ind w:left="3600" w:hanging="360"/>
      </w:pPr>
      <w:rPr>
        <w:rFonts w:ascii="Courier New" w:hAnsi="Courier New" w:hint="default"/>
      </w:rPr>
    </w:lvl>
    <w:lvl w:ilvl="5" w:tplc="74042368">
      <w:start w:val="1"/>
      <w:numFmt w:val="bullet"/>
      <w:lvlText w:val=""/>
      <w:lvlJc w:val="left"/>
      <w:pPr>
        <w:ind w:left="4320" w:hanging="360"/>
      </w:pPr>
      <w:rPr>
        <w:rFonts w:ascii="Wingdings" w:hAnsi="Wingdings" w:hint="default"/>
      </w:rPr>
    </w:lvl>
    <w:lvl w:ilvl="6" w:tplc="A8741DC4">
      <w:start w:val="1"/>
      <w:numFmt w:val="bullet"/>
      <w:lvlText w:val=""/>
      <w:lvlJc w:val="left"/>
      <w:pPr>
        <w:ind w:left="5040" w:hanging="360"/>
      </w:pPr>
      <w:rPr>
        <w:rFonts w:ascii="Symbol" w:hAnsi="Symbol" w:hint="default"/>
      </w:rPr>
    </w:lvl>
    <w:lvl w:ilvl="7" w:tplc="2FC4F72E">
      <w:start w:val="1"/>
      <w:numFmt w:val="bullet"/>
      <w:lvlText w:val="o"/>
      <w:lvlJc w:val="left"/>
      <w:pPr>
        <w:ind w:left="5760" w:hanging="360"/>
      </w:pPr>
      <w:rPr>
        <w:rFonts w:ascii="Courier New" w:hAnsi="Courier New" w:hint="default"/>
      </w:rPr>
    </w:lvl>
    <w:lvl w:ilvl="8" w:tplc="5B36B032">
      <w:start w:val="1"/>
      <w:numFmt w:val="bullet"/>
      <w:lvlText w:val=""/>
      <w:lvlJc w:val="left"/>
      <w:pPr>
        <w:ind w:left="6480" w:hanging="360"/>
      </w:pPr>
      <w:rPr>
        <w:rFonts w:ascii="Wingdings" w:hAnsi="Wingdings" w:hint="default"/>
      </w:rPr>
    </w:lvl>
  </w:abstractNum>
  <w:abstractNum w:abstractNumId="6" w15:restartNumberingAfterBreak="0">
    <w:nsid w:val="05746680"/>
    <w:multiLevelType w:val="hybridMultilevel"/>
    <w:tmpl w:val="384ABDF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7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66336C6"/>
    <w:multiLevelType w:val="multilevel"/>
    <w:tmpl w:val="050C0F50"/>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7E04674"/>
    <w:multiLevelType w:val="hybridMultilevel"/>
    <w:tmpl w:val="464E930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082774DC"/>
    <w:multiLevelType w:val="multilevel"/>
    <w:tmpl w:val="E556C6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010F27"/>
    <w:multiLevelType w:val="hybridMultilevel"/>
    <w:tmpl w:val="1130CF34"/>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1" w15:restartNumberingAfterBreak="0">
    <w:nsid w:val="0A546547"/>
    <w:multiLevelType w:val="multilevel"/>
    <w:tmpl w:val="2118F08A"/>
    <w:lvl w:ilvl="0">
      <w:start w:val="1"/>
      <w:numFmt w:val="decimal"/>
      <w:lvlText w:val="%1."/>
      <w:lvlJc w:val="left"/>
      <w:pPr>
        <w:ind w:left="810" w:hanging="360"/>
      </w:pPr>
      <w:rPr>
        <w:color w:val="auto"/>
        <w:sz w:val="20"/>
        <w:szCs w:val="18"/>
      </w:rPr>
    </w:lvl>
    <w:lvl w:ilvl="1">
      <w:numFmt w:val="bullet"/>
      <w:lvlText w:val=""/>
      <w:lvlJc w:val="left"/>
      <w:pPr>
        <w:ind w:left="1530" w:hanging="360"/>
      </w:pPr>
      <w:rPr>
        <w:rFonts w:ascii="Symbol" w:hAnsi="Symbol"/>
        <w:color w:val="44546A"/>
      </w:rPr>
    </w:lvl>
    <w:lvl w:ilvl="2">
      <w:start w:val="1"/>
      <w:numFmt w:val="lowerRoman"/>
      <w:lvlText w:val="%3."/>
      <w:lvlJc w:val="right"/>
      <w:pPr>
        <w:ind w:left="2250" w:hanging="180"/>
      </w:pPr>
      <w:rPr>
        <w:color w:val="44546A"/>
      </w:rPr>
    </w:lvl>
    <w:lvl w:ilvl="3">
      <w:start w:val="1"/>
      <w:numFmt w:val="decimal"/>
      <w:lvlText w:val="%4."/>
      <w:lvlJc w:val="left"/>
      <w:pPr>
        <w:ind w:left="2970" w:hanging="360"/>
      </w:pPr>
      <w:rPr>
        <w:color w:val="44546A"/>
      </w:r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2" w15:restartNumberingAfterBreak="0">
    <w:nsid w:val="0D4C5694"/>
    <w:multiLevelType w:val="hybridMultilevel"/>
    <w:tmpl w:val="5BD2F5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0DF17D7F"/>
    <w:multiLevelType w:val="hybridMultilevel"/>
    <w:tmpl w:val="944CB76A"/>
    <w:lvl w:ilvl="0" w:tplc="04270001">
      <w:start w:val="1"/>
      <w:numFmt w:val="bullet"/>
      <w:lvlText w:val=""/>
      <w:lvlJc w:val="left"/>
      <w:pPr>
        <w:ind w:left="700" w:hanging="360"/>
      </w:pPr>
      <w:rPr>
        <w:rFonts w:ascii="Symbol" w:hAnsi="Symbol"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14" w15:restartNumberingAfterBreak="0">
    <w:nsid w:val="0E0C276F"/>
    <w:multiLevelType w:val="hybridMultilevel"/>
    <w:tmpl w:val="F6A00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7B29B0"/>
    <w:multiLevelType w:val="hybridMultilevel"/>
    <w:tmpl w:val="E6062E82"/>
    <w:lvl w:ilvl="0" w:tplc="04270001">
      <w:start w:val="1"/>
      <w:numFmt w:val="bullet"/>
      <w:lvlText w:val=""/>
      <w:lvlJc w:val="left"/>
      <w:pPr>
        <w:ind w:left="1060" w:hanging="360"/>
      </w:pPr>
      <w:rPr>
        <w:rFonts w:ascii="Symbol" w:hAnsi="Symbol" w:hint="default"/>
      </w:rPr>
    </w:lvl>
    <w:lvl w:ilvl="1" w:tplc="04270003" w:tentative="1">
      <w:start w:val="1"/>
      <w:numFmt w:val="bullet"/>
      <w:lvlText w:val="o"/>
      <w:lvlJc w:val="left"/>
      <w:pPr>
        <w:ind w:left="1780" w:hanging="360"/>
      </w:pPr>
      <w:rPr>
        <w:rFonts w:ascii="Courier New" w:hAnsi="Courier New" w:cs="Courier New" w:hint="default"/>
      </w:rPr>
    </w:lvl>
    <w:lvl w:ilvl="2" w:tplc="04270005" w:tentative="1">
      <w:start w:val="1"/>
      <w:numFmt w:val="bullet"/>
      <w:lvlText w:val=""/>
      <w:lvlJc w:val="left"/>
      <w:pPr>
        <w:ind w:left="2500" w:hanging="360"/>
      </w:pPr>
      <w:rPr>
        <w:rFonts w:ascii="Wingdings" w:hAnsi="Wingdings" w:hint="default"/>
      </w:rPr>
    </w:lvl>
    <w:lvl w:ilvl="3" w:tplc="04270001" w:tentative="1">
      <w:start w:val="1"/>
      <w:numFmt w:val="bullet"/>
      <w:lvlText w:val=""/>
      <w:lvlJc w:val="left"/>
      <w:pPr>
        <w:ind w:left="3220" w:hanging="360"/>
      </w:pPr>
      <w:rPr>
        <w:rFonts w:ascii="Symbol" w:hAnsi="Symbol" w:hint="default"/>
      </w:rPr>
    </w:lvl>
    <w:lvl w:ilvl="4" w:tplc="04270003" w:tentative="1">
      <w:start w:val="1"/>
      <w:numFmt w:val="bullet"/>
      <w:lvlText w:val="o"/>
      <w:lvlJc w:val="left"/>
      <w:pPr>
        <w:ind w:left="3940" w:hanging="360"/>
      </w:pPr>
      <w:rPr>
        <w:rFonts w:ascii="Courier New" w:hAnsi="Courier New" w:cs="Courier New" w:hint="default"/>
      </w:rPr>
    </w:lvl>
    <w:lvl w:ilvl="5" w:tplc="04270005" w:tentative="1">
      <w:start w:val="1"/>
      <w:numFmt w:val="bullet"/>
      <w:lvlText w:val=""/>
      <w:lvlJc w:val="left"/>
      <w:pPr>
        <w:ind w:left="4660" w:hanging="360"/>
      </w:pPr>
      <w:rPr>
        <w:rFonts w:ascii="Wingdings" w:hAnsi="Wingdings" w:hint="default"/>
      </w:rPr>
    </w:lvl>
    <w:lvl w:ilvl="6" w:tplc="04270001" w:tentative="1">
      <w:start w:val="1"/>
      <w:numFmt w:val="bullet"/>
      <w:lvlText w:val=""/>
      <w:lvlJc w:val="left"/>
      <w:pPr>
        <w:ind w:left="5380" w:hanging="360"/>
      </w:pPr>
      <w:rPr>
        <w:rFonts w:ascii="Symbol" w:hAnsi="Symbol" w:hint="default"/>
      </w:rPr>
    </w:lvl>
    <w:lvl w:ilvl="7" w:tplc="04270003" w:tentative="1">
      <w:start w:val="1"/>
      <w:numFmt w:val="bullet"/>
      <w:lvlText w:val="o"/>
      <w:lvlJc w:val="left"/>
      <w:pPr>
        <w:ind w:left="6100" w:hanging="360"/>
      </w:pPr>
      <w:rPr>
        <w:rFonts w:ascii="Courier New" w:hAnsi="Courier New" w:cs="Courier New" w:hint="default"/>
      </w:rPr>
    </w:lvl>
    <w:lvl w:ilvl="8" w:tplc="04270005" w:tentative="1">
      <w:start w:val="1"/>
      <w:numFmt w:val="bullet"/>
      <w:lvlText w:val=""/>
      <w:lvlJc w:val="left"/>
      <w:pPr>
        <w:ind w:left="6820" w:hanging="360"/>
      </w:pPr>
      <w:rPr>
        <w:rFonts w:ascii="Wingdings" w:hAnsi="Wingdings" w:hint="default"/>
      </w:rPr>
    </w:lvl>
  </w:abstractNum>
  <w:abstractNum w:abstractNumId="16" w15:restartNumberingAfterBreak="0">
    <w:nsid w:val="0EC429C6"/>
    <w:multiLevelType w:val="hybridMultilevel"/>
    <w:tmpl w:val="B1CA483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0EF162AA"/>
    <w:multiLevelType w:val="hybridMultilevel"/>
    <w:tmpl w:val="35241C0C"/>
    <w:lvl w:ilvl="0" w:tplc="04270001">
      <w:start w:val="1"/>
      <w:numFmt w:val="bullet"/>
      <w:lvlText w:val=""/>
      <w:lvlJc w:val="left"/>
      <w:pPr>
        <w:ind w:left="1780" w:hanging="360"/>
      </w:pPr>
      <w:rPr>
        <w:rFonts w:ascii="Symbol" w:hAnsi="Symbol" w:hint="default"/>
      </w:rPr>
    </w:lvl>
    <w:lvl w:ilvl="1" w:tplc="FFFFFFFF" w:tentative="1">
      <w:start w:val="1"/>
      <w:numFmt w:val="bullet"/>
      <w:lvlText w:val="o"/>
      <w:lvlJc w:val="left"/>
      <w:pPr>
        <w:ind w:left="1060" w:hanging="360"/>
      </w:pPr>
      <w:rPr>
        <w:rFonts w:ascii="Courier New" w:hAnsi="Courier New" w:cs="Courier New" w:hint="default"/>
      </w:rPr>
    </w:lvl>
    <w:lvl w:ilvl="2" w:tplc="FFFFFFFF" w:tentative="1">
      <w:start w:val="1"/>
      <w:numFmt w:val="bullet"/>
      <w:lvlText w:val=""/>
      <w:lvlJc w:val="left"/>
      <w:pPr>
        <w:ind w:left="1780" w:hanging="360"/>
      </w:pPr>
      <w:rPr>
        <w:rFonts w:ascii="Wingdings" w:hAnsi="Wingdings" w:hint="default"/>
      </w:rPr>
    </w:lvl>
    <w:lvl w:ilvl="3" w:tplc="FFFFFFFF" w:tentative="1">
      <w:start w:val="1"/>
      <w:numFmt w:val="bullet"/>
      <w:lvlText w:val=""/>
      <w:lvlJc w:val="left"/>
      <w:pPr>
        <w:ind w:left="2500" w:hanging="360"/>
      </w:pPr>
      <w:rPr>
        <w:rFonts w:ascii="Symbol" w:hAnsi="Symbol" w:hint="default"/>
      </w:rPr>
    </w:lvl>
    <w:lvl w:ilvl="4" w:tplc="FFFFFFFF" w:tentative="1">
      <w:start w:val="1"/>
      <w:numFmt w:val="bullet"/>
      <w:lvlText w:val="o"/>
      <w:lvlJc w:val="left"/>
      <w:pPr>
        <w:ind w:left="3220" w:hanging="360"/>
      </w:pPr>
      <w:rPr>
        <w:rFonts w:ascii="Courier New" w:hAnsi="Courier New" w:cs="Courier New" w:hint="default"/>
      </w:rPr>
    </w:lvl>
    <w:lvl w:ilvl="5" w:tplc="FFFFFFFF" w:tentative="1">
      <w:start w:val="1"/>
      <w:numFmt w:val="bullet"/>
      <w:lvlText w:val=""/>
      <w:lvlJc w:val="left"/>
      <w:pPr>
        <w:ind w:left="3940" w:hanging="360"/>
      </w:pPr>
      <w:rPr>
        <w:rFonts w:ascii="Wingdings" w:hAnsi="Wingdings" w:hint="default"/>
      </w:rPr>
    </w:lvl>
    <w:lvl w:ilvl="6" w:tplc="FFFFFFFF" w:tentative="1">
      <w:start w:val="1"/>
      <w:numFmt w:val="bullet"/>
      <w:lvlText w:val=""/>
      <w:lvlJc w:val="left"/>
      <w:pPr>
        <w:ind w:left="4660" w:hanging="360"/>
      </w:pPr>
      <w:rPr>
        <w:rFonts w:ascii="Symbol" w:hAnsi="Symbol" w:hint="default"/>
      </w:rPr>
    </w:lvl>
    <w:lvl w:ilvl="7" w:tplc="FFFFFFFF" w:tentative="1">
      <w:start w:val="1"/>
      <w:numFmt w:val="bullet"/>
      <w:lvlText w:val="o"/>
      <w:lvlJc w:val="left"/>
      <w:pPr>
        <w:ind w:left="5380" w:hanging="360"/>
      </w:pPr>
      <w:rPr>
        <w:rFonts w:ascii="Courier New" w:hAnsi="Courier New" w:cs="Courier New" w:hint="default"/>
      </w:rPr>
    </w:lvl>
    <w:lvl w:ilvl="8" w:tplc="FFFFFFFF" w:tentative="1">
      <w:start w:val="1"/>
      <w:numFmt w:val="bullet"/>
      <w:lvlText w:val=""/>
      <w:lvlJc w:val="left"/>
      <w:pPr>
        <w:ind w:left="6100" w:hanging="360"/>
      </w:pPr>
      <w:rPr>
        <w:rFonts w:ascii="Wingdings" w:hAnsi="Wingdings" w:hint="default"/>
      </w:rPr>
    </w:lvl>
  </w:abstractNum>
  <w:abstractNum w:abstractNumId="18" w15:restartNumberingAfterBreak="0">
    <w:nsid w:val="0F2952C4"/>
    <w:multiLevelType w:val="hybridMultilevel"/>
    <w:tmpl w:val="0484A1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0FD9316F"/>
    <w:multiLevelType w:val="hybridMultilevel"/>
    <w:tmpl w:val="46164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ED53BF"/>
    <w:multiLevelType w:val="hybridMultilevel"/>
    <w:tmpl w:val="B1F4882C"/>
    <w:lvl w:ilvl="0" w:tplc="04270001">
      <w:start w:val="1"/>
      <w:numFmt w:val="bullet"/>
      <w:lvlText w:val=""/>
      <w:lvlJc w:val="left"/>
      <w:pPr>
        <w:ind w:left="700" w:hanging="360"/>
      </w:pPr>
      <w:rPr>
        <w:rFonts w:ascii="Symbol" w:hAnsi="Symbol"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21" w15:restartNumberingAfterBreak="0">
    <w:nsid w:val="120F7280"/>
    <w:multiLevelType w:val="hybridMultilevel"/>
    <w:tmpl w:val="9E742FF0"/>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12E22173"/>
    <w:multiLevelType w:val="multilevel"/>
    <w:tmpl w:val="03CE33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51459D0"/>
    <w:multiLevelType w:val="multilevel"/>
    <w:tmpl w:val="717E5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EF188F"/>
    <w:multiLevelType w:val="multilevel"/>
    <w:tmpl w:val="98904E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74852D3"/>
    <w:multiLevelType w:val="hybridMultilevel"/>
    <w:tmpl w:val="E0B4E208"/>
    <w:lvl w:ilvl="0" w:tplc="04270001">
      <w:start w:val="1"/>
      <w:numFmt w:val="bullet"/>
      <w:lvlText w:val=""/>
      <w:lvlJc w:val="left"/>
      <w:pPr>
        <w:ind w:left="700" w:hanging="360"/>
      </w:pPr>
      <w:rPr>
        <w:rFonts w:ascii="Symbol" w:hAnsi="Symbol" w:hint="default"/>
      </w:rPr>
    </w:lvl>
    <w:lvl w:ilvl="1" w:tplc="FFFFFFFF" w:tentative="1">
      <w:start w:val="1"/>
      <w:numFmt w:val="bullet"/>
      <w:lvlText w:val="o"/>
      <w:lvlJc w:val="left"/>
      <w:pPr>
        <w:ind w:left="1420" w:hanging="360"/>
      </w:pPr>
      <w:rPr>
        <w:rFonts w:ascii="Courier New" w:hAnsi="Courier New" w:cs="Courier New" w:hint="default"/>
      </w:rPr>
    </w:lvl>
    <w:lvl w:ilvl="2" w:tplc="FFFFFFFF" w:tentative="1">
      <w:start w:val="1"/>
      <w:numFmt w:val="bullet"/>
      <w:lvlText w:val=""/>
      <w:lvlJc w:val="left"/>
      <w:pPr>
        <w:ind w:left="2140" w:hanging="360"/>
      </w:pPr>
      <w:rPr>
        <w:rFonts w:ascii="Wingdings" w:hAnsi="Wingdings" w:hint="default"/>
      </w:rPr>
    </w:lvl>
    <w:lvl w:ilvl="3" w:tplc="FFFFFFFF" w:tentative="1">
      <w:start w:val="1"/>
      <w:numFmt w:val="bullet"/>
      <w:lvlText w:val=""/>
      <w:lvlJc w:val="left"/>
      <w:pPr>
        <w:ind w:left="2860" w:hanging="360"/>
      </w:pPr>
      <w:rPr>
        <w:rFonts w:ascii="Symbol" w:hAnsi="Symbol" w:hint="default"/>
      </w:rPr>
    </w:lvl>
    <w:lvl w:ilvl="4" w:tplc="FFFFFFFF" w:tentative="1">
      <w:start w:val="1"/>
      <w:numFmt w:val="bullet"/>
      <w:lvlText w:val="o"/>
      <w:lvlJc w:val="left"/>
      <w:pPr>
        <w:ind w:left="3580" w:hanging="360"/>
      </w:pPr>
      <w:rPr>
        <w:rFonts w:ascii="Courier New" w:hAnsi="Courier New" w:cs="Courier New" w:hint="default"/>
      </w:rPr>
    </w:lvl>
    <w:lvl w:ilvl="5" w:tplc="FFFFFFFF" w:tentative="1">
      <w:start w:val="1"/>
      <w:numFmt w:val="bullet"/>
      <w:lvlText w:val=""/>
      <w:lvlJc w:val="left"/>
      <w:pPr>
        <w:ind w:left="4300" w:hanging="360"/>
      </w:pPr>
      <w:rPr>
        <w:rFonts w:ascii="Wingdings" w:hAnsi="Wingdings" w:hint="default"/>
      </w:rPr>
    </w:lvl>
    <w:lvl w:ilvl="6" w:tplc="FFFFFFFF" w:tentative="1">
      <w:start w:val="1"/>
      <w:numFmt w:val="bullet"/>
      <w:lvlText w:val=""/>
      <w:lvlJc w:val="left"/>
      <w:pPr>
        <w:ind w:left="5020" w:hanging="360"/>
      </w:pPr>
      <w:rPr>
        <w:rFonts w:ascii="Symbol" w:hAnsi="Symbol" w:hint="default"/>
      </w:rPr>
    </w:lvl>
    <w:lvl w:ilvl="7" w:tplc="FFFFFFFF" w:tentative="1">
      <w:start w:val="1"/>
      <w:numFmt w:val="bullet"/>
      <w:lvlText w:val="o"/>
      <w:lvlJc w:val="left"/>
      <w:pPr>
        <w:ind w:left="5740" w:hanging="360"/>
      </w:pPr>
      <w:rPr>
        <w:rFonts w:ascii="Courier New" w:hAnsi="Courier New" w:cs="Courier New" w:hint="default"/>
      </w:rPr>
    </w:lvl>
    <w:lvl w:ilvl="8" w:tplc="FFFFFFFF" w:tentative="1">
      <w:start w:val="1"/>
      <w:numFmt w:val="bullet"/>
      <w:lvlText w:val=""/>
      <w:lvlJc w:val="left"/>
      <w:pPr>
        <w:ind w:left="6460" w:hanging="360"/>
      </w:pPr>
      <w:rPr>
        <w:rFonts w:ascii="Wingdings" w:hAnsi="Wingdings" w:hint="default"/>
      </w:rPr>
    </w:lvl>
  </w:abstractNum>
  <w:abstractNum w:abstractNumId="26" w15:restartNumberingAfterBreak="0">
    <w:nsid w:val="17B817EA"/>
    <w:multiLevelType w:val="multilevel"/>
    <w:tmpl w:val="38D4AF2C"/>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18A80FE0"/>
    <w:multiLevelType w:val="multilevel"/>
    <w:tmpl w:val="826E1D6E"/>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19255A59"/>
    <w:multiLevelType w:val="multilevel"/>
    <w:tmpl w:val="6D780E2A"/>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9" w15:restartNumberingAfterBreak="0">
    <w:nsid w:val="1B23314F"/>
    <w:multiLevelType w:val="hybridMultilevel"/>
    <w:tmpl w:val="D55CADF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1B2C1E2D"/>
    <w:multiLevelType w:val="hybridMultilevel"/>
    <w:tmpl w:val="5A480042"/>
    <w:lvl w:ilvl="0" w:tplc="2A7662F6">
      <w:start w:val="1"/>
      <w:numFmt w:val="bullet"/>
      <w:lvlText w:val=""/>
      <w:lvlJc w:val="left"/>
      <w:pPr>
        <w:ind w:left="720" w:hanging="360"/>
      </w:pPr>
      <w:rPr>
        <w:rFonts w:ascii="Symbol" w:hAnsi="Symbol" w:hint="default"/>
      </w:rPr>
    </w:lvl>
    <w:lvl w:ilvl="1" w:tplc="EEC0042C">
      <w:start w:val="1"/>
      <w:numFmt w:val="bullet"/>
      <w:lvlText w:val="o"/>
      <w:lvlJc w:val="left"/>
      <w:pPr>
        <w:ind w:left="1440" w:hanging="360"/>
      </w:pPr>
      <w:rPr>
        <w:rFonts w:ascii="Courier New" w:hAnsi="Courier New" w:hint="default"/>
      </w:rPr>
    </w:lvl>
    <w:lvl w:ilvl="2" w:tplc="89DE92C2">
      <w:start w:val="1"/>
      <w:numFmt w:val="bullet"/>
      <w:lvlText w:val=""/>
      <w:lvlJc w:val="left"/>
      <w:pPr>
        <w:ind w:left="2160" w:hanging="360"/>
      </w:pPr>
      <w:rPr>
        <w:rFonts w:ascii="Wingdings" w:hAnsi="Wingdings" w:hint="default"/>
      </w:rPr>
    </w:lvl>
    <w:lvl w:ilvl="3" w:tplc="A32A3064">
      <w:start w:val="1"/>
      <w:numFmt w:val="bullet"/>
      <w:lvlText w:val=""/>
      <w:lvlJc w:val="left"/>
      <w:pPr>
        <w:ind w:left="2880" w:hanging="360"/>
      </w:pPr>
      <w:rPr>
        <w:rFonts w:ascii="Symbol" w:hAnsi="Symbol" w:hint="default"/>
      </w:rPr>
    </w:lvl>
    <w:lvl w:ilvl="4" w:tplc="C0CE20B0">
      <w:start w:val="1"/>
      <w:numFmt w:val="bullet"/>
      <w:lvlText w:val="o"/>
      <w:lvlJc w:val="left"/>
      <w:pPr>
        <w:ind w:left="3600" w:hanging="360"/>
      </w:pPr>
      <w:rPr>
        <w:rFonts w:ascii="Courier New" w:hAnsi="Courier New" w:hint="default"/>
      </w:rPr>
    </w:lvl>
    <w:lvl w:ilvl="5" w:tplc="8B7E0556">
      <w:start w:val="1"/>
      <w:numFmt w:val="bullet"/>
      <w:lvlText w:val=""/>
      <w:lvlJc w:val="left"/>
      <w:pPr>
        <w:ind w:left="4320" w:hanging="360"/>
      </w:pPr>
      <w:rPr>
        <w:rFonts w:ascii="Wingdings" w:hAnsi="Wingdings" w:hint="default"/>
      </w:rPr>
    </w:lvl>
    <w:lvl w:ilvl="6" w:tplc="28F4A3A2">
      <w:start w:val="1"/>
      <w:numFmt w:val="bullet"/>
      <w:lvlText w:val=""/>
      <w:lvlJc w:val="left"/>
      <w:pPr>
        <w:ind w:left="5040" w:hanging="360"/>
      </w:pPr>
      <w:rPr>
        <w:rFonts w:ascii="Symbol" w:hAnsi="Symbol" w:hint="default"/>
      </w:rPr>
    </w:lvl>
    <w:lvl w:ilvl="7" w:tplc="FCF4E424">
      <w:start w:val="1"/>
      <w:numFmt w:val="bullet"/>
      <w:lvlText w:val="o"/>
      <w:lvlJc w:val="left"/>
      <w:pPr>
        <w:ind w:left="5760" w:hanging="360"/>
      </w:pPr>
      <w:rPr>
        <w:rFonts w:ascii="Courier New" w:hAnsi="Courier New" w:hint="default"/>
      </w:rPr>
    </w:lvl>
    <w:lvl w:ilvl="8" w:tplc="D9F2A26C">
      <w:start w:val="1"/>
      <w:numFmt w:val="bullet"/>
      <w:lvlText w:val=""/>
      <w:lvlJc w:val="left"/>
      <w:pPr>
        <w:ind w:left="6480" w:hanging="360"/>
      </w:pPr>
      <w:rPr>
        <w:rFonts w:ascii="Wingdings" w:hAnsi="Wingdings" w:hint="default"/>
      </w:rPr>
    </w:lvl>
  </w:abstractNum>
  <w:abstractNum w:abstractNumId="31" w15:restartNumberingAfterBreak="0">
    <w:nsid w:val="1E7E6DBE"/>
    <w:multiLevelType w:val="hybridMultilevel"/>
    <w:tmpl w:val="BF6E63F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7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200F1D07"/>
    <w:multiLevelType w:val="multilevel"/>
    <w:tmpl w:val="93FC9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1EC03E5"/>
    <w:multiLevelType w:val="hybridMultilevel"/>
    <w:tmpl w:val="AFF864B4"/>
    <w:lvl w:ilvl="0" w:tplc="AFE8F712">
      <w:start w:val="1"/>
      <w:numFmt w:val="bullet"/>
      <w:lvlText w:val=""/>
      <w:lvlJc w:val="left"/>
      <w:pPr>
        <w:ind w:left="720" w:hanging="360"/>
      </w:pPr>
      <w:rPr>
        <w:rFonts w:ascii="Symbol" w:hAnsi="Symbol" w:hint="default"/>
      </w:rPr>
    </w:lvl>
    <w:lvl w:ilvl="1" w:tplc="09706E9C">
      <w:start w:val="1"/>
      <w:numFmt w:val="bullet"/>
      <w:lvlText w:val="o"/>
      <w:lvlJc w:val="left"/>
      <w:pPr>
        <w:ind w:left="1440" w:hanging="360"/>
      </w:pPr>
      <w:rPr>
        <w:rFonts w:ascii="Courier New" w:hAnsi="Courier New" w:hint="default"/>
      </w:rPr>
    </w:lvl>
    <w:lvl w:ilvl="2" w:tplc="DDCA3FFE">
      <w:start w:val="1"/>
      <w:numFmt w:val="bullet"/>
      <w:lvlText w:val=""/>
      <w:lvlJc w:val="left"/>
      <w:pPr>
        <w:ind w:left="2160" w:hanging="360"/>
      </w:pPr>
      <w:rPr>
        <w:rFonts w:ascii="Wingdings" w:hAnsi="Wingdings" w:hint="default"/>
      </w:rPr>
    </w:lvl>
    <w:lvl w:ilvl="3" w:tplc="6D802962">
      <w:start w:val="1"/>
      <w:numFmt w:val="bullet"/>
      <w:lvlText w:val=""/>
      <w:lvlJc w:val="left"/>
      <w:pPr>
        <w:ind w:left="2880" w:hanging="360"/>
      </w:pPr>
      <w:rPr>
        <w:rFonts w:ascii="Symbol" w:hAnsi="Symbol" w:hint="default"/>
      </w:rPr>
    </w:lvl>
    <w:lvl w:ilvl="4" w:tplc="D9F2CEE8">
      <w:start w:val="1"/>
      <w:numFmt w:val="bullet"/>
      <w:lvlText w:val="o"/>
      <w:lvlJc w:val="left"/>
      <w:pPr>
        <w:ind w:left="3600" w:hanging="360"/>
      </w:pPr>
      <w:rPr>
        <w:rFonts w:ascii="Courier New" w:hAnsi="Courier New" w:hint="default"/>
      </w:rPr>
    </w:lvl>
    <w:lvl w:ilvl="5" w:tplc="35927844">
      <w:start w:val="1"/>
      <w:numFmt w:val="bullet"/>
      <w:lvlText w:val=""/>
      <w:lvlJc w:val="left"/>
      <w:pPr>
        <w:ind w:left="4320" w:hanging="360"/>
      </w:pPr>
      <w:rPr>
        <w:rFonts w:ascii="Wingdings" w:hAnsi="Wingdings" w:hint="default"/>
      </w:rPr>
    </w:lvl>
    <w:lvl w:ilvl="6" w:tplc="6270F522">
      <w:start w:val="1"/>
      <w:numFmt w:val="bullet"/>
      <w:lvlText w:val=""/>
      <w:lvlJc w:val="left"/>
      <w:pPr>
        <w:ind w:left="5040" w:hanging="360"/>
      </w:pPr>
      <w:rPr>
        <w:rFonts w:ascii="Symbol" w:hAnsi="Symbol" w:hint="default"/>
      </w:rPr>
    </w:lvl>
    <w:lvl w:ilvl="7" w:tplc="A8FEAB1E">
      <w:start w:val="1"/>
      <w:numFmt w:val="bullet"/>
      <w:lvlText w:val="o"/>
      <w:lvlJc w:val="left"/>
      <w:pPr>
        <w:ind w:left="5760" w:hanging="360"/>
      </w:pPr>
      <w:rPr>
        <w:rFonts w:ascii="Courier New" w:hAnsi="Courier New" w:hint="default"/>
      </w:rPr>
    </w:lvl>
    <w:lvl w:ilvl="8" w:tplc="18A0FD9A">
      <w:start w:val="1"/>
      <w:numFmt w:val="bullet"/>
      <w:lvlText w:val=""/>
      <w:lvlJc w:val="left"/>
      <w:pPr>
        <w:ind w:left="6480" w:hanging="360"/>
      </w:pPr>
      <w:rPr>
        <w:rFonts w:ascii="Wingdings" w:hAnsi="Wingdings" w:hint="default"/>
      </w:rPr>
    </w:lvl>
  </w:abstractNum>
  <w:abstractNum w:abstractNumId="34" w15:restartNumberingAfterBreak="0">
    <w:nsid w:val="220E3760"/>
    <w:multiLevelType w:val="multilevel"/>
    <w:tmpl w:val="1FBE3518"/>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222774A6"/>
    <w:multiLevelType w:val="hybridMultilevel"/>
    <w:tmpl w:val="0FEE7D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23995EB0"/>
    <w:multiLevelType w:val="multilevel"/>
    <w:tmpl w:val="9FF2AD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239C561C"/>
    <w:multiLevelType w:val="multilevel"/>
    <w:tmpl w:val="4B3A659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5393CEB"/>
    <w:multiLevelType w:val="hybridMultilevel"/>
    <w:tmpl w:val="77325C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256662F4"/>
    <w:multiLevelType w:val="hybridMultilevel"/>
    <w:tmpl w:val="9F366D0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56C6009"/>
    <w:multiLevelType w:val="multilevel"/>
    <w:tmpl w:val="ED06AB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25EE19C5"/>
    <w:multiLevelType w:val="hybridMultilevel"/>
    <w:tmpl w:val="DDFEF914"/>
    <w:lvl w:ilvl="0" w:tplc="38EAFA62">
      <w:start w:val="1"/>
      <w:numFmt w:val="bullet"/>
      <w:lvlText w:val=""/>
      <w:lvlJc w:val="left"/>
      <w:pPr>
        <w:ind w:left="502" w:hanging="360"/>
      </w:pPr>
      <w:rPr>
        <w:rFonts w:ascii="Symbol" w:hAnsi="Symbol" w:hint="default"/>
      </w:rPr>
    </w:lvl>
    <w:lvl w:ilvl="1" w:tplc="08340F40">
      <w:start w:val="1"/>
      <w:numFmt w:val="bullet"/>
      <w:lvlText w:val="o"/>
      <w:lvlJc w:val="left"/>
      <w:pPr>
        <w:ind w:left="1222" w:hanging="360"/>
      </w:pPr>
      <w:rPr>
        <w:rFonts w:ascii="Courier New" w:hAnsi="Courier New" w:hint="default"/>
      </w:rPr>
    </w:lvl>
    <w:lvl w:ilvl="2" w:tplc="5162A1C4">
      <w:start w:val="1"/>
      <w:numFmt w:val="bullet"/>
      <w:lvlText w:val=""/>
      <w:lvlJc w:val="left"/>
      <w:pPr>
        <w:ind w:left="1942" w:hanging="360"/>
      </w:pPr>
      <w:rPr>
        <w:rFonts w:ascii="Wingdings" w:hAnsi="Wingdings" w:hint="default"/>
      </w:rPr>
    </w:lvl>
    <w:lvl w:ilvl="3" w:tplc="4EDE17EE">
      <w:start w:val="1"/>
      <w:numFmt w:val="bullet"/>
      <w:lvlText w:val=""/>
      <w:lvlJc w:val="left"/>
      <w:pPr>
        <w:ind w:left="2662" w:hanging="360"/>
      </w:pPr>
      <w:rPr>
        <w:rFonts w:ascii="Symbol" w:hAnsi="Symbol" w:hint="default"/>
      </w:rPr>
    </w:lvl>
    <w:lvl w:ilvl="4" w:tplc="5FB0531A">
      <w:start w:val="1"/>
      <w:numFmt w:val="bullet"/>
      <w:lvlText w:val="o"/>
      <w:lvlJc w:val="left"/>
      <w:pPr>
        <w:ind w:left="3382" w:hanging="360"/>
      </w:pPr>
      <w:rPr>
        <w:rFonts w:ascii="Courier New" w:hAnsi="Courier New" w:hint="default"/>
      </w:rPr>
    </w:lvl>
    <w:lvl w:ilvl="5" w:tplc="637CEA64">
      <w:start w:val="1"/>
      <w:numFmt w:val="bullet"/>
      <w:lvlText w:val=""/>
      <w:lvlJc w:val="left"/>
      <w:pPr>
        <w:ind w:left="4102" w:hanging="360"/>
      </w:pPr>
      <w:rPr>
        <w:rFonts w:ascii="Wingdings" w:hAnsi="Wingdings" w:hint="default"/>
      </w:rPr>
    </w:lvl>
    <w:lvl w:ilvl="6" w:tplc="BD76D52E">
      <w:start w:val="1"/>
      <w:numFmt w:val="bullet"/>
      <w:lvlText w:val=""/>
      <w:lvlJc w:val="left"/>
      <w:pPr>
        <w:ind w:left="4822" w:hanging="360"/>
      </w:pPr>
      <w:rPr>
        <w:rFonts w:ascii="Symbol" w:hAnsi="Symbol" w:hint="default"/>
      </w:rPr>
    </w:lvl>
    <w:lvl w:ilvl="7" w:tplc="FC947790">
      <w:start w:val="1"/>
      <w:numFmt w:val="bullet"/>
      <w:lvlText w:val="o"/>
      <w:lvlJc w:val="left"/>
      <w:pPr>
        <w:ind w:left="5542" w:hanging="360"/>
      </w:pPr>
      <w:rPr>
        <w:rFonts w:ascii="Courier New" w:hAnsi="Courier New" w:hint="default"/>
      </w:rPr>
    </w:lvl>
    <w:lvl w:ilvl="8" w:tplc="45204214">
      <w:start w:val="1"/>
      <w:numFmt w:val="bullet"/>
      <w:lvlText w:val=""/>
      <w:lvlJc w:val="left"/>
      <w:pPr>
        <w:ind w:left="6262" w:hanging="360"/>
      </w:pPr>
      <w:rPr>
        <w:rFonts w:ascii="Wingdings" w:hAnsi="Wingdings" w:hint="default"/>
      </w:rPr>
    </w:lvl>
  </w:abstractNum>
  <w:abstractNum w:abstractNumId="42" w15:restartNumberingAfterBreak="0">
    <w:nsid w:val="278BBFC5"/>
    <w:multiLevelType w:val="hybridMultilevel"/>
    <w:tmpl w:val="700CD922"/>
    <w:lvl w:ilvl="0" w:tplc="D3FC20DC">
      <w:start w:val="1"/>
      <w:numFmt w:val="bullet"/>
      <w:lvlText w:val=""/>
      <w:lvlJc w:val="left"/>
      <w:pPr>
        <w:ind w:left="720" w:hanging="360"/>
      </w:pPr>
      <w:rPr>
        <w:rFonts w:ascii="Symbol" w:hAnsi="Symbol" w:hint="default"/>
      </w:rPr>
    </w:lvl>
    <w:lvl w:ilvl="1" w:tplc="EC4A98A8">
      <w:start w:val="1"/>
      <w:numFmt w:val="bullet"/>
      <w:lvlText w:val="o"/>
      <w:lvlJc w:val="left"/>
      <w:pPr>
        <w:ind w:left="1440" w:hanging="360"/>
      </w:pPr>
      <w:rPr>
        <w:rFonts w:ascii="Courier New" w:hAnsi="Courier New" w:hint="default"/>
      </w:rPr>
    </w:lvl>
    <w:lvl w:ilvl="2" w:tplc="D4AA14E8">
      <w:start w:val="1"/>
      <w:numFmt w:val="bullet"/>
      <w:lvlText w:val=""/>
      <w:lvlJc w:val="left"/>
      <w:pPr>
        <w:ind w:left="2160" w:hanging="360"/>
      </w:pPr>
      <w:rPr>
        <w:rFonts w:ascii="Wingdings" w:hAnsi="Wingdings" w:hint="default"/>
      </w:rPr>
    </w:lvl>
    <w:lvl w:ilvl="3" w:tplc="74185016">
      <w:start w:val="1"/>
      <w:numFmt w:val="bullet"/>
      <w:lvlText w:val=""/>
      <w:lvlJc w:val="left"/>
      <w:pPr>
        <w:ind w:left="2880" w:hanging="360"/>
      </w:pPr>
      <w:rPr>
        <w:rFonts w:ascii="Symbol" w:hAnsi="Symbol" w:hint="default"/>
      </w:rPr>
    </w:lvl>
    <w:lvl w:ilvl="4" w:tplc="BC0CCA1E">
      <w:start w:val="1"/>
      <w:numFmt w:val="bullet"/>
      <w:lvlText w:val="o"/>
      <w:lvlJc w:val="left"/>
      <w:pPr>
        <w:ind w:left="3600" w:hanging="360"/>
      </w:pPr>
      <w:rPr>
        <w:rFonts w:ascii="Courier New" w:hAnsi="Courier New" w:hint="default"/>
      </w:rPr>
    </w:lvl>
    <w:lvl w:ilvl="5" w:tplc="75D61970">
      <w:start w:val="1"/>
      <w:numFmt w:val="bullet"/>
      <w:lvlText w:val=""/>
      <w:lvlJc w:val="left"/>
      <w:pPr>
        <w:ind w:left="4320" w:hanging="360"/>
      </w:pPr>
      <w:rPr>
        <w:rFonts w:ascii="Wingdings" w:hAnsi="Wingdings" w:hint="default"/>
      </w:rPr>
    </w:lvl>
    <w:lvl w:ilvl="6" w:tplc="48EE2924">
      <w:start w:val="1"/>
      <w:numFmt w:val="bullet"/>
      <w:lvlText w:val=""/>
      <w:lvlJc w:val="left"/>
      <w:pPr>
        <w:ind w:left="5040" w:hanging="360"/>
      </w:pPr>
      <w:rPr>
        <w:rFonts w:ascii="Symbol" w:hAnsi="Symbol" w:hint="default"/>
      </w:rPr>
    </w:lvl>
    <w:lvl w:ilvl="7" w:tplc="D9262364">
      <w:start w:val="1"/>
      <w:numFmt w:val="bullet"/>
      <w:lvlText w:val="o"/>
      <w:lvlJc w:val="left"/>
      <w:pPr>
        <w:ind w:left="5760" w:hanging="360"/>
      </w:pPr>
      <w:rPr>
        <w:rFonts w:ascii="Courier New" w:hAnsi="Courier New" w:hint="default"/>
      </w:rPr>
    </w:lvl>
    <w:lvl w:ilvl="8" w:tplc="3038209A">
      <w:start w:val="1"/>
      <w:numFmt w:val="bullet"/>
      <w:lvlText w:val=""/>
      <w:lvlJc w:val="left"/>
      <w:pPr>
        <w:ind w:left="6480" w:hanging="360"/>
      </w:pPr>
      <w:rPr>
        <w:rFonts w:ascii="Wingdings" w:hAnsi="Wingdings" w:hint="default"/>
      </w:rPr>
    </w:lvl>
  </w:abstractNum>
  <w:abstractNum w:abstractNumId="43" w15:restartNumberingAfterBreak="0">
    <w:nsid w:val="295B5343"/>
    <w:multiLevelType w:val="hybridMultilevel"/>
    <w:tmpl w:val="E03CEC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297E7DAE"/>
    <w:multiLevelType w:val="hybridMultilevel"/>
    <w:tmpl w:val="99E096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2ADB493B"/>
    <w:multiLevelType w:val="hybridMultilevel"/>
    <w:tmpl w:val="32C40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0A038F"/>
    <w:multiLevelType w:val="hybridMultilevel"/>
    <w:tmpl w:val="8E7E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3185F1C"/>
    <w:multiLevelType w:val="hybridMultilevel"/>
    <w:tmpl w:val="07A0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C54490"/>
    <w:multiLevelType w:val="hybridMultilevel"/>
    <w:tmpl w:val="F6D27838"/>
    <w:lvl w:ilvl="0" w:tplc="04270001">
      <w:start w:val="1"/>
      <w:numFmt w:val="bullet"/>
      <w:lvlText w:val=""/>
      <w:lvlJc w:val="left"/>
      <w:pPr>
        <w:ind w:left="700" w:hanging="360"/>
      </w:pPr>
      <w:rPr>
        <w:rFonts w:ascii="Symbol" w:hAnsi="Symbol"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49" w15:restartNumberingAfterBreak="0">
    <w:nsid w:val="344904AA"/>
    <w:multiLevelType w:val="hybridMultilevel"/>
    <w:tmpl w:val="41420B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34625328"/>
    <w:multiLevelType w:val="hybridMultilevel"/>
    <w:tmpl w:val="F39430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1" w15:restartNumberingAfterBreak="0">
    <w:nsid w:val="34637DFC"/>
    <w:multiLevelType w:val="multilevel"/>
    <w:tmpl w:val="F084AF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371A1D3C"/>
    <w:multiLevelType w:val="multilevel"/>
    <w:tmpl w:val="8318B3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3AAD38D1"/>
    <w:multiLevelType w:val="hybridMultilevel"/>
    <w:tmpl w:val="B1269454"/>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3B3D4320"/>
    <w:multiLevelType w:val="multilevel"/>
    <w:tmpl w:val="0CEC00B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5" w15:restartNumberingAfterBreak="0">
    <w:nsid w:val="3C874735"/>
    <w:multiLevelType w:val="hybridMultilevel"/>
    <w:tmpl w:val="224C29B6"/>
    <w:lvl w:ilvl="0" w:tplc="04270001">
      <w:start w:val="1"/>
      <w:numFmt w:val="bullet"/>
      <w:lvlText w:val=""/>
      <w:lvlJc w:val="left"/>
      <w:pPr>
        <w:ind w:left="700" w:hanging="360"/>
      </w:pPr>
      <w:rPr>
        <w:rFonts w:ascii="Symbol" w:hAnsi="Symbol"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56" w15:restartNumberingAfterBreak="0">
    <w:nsid w:val="3CFDCC43"/>
    <w:multiLevelType w:val="hybridMultilevel"/>
    <w:tmpl w:val="200E041C"/>
    <w:lvl w:ilvl="0" w:tplc="13DAD394">
      <w:start w:val="1"/>
      <w:numFmt w:val="bullet"/>
      <w:lvlText w:val=""/>
      <w:lvlJc w:val="left"/>
      <w:pPr>
        <w:ind w:left="720" w:hanging="360"/>
      </w:pPr>
      <w:rPr>
        <w:rFonts w:ascii="Symbol" w:hAnsi="Symbol" w:hint="default"/>
      </w:rPr>
    </w:lvl>
    <w:lvl w:ilvl="1" w:tplc="6B04F79E">
      <w:start w:val="1"/>
      <w:numFmt w:val="bullet"/>
      <w:lvlText w:val="o"/>
      <w:lvlJc w:val="left"/>
      <w:pPr>
        <w:ind w:left="1440" w:hanging="360"/>
      </w:pPr>
      <w:rPr>
        <w:rFonts w:ascii="Courier New" w:hAnsi="Courier New" w:hint="default"/>
      </w:rPr>
    </w:lvl>
    <w:lvl w:ilvl="2" w:tplc="27766816">
      <w:start w:val="1"/>
      <w:numFmt w:val="bullet"/>
      <w:lvlText w:val=""/>
      <w:lvlJc w:val="left"/>
      <w:pPr>
        <w:ind w:left="2160" w:hanging="360"/>
      </w:pPr>
      <w:rPr>
        <w:rFonts w:ascii="Wingdings" w:hAnsi="Wingdings" w:hint="default"/>
      </w:rPr>
    </w:lvl>
    <w:lvl w:ilvl="3" w:tplc="6D26D338">
      <w:start w:val="1"/>
      <w:numFmt w:val="bullet"/>
      <w:lvlText w:val=""/>
      <w:lvlJc w:val="left"/>
      <w:pPr>
        <w:ind w:left="2880" w:hanging="360"/>
      </w:pPr>
      <w:rPr>
        <w:rFonts w:ascii="Symbol" w:hAnsi="Symbol" w:hint="default"/>
      </w:rPr>
    </w:lvl>
    <w:lvl w:ilvl="4" w:tplc="BBD0B25A">
      <w:start w:val="1"/>
      <w:numFmt w:val="bullet"/>
      <w:lvlText w:val="o"/>
      <w:lvlJc w:val="left"/>
      <w:pPr>
        <w:ind w:left="3600" w:hanging="360"/>
      </w:pPr>
      <w:rPr>
        <w:rFonts w:ascii="Courier New" w:hAnsi="Courier New" w:hint="default"/>
      </w:rPr>
    </w:lvl>
    <w:lvl w:ilvl="5" w:tplc="BEA8A7BA">
      <w:start w:val="1"/>
      <w:numFmt w:val="bullet"/>
      <w:lvlText w:val=""/>
      <w:lvlJc w:val="left"/>
      <w:pPr>
        <w:ind w:left="4320" w:hanging="360"/>
      </w:pPr>
      <w:rPr>
        <w:rFonts w:ascii="Wingdings" w:hAnsi="Wingdings" w:hint="default"/>
      </w:rPr>
    </w:lvl>
    <w:lvl w:ilvl="6" w:tplc="21843558">
      <w:start w:val="1"/>
      <w:numFmt w:val="bullet"/>
      <w:lvlText w:val=""/>
      <w:lvlJc w:val="left"/>
      <w:pPr>
        <w:ind w:left="5040" w:hanging="360"/>
      </w:pPr>
      <w:rPr>
        <w:rFonts w:ascii="Symbol" w:hAnsi="Symbol" w:hint="default"/>
      </w:rPr>
    </w:lvl>
    <w:lvl w:ilvl="7" w:tplc="CC8EDC50">
      <w:start w:val="1"/>
      <w:numFmt w:val="bullet"/>
      <w:lvlText w:val="o"/>
      <w:lvlJc w:val="left"/>
      <w:pPr>
        <w:ind w:left="5760" w:hanging="360"/>
      </w:pPr>
      <w:rPr>
        <w:rFonts w:ascii="Courier New" w:hAnsi="Courier New" w:hint="default"/>
      </w:rPr>
    </w:lvl>
    <w:lvl w:ilvl="8" w:tplc="786C3C00">
      <w:start w:val="1"/>
      <w:numFmt w:val="bullet"/>
      <w:lvlText w:val=""/>
      <w:lvlJc w:val="left"/>
      <w:pPr>
        <w:ind w:left="6480" w:hanging="360"/>
      </w:pPr>
      <w:rPr>
        <w:rFonts w:ascii="Wingdings" w:hAnsi="Wingdings" w:hint="default"/>
      </w:rPr>
    </w:lvl>
  </w:abstractNum>
  <w:abstractNum w:abstractNumId="57" w15:restartNumberingAfterBreak="0">
    <w:nsid w:val="3D1521C3"/>
    <w:multiLevelType w:val="multilevel"/>
    <w:tmpl w:val="0EF07E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3E6D13DF"/>
    <w:multiLevelType w:val="hybridMultilevel"/>
    <w:tmpl w:val="F81A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FDD54C8"/>
    <w:multiLevelType w:val="hybridMultilevel"/>
    <w:tmpl w:val="17DE21A8"/>
    <w:lvl w:ilvl="0" w:tplc="04270001">
      <w:start w:val="1"/>
      <w:numFmt w:val="bullet"/>
      <w:lvlText w:val=""/>
      <w:lvlJc w:val="left"/>
      <w:pPr>
        <w:ind w:left="700" w:hanging="360"/>
      </w:pPr>
      <w:rPr>
        <w:rFonts w:ascii="Symbol" w:hAnsi="Symbol"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60" w15:restartNumberingAfterBreak="0">
    <w:nsid w:val="3FFE2F99"/>
    <w:multiLevelType w:val="hybridMultilevel"/>
    <w:tmpl w:val="68005F2E"/>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41A78552"/>
    <w:multiLevelType w:val="hybridMultilevel"/>
    <w:tmpl w:val="EC7AB91E"/>
    <w:lvl w:ilvl="0" w:tplc="2348D2C2">
      <w:start w:val="1"/>
      <w:numFmt w:val="bullet"/>
      <w:lvlText w:val=""/>
      <w:lvlJc w:val="left"/>
      <w:pPr>
        <w:ind w:left="720" w:hanging="360"/>
      </w:pPr>
      <w:rPr>
        <w:rFonts w:ascii="Symbol" w:hAnsi="Symbol" w:hint="default"/>
      </w:rPr>
    </w:lvl>
    <w:lvl w:ilvl="1" w:tplc="DF066D1E">
      <w:start w:val="1"/>
      <w:numFmt w:val="bullet"/>
      <w:lvlText w:val="o"/>
      <w:lvlJc w:val="left"/>
      <w:pPr>
        <w:ind w:left="1440" w:hanging="360"/>
      </w:pPr>
      <w:rPr>
        <w:rFonts w:ascii="Courier New" w:hAnsi="Courier New" w:hint="default"/>
      </w:rPr>
    </w:lvl>
    <w:lvl w:ilvl="2" w:tplc="875C3906">
      <w:start w:val="1"/>
      <w:numFmt w:val="bullet"/>
      <w:lvlText w:val=""/>
      <w:lvlJc w:val="left"/>
      <w:pPr>
        <w:ind w:left="2160" w:hanging="360"/>
      </w:pPr>
      <w:rPr>
        <w:rFonts w:ascii="Wingdings" w:hAnsi="Wingdings" w:hint="default"/>
      </w:rPr>
    </w:lvl>
    <w:lvl w:ilvl="3" w:tplc="0F5C8330">
      <w:start w:val="1"/>
      <w:numFmt w:val="bullet"/>
      <w:lvlText w:val=""/>
      <w:lvlJc w:val="left"/>
      <w:pPr>
        <w:ind w:left="2880" w:hanging="360"/>
      </w:pPr>
      <w:rPr>
        <w:rFonts w:ascii="Symbol" w:hAnsi="Symbol" w:hint="default"/>
      </w:rPr>
    </w:lvl>
    <w:lvl w:ilvl="4" w:tplc="367A50B2">
      <w:start w:val="1"/>
      <w:numFmt w:val="bullet"/>
      <w:lvlText w:val="o"/>
      <w:lvlJc w:val="left"/>
      <w:pPr>
        <w:ind w:left="3600" w:hanging="360"/>
      </w:pPr>
      <w:rPr>
        <w:rFonts w:ascii="Courier New" w:hAnsi="Courier New" w:hint="default"/>
      </w:rPr>
    </w:lvl>
    <w:lvl w:ilvl="5" w:tplc="574C4EEC">
      <w:start w:val="1"/>
      <w:numFmt w:val="bullet"/>
      <w:lvlText w:val=""/>
      <w:lvlJc w:val="left"/>
      <w:pPr>
        <w:ind w:left="4320" w:hanging="360"/>
      </w:pPr>
      <w:rPr>
        <w:rFonts w:ascii="Wingdings" w:hAnsi="Wingdings" w:hint="default"/>
      </w:rPr>
    </w:lvl>
    <w:lvl w:ilvl="6" w:tplc="1CE49684">
      <w:start w:val="1"/>
      <w:numFmt w:val="bullet"/>
      <w:lvlText w:val=""/>
      <w:lvlJc w:val="left"/>
      <w:pPr>
        <w:ind w:left="5040" w:hanging="360"/>
      </w:pPr>
      <w:rPr>
        <w:rFonts w:ascii="Symbol" w:hAnsi="Symbol" w:hint="default"/>
      </w:rPr>
    </w:lvl>
    <w:lvl w:ilvl="7" w:tplc="F07C6098">
      <w:start w:val="1"/>
      <w:numFmt w:val="bullet"/>
      <w:lvlText w:val="o"/>
      <w:lvlJc w:val="left"/>
      <w:pPr>
        <w:ind w:left="5760" w:hanging="360"/>
      </w:pPr>
      <w:rPr>
        <w:rFonts w:ascii="Courier New" w:hAnsi="Courier New" w:hint="default"/>
      </w:rPr>
    </w:lvl>
    <w:lvl w:ilvl="8" w:tplc="2F9A8A20">
      <w:start w:val="1"/>
      <w:numFmt w:val="bullet"/>
      <w:lvlText w:val=""/>
      <w:lvlJc w:val="left"/>
      <w:pPr>
        <w:ind w:left="6480" w:hanging="360"/>
      </w:pPr>
      <w:rPr>
        <w:rFonts w:ascii="Wingdings" w:hAnsi="Wingdings" w:hint="default"/>
      </w:rPr>
    </w:lvl>
  </w:abstractNum>
  <w:abstractNum w:abstractNumId="62" w15:restartNumberingAfterBreak="0">
    <w:nsid w:val="42643AC7"/>
    <w:multiLevelType w:val="multilevel"/>
    <w:tmpl w:val="BCDE41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286602C"/>
    <w:multiLevelType w:val="hybridMultilevel"/>
    <w:tmpl w:val="908CC0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42876A69"/>
    <w:multiLevelType w:val="hybridMultilevel"/>
    <w:tmpl w:val="971A6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3234594"/>
    <w:multiLevelType w:val="multilevel"/>
    <w:tmpl w:val="D3D04E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38CA20D"/>
    <w:multiLevelType w:val="hybridMultilevel"/>
    <w:tmpl w:val="FFFFFFFF"/>
    <w:lvl w:ilvl="0" w:tplc="616611CC">
      <w:start w:val="1"/>
      <w:numFmt w:val="bullet"/>
      <w:lvlText w:val=""/>
      <w:lvlJc w:val="left"/>
      <w:pPr>
        <w:ind w:left="720" w:hanging="360"/>
      </w:pPr>
      <w:rPr>
        <w:rFonts w:ascii="Symbol" w:hAnsi="Symbol" w:hint="default"/>
      </w:rPr>
    </w:lvl>
    <w:lvl w:ilvl="1" w:tplc="13A63C1E">
      <w:start w:val="1"/>
      <w:numFmt w:val="bullet"/>
      <w:lvlText w:val="o"/>
      <w:lvlJc w:val="left"/>
      <w:pPr>
        <w:ind w:left="1440" w:hanging="360"/>
      </w:pPr>
      <w:rPr>
        <w:rFonts w:ascii="Courier New" w:hAnsi="Courier New" w:hint="default"/>
      </w:rPr>
    </w:lvl>
    <w:lvl w:ilvl="2" w:tplc="AEFA30B8">
      <w:start w:val="1"/>
      <w:numFmt w:val="bullet"/>
      <w:lvlText w:val=""/>
      <w:lvlJc w:val="left"/>
      <w:pPr>
        <w:ind w:left="2160" w:hanging="360"/>
      </w:pPr>
      <w:rPr>
        <w:rFonts w:ascii="Wingdings" w:hAnsi="Wingdings" w:hint="default"/>
      </w:rPr>
    </w:lvl>
    <w:lvl w:ilvl="3" w:tplc="8610A36A">
      <w:start w:val="1"/>
      <w:numFmt w:val="bullet"/>
      <w:lvlText w:val=""/>
      <w:lvlJc w:val="left"/>
      <w:pPr>
        <w:ind w:left="2880" w:hanging="360"/>
      </w:pPr>
      <w:rPr>
        <w:rFonts w:ascii="Symbol" w:hAnsi="Symbol" w:hint="default"/>
      </w:rPr>
    </w:lvl>
    <w:lvl w:ilvl="4" w:tplc="835E2BD6">
      <w:start w:val="1"/>
      <w:numFmt w:val="bullet"/>
      <w:lvlText w:val="o"/>
      <w:lvlJc w:val="left"/>
      <w:pPr>
        <w:ind w:left="3600" w:hanging="360"/>
      </w:pPr>
      <w:rPr>
        <w:rFonts w:ascii="Courier New" w:hAnsi="Courier New" w:hint="default"/>
      </w:rPr>
    </w:lvl>
    <w:lvl w:ilvl="5" w:tplc="047456FA">
      <w:start w:val="1"/>
      <w:numFmt w:val="bullet"/>
      <w:lvlText w:val=""/>
      <w:lvlJc w:val="left"/>
      <w:pPr>
        <w:ind w:left="4320" w:hanging="360"/>
      </w:pPr>
      <w:rPr>
        <w:rFonts w:ascii="Wingdings" w:hAnsi="Wingdings" w:hint="default"/>
      </w:rPr>
    </w:lvl>
    <w:lvl w:ilvl="6" w:tplc="4D74B986">
      <w:start w:val="1"/>
      <w:numFmt w:val="bullet"/>
      <w:lvlText w:val=""/>
      <w:lvlJc w:val="left"/>
      <w:pPr>
        <w:ind w:left="5040" w:hanging="360"/>
      </w:pPr>
      <w:rPr>
        <w:rFonts w:ascii="Symbol" w:hAnsi="Symbol" w:hint="default"/>
      </w:rPr>
    </w:lvl>
    <w:lvl w:ilvl="7" w:tplc="D96CBFC6">
      <w:start w:val="1"/>
      <w:numFmt w:val="bullet"/>
      <w:lvlText w:val="o"/>
      <w:lvlJc w:val="left"/>
      <w:pPr>
        <w:ind w:left="5760" w:hanging="360"/>
      </w:pPr>
      <w:rPr>
        <w:rFonts w:ascii="Courier New" w:hAnsi="Courier New" w:hint="default"/>
      </w:rPr>
    </w:lvl>
    <w:lvl w:ilvl="8" w:tplc="94E0D3C2">
      <w:start w:val="1"/>
      <w:numFmt w:val="bullet"/>
      <w:lvlText w:val=""/>
      <w:lvlJc w:val="left"/>
      <w:pPr>
        <w:ind w:left="6480" w:hanging="360"/>
      </w:pPr>
      <w:rPr>
        <w:rFonts w:ascii="Wingdings" w:hAnsi="Wingdings" w:hint="default"/>
      </w:rPr>
    </w:lvl>
  </w:abstractNum>
  <w:abstractNum w:abstractNumId="67" w15:restartNumberingAfterBreak="0">
    <w:nsid w:val="43A60B3B"/>
    <w:multiLevelType w:val="hybridMultilevel"/>
    <w:tmpl w:val="20049F52"/>
    <w:lvl w:ilvl="0" w:tplc="59FA2B64">
      <w:start w:val="1"/>
      <w:numFmt w:val="decimal"/>
      <w:pStyle w:val="H2"/>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43570F2"/>
    <w:multiLevelType w:val="hybridMultilevel"/>
    <w:tmpl w:val="6FB4D026"/>
    <w:lvl w:ilvl="0" w:tplc="C704890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48A15DB"/>
    <w:multiLevelType w:val="hybridMultilevel"/>
    <w:tmpl w:val="2DDA5B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4DF4F3C"/>
    <w:multiLevelType w:val="hybridMultilevel"/>
    <w:tmpl w:val="D4D479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46413C37"/>
    <w:multiLevelType w:val="hybridMultilevel"/>
    <w:tmpl w:val="0C96573C"/>
    <w:lvl w:ilvl="0" w:tplc="2FF4F810">
      <w:start w:val="1"/>
      <w:numFmt w:val="bullet"/>
      <w:lvlText w:val=""/>
      <w:lvlJc w:val="left"/>
      <w:pPr>
        <w:ind w:left="720" w:hanging="360"/>
      </w:pPr>
      <w:rPr>
        <w:rFonts w:ascii="Symbol" w:hAnsi="Symbol" w:hint="default"/>
      </w:rPr>
    </w:lvl>
    <w:lvl w:ilvl="1" w:tplc="0B704538">
      <w:start w:val="1"/>
      <w:numFmt w:val="bullet"/>
      <w:lvlText w:val="o"/>
      <w:lvlJc w:val="left"/>
      <w:pPr>
        <w:ind w:left="1440" w:hanging="360"/>
      </w:pPr>
      <w:rPr>
        <w:rFonts w:ascii="Courier New" w:hAnsi="Courier New" w:hint="default"/>
      </w:rPr>
    </w:lvl>
    <w:lvl w:ilvl="2" w:tplc="DFAA0C14">
      <w:start w:val="1"/>
      <w:numFmt w:val="bullet"/>
      <w:lvlText w:val=""/>
      <w:lvlJc w:val="left"/>
      <w:pPr>
        <w:ind w:left="2160" w:hanging="360"/>
      </w:pPr>
      <w:rPr>
        <w:rFonts w:ascii="Wingdings" w:hAnsi="Wingdings" w:hint="default"/>
      </w:rPr>
    </w:lvl>
    <w:lvl w:ilvl="3" w:tplc="9F0860E2">
      <w:start w:val="1"/>
      <w:numFmt w:val="bullet"/>
      <w:lvlText w:val=""/>
      <w:lvlJc w:val="left"/>
      <w:pPr>
        <w:ind w:left="2880" w:hanging="360"/>
      </w:pPr>
      <w:rPr>
        <w:rFonts w:ascii="Symbol" w:hAnsi="Symbol" w:hint="default"/>
      </w:rPr>
    </w:lvl>
    <w:lvl w:ilvl="4" w:tplc="13785218">
      <w:start w:val="1"/>
      <w:numFmt w:val="bullet"/>
      <w:lvlText w:val="o"/>
      <w:lvlJc w:val="left"/>
      <w:pPr>
        <w:ind w:left="3600" w:hanging="360"/>
      </w:pPr>
      <w:rPr>
        <w:rFonts w:ascii="Courier New" w:hAnsi="Courier New" w:hint="default"/>
      </w:rPr>
    </w:lvl>
    <w:lvl w:ilvl="5" w:tplc="B69C0F4E">
      <w:start w:val="1"/>
      <w:numFmt w:val="bullet"/>
      <w:lvlText w:val=""/>
      <w:lvlJc w:val="left"/>
      <w:pPr>
        <w:ind w:left="4320" w:hanging="360"/>
      </w:pPr>
      <w:rPr>
        <w:rFonts w:ascii="Wingdings" w:hAnsi="Wingdings" w:hint="default"/>
      </w:rPr>
    </w:lvl>
    <w:lvl w:ilvl="6" w:tplc="87F066F0">
      <w:start w:val="1"/>
      <w:numFmt w:val="bullet"/>
      <w:lvlText w:val=""/>
      <w:lvlJc w:val="left"/>
      <w:pPr>
        <w:ind w:left="5040" w:hanging="360"/>
      </w:pPr>
      <w:rPr>
        <w:rFonts w:ascii="Symbol" w:hAnsi="Symbol" w:hint="default"/>
      </w:rPr>
    </w:lvl>
    <w:lvl w:ilvl="7" w:tplc="5CFEDD74">
      <w:start w:val="1"/>
      <w:numFmt w:val="bullet"/>
      <w:lvlText w:val="o"/>
      <w:lvlJc w:val="left"/>
      <w:pPr>
        <w:ind w:left="5760" w:hanging="360"/>
      </w:pPr>
      <w:rPr>
        <w:rFonts w:ascii="Courier New" w:hAnsi="Courier New" w:hint="default"/>
      </w:rPr>
    </w:lvl>
    <w:lvl w:ilvl="8" w:tplc="507AA912">
      <w:start w:val="1"/>
      <w:numFmt w:val="bullet"/>
      <w:lvlText w:val=""/>
      <w:lvlJc w:val="left"/>
      <w:pPr>
        <w:ind w:left="6480" w:hanging="360"/>
      </w:pPr>
      <w:rPr>
        <w:rFonts w:ascii="Wingdings" w:hAnsi="Wingdings" w:hint="default"/>
      </w:rPr>
    </w:lvl>
  </w:abstractNum>
  <w:abstractNum w:abstractNumId="72" w15:restartNumberingAfterBreak="0">
    <w:nsid w:val="464627E2"/>
    <w:multiLevelType w:val="multilevel"/>
    <w:tmpl w:val="8CA8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9BD2362"/>
    <w:multiLevelType w:val="hybridMultilevel"/>
    <w:tmpl w:val="30EA0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49FE4929"/>
    <w:multiLevelType w:val="multilevel"/>
    <w:tmpl w:val="C90426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AC7CC7E"/>
    <w:multiLevelType w:val="hybridMultilevel"/>
    <w:tmpl w:val="4AF4F264"/>
    <w:lvl w:ilvl="0" w:tplc="AB30BBBE">
      <w:start w:val="1"/>
      <w:numFmt w:val="bullet"/>
      <w:lvlText w:val=""/>
      <w:lvlJc w:val="left"/>
      <w:pPr>
        <w:ind w:left="720" w:hanging="360"/>
      </w:pPr>
      <w:rPr>
        <w:rFonts w:ascii="Symbol" w:hAnsi="Symbol" w:hint="default"/>
      </w:rPr>
    </w:lvl>
    <w:lvl w:ilvl="1" w:tplc="F888267E">
      <w:start w:val="1"/>
      <w:numFmt w:val="bullet"/>
      <w:lvlText w:val="o"/>
      <w:lvlJc w:val="left"/>
      <w:pPr>
        <w:ind w:left="1440" w:hanging="360"/>
      </w:pPr>
      <w:rPr>
        <w:rFonts w:ascii="Courier New" w:hAnsi="Courier New" w:hint="default"/>
      </w:rPr>
    </w:lvl>
    <w:lvl w:ilvl="2" w:tplc="0038DC8E">
      <w:start w:val="1"/>
      <w:numFmt w:val="bullet"/>
      <w:lvlText w:val=""/>
      <w:lvlJc w:val="left"/>
      <w:pPr>
        <w:ind w:left="2160" w:hanging="360"/>
      </w:pPr>
      <w:rPr>
        <w:rFonts w:ascii="Wingdings" w:hAnsi="Wingdings" w:hint="default"/>
      </w:rPr>
    </w:lvl>
    <w:lvl w:ilvl="3" w:tplc="CEE810B6">
      <w:start w:val="1"/>
      <w:numFmt w:val="bullet"/>
      <w:lvlText w:val=""/>
      <w:lvlJc w:val="left"/>
      <w:pPr>
        <w:ind w:left="2880" w:hanging="360"/>
      </w:pPr>
      <w:rPr>
        <w:rFonts w:ascii="Symbol" w:hAnsi="Symbol" w:hint="default"/>
      </w:rPr>
    </w:lvl>
    <w:lvl w:ilvl="4" w:tplc="5DA03C6A">
      <w:start w:val="1"/>
      <w:numFmt w:val="bullet"/>
      <w:lvlText w:val="o"/>
      <w:lvlJc w:val="left"/>
      <w:pPr>
        <w:ind w:left="3600" w:hanging="360"/>
      </w:pPr>
      <w:rPr>
        <w:rFonts w:ascii="Courier New" w:hAnsi="Courier New" w:hint="default"/>
      </w:rPr>
    </w:lvl>
    <w:lvl w:ilvl="5" w:tplc="1AFCBE7C">
      <w:start w:val="1"/>
      <w:numFmt w:val="bullet"/>
      <w:lvlText w:val=""/>
      <w:lvlJc w:val="left"/>
      <w:pPr>
        <w:ind w:left="4320" w:hanging="360"/>
      </w:pPr>
      <w:rPr>
        <w:rFonts w:ascii="Wingdings" w:hAnsi="Wingdings" w:hint="default"/>
      </w:rPr>
    </w:lvl>
    <w:lvl w:ilvl="6" w:tplc="53543CF6">
      <w:start w:val="1"/>
      <w:numFmt w:val="bullet"/>
      <w:lvlText w:val=""/>
      <w:lvlJc w:val="left"/>
      <w:pPr>
        <w:ind w:left="5040" w:hanging="360"/>
      </w:pPr>
      <w:rPr>
        <w:rFonts w:ascii="Symbol" w:hAnsi="Symbol" w:hint="default"/>
      </w:rPr>
    </w:lvl>
    <w:lvl w:ilvl="7" w:tplc="F8A0A0AA">
      <w:start w:val="1"/>
      <w:numFmt w:val="bullet"/>
      <w:lvlText w:val="o"/>
      <w:lvlJc w:val="left"/>
      <w:pPr>
        <w:ind w:left="5760" w:hanging="360"/>
      </w:pPr>
      <w:rPr>
        <w:rFonts w:ascii="Courier New" w:hAnsi="Courier New" w:hint="default"/>
      </w:rPr>
    </w:lvl>
    <w:lvl w:ilvl="8" w:tplc="33163832">
      <w:start w:val="1"/>
      <w:numFmt w:val="bullet"/>
      <w:lvlText w:val=""/>
      <w:lvlJc w:val="left"/>
      <w:pPr>
        <w:ind w:left="6480" w:hanging="360"/>
      </w:pPr>
      <w:rPr>
        <w:rFonts w:ascii="Wingdings" w:hAnsi="Wingdings" w:hint="default"/>
      </w:rPr>
    </w:lvl>
  </w:abstractNum>
  <w:abstractNum w:abstractNumId="76" w15:restartNumberingAfterBreak="0">
    <w:nsid w:val="4C5A4BF2"/>
    <w:multiLevelType w:val="hybridMultilevel"/>
    <w:tmpl w:val="9880F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D3B27DA"/>
    <w:multiLevelType w:val="multilevel"/>
    <w:tmpl w:val="04546C58"/>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4E19384C"/>
    <w:multiLevelType w:val="hybridMultilevel"/>
    <w:tmpl w:val="D6D2E3C6"/>
    <w:lvl w:ilvl="0" w:tplc="CE3EB02A">
      <w:start w:val="1"/>
      <w:numFmt w:val="bullet"/>
      <w:lvlText w:val=""/>
      <w:lvlJc w:val="left"/>
      <w:pPr>
        <w:ind w:left="720" w:hanging="360"/>
      </w:pPr>
      <w:rPr>
        <w:rFonts w:ascii="Symbol" w:hAnsi="Symbol" w:hint="default"/>
      </w:rPr>
    </w:lvl>
    <w:lvl w:ilvl="1" w:tplc="E3C0B872">
      <w:start w:val="1"/>
      <w:numFmt w:val="bullet"/>
      <w:lvlText w:val="o"/>
      <w:lvlJc w:val="left"/>
      <w:pPr>
        <w:ind w:left="1440" w:hanging="360"/>
      </w:pPr>
      <w:rPr>
        <w:rFonts w:ascii="Courier New" w:hAnsi="Courier New" w:hint="default"/>
      </w:rPr>
    </w:lvl>
    <w:lvl w:ilvl="2" w:tplc="7BA6FC32">
      <w:start w:val="1"/>
      <w:numFmt w:val="bullet"/>
      <w:lvlText w:val=""/>
      <w:lvlJc w:val="left"/>
      <w:pPr>
        <w:ind w:left="2160" w:hanging="360"/>
      </w:pPr>
      <w:rPr>
        <w:rFonts w:ascii="Wingdings" w:hAnsi="Wingdings" w:hint="default"/>
      </w:rPr>
    </w:lvl>
    <w:lvl w:ilvl="3" w:tplc="9A90336E">
      <w:start w:val="1"/>
      <w:numFmt w:val="bullet"/>
      <w:lvlText w:val=""/>
      <w:lvlJc w:val="left"/>
      <w:pPr>
        <w:ind w:left="2880" w:hanging="360"/>
      </w:pPr>
      <w:rPr>
        <w:rFonts w:ascii="Symbol" w:hAnsi="Symbol" w:hint="default"/>
      </w:rPr>
    </w:lvl>
    <w:lvl w:ilvl="4" w:tplc="565C9510">
      <w:start w:val="1"/>
      <w:numFmt w:val="bullet"/>
      <w:lvlText w:val="o"/>
      <w:lvlJc w:val="left"/>
      <w:pPr>
        <w:ind w:left="3600" w:hanging="360"/>
      </w:pPr>
      <w:rPr>
        <w:rFonts w:ascii="Courier New" w:hAnsi="Courier New" w:hint="default"/>
      </w:rPr>
    </w:lvl>
    <w:lvl w:ilvl="5" w:tplc="F9386DB4">
      <w:start w:val="1"/>
      <w:numFmt w:val="bullet"/>
      <w:lvlText w:val=""/>
      <w:lvlJc w:val="left"/>
      <w:pPr>
        <w:ind w:left="4320" w:hanging="360"/>
      </w:pPr>
      <w:rPr>
        <w:rFonts w:ascii="Wingdings" w:hAnsi="Wingdings" w:hint="default"/>
      </w:rPr>
    </w:lvl>
    <w:lvl w:ilvl="6" w:tplc="0E46E8F8">
      <w:start w:val="1"/>
      <w:numFmt w:val="bullet"/>
      <w:lvlText w:val=""/>
      <w:lvlJc w:val="left"/>
      <w:pPr>
        <w:ind w:left="5040" w:hanging="360"/>
      </w:pPr>
      <w:rPr>
        <w:rFonts w:ascii="Symbol" w:hAnsi="Symbol" w:hint="default"/>
      </w:rPr>
    </w:lvl>
    <w:lvl w:ilvl="7" w:tplc="0D1C4C6E">
      <w:start w:val="1"/>
      <w:numFmt w:val="bullet"/>
      <w:lvlText w:val="o"/>
      <w:lvlJc w:val="left"/>
      <w:pPr>
        <w:ind w:left="5760" w:hanging="360"/>
      </w:pPr>
      <w:rPr>
        <w:rFonts w:ascii="Courier New" w:hAnsi="Courier New" w:hint="default"/>
      </w:rPr>
    </w:lvl>
    <w:lvl w:ilvl="8" w:tplc="84960394">
      <w:start w:val="1"/>
      <w:numFmt w:val="bullet"/>
      <w:lvlText w:val=""/>
      <w:lvlJc w:val="left"/>
      <w:pPr>
        <w:ind w:left="6480" w:hanging="360"/>
      </w:pPr>
      <w:rPr>
        <w:rFonts w:ascii="Wingdings" w:hAnsi="Wingdings" w:hint="default"/>
      </w:rPr>
    </w:lvl>
  </w:abstractNum>
  <w:abstractNum w:abstractNumId="79" w15:restartNumberingAfterBreak="0">
    <w:nsid w:val="4EB83686"/>
    <w:multiLevelType w:val="multilevel"/>
    <w:tmpl w:val="F5D4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F0A6EDA"/>
    <w:multiLevelType w:val="hybridMultilevel"/>
    <w:tmpl w:val="C2E20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F9B3213"/>
    <w:multiLevelType w:val="multilevel"/>
    <w:tmpl w:val="3612C14C"/>
    <w:lvl w:ilvl="0">
      <w:start w:val="1"/>
      <w:numFmt w:val="decimal"/>
      <w:lvlText w:val="%1."/>
      <w:lvlJc w:val="left"/>
      <w:pPr>
        <w:ind w:left="783" w:hanging="357"/>
      </w:pPr>
    </w:lvl>
    <w:lvl w:ilvl="1">
      <w:start w:val="1"/>
      <w:numFmt w:val="decimal"/>
      <w:lvlText w:val="%1.%2."/>
      <w:lvlJc w:val="left"/>
      <w:pPr>
        <w:ind w:left="357" w:hanging="357"/>
      </w:pPr>
      <w:rPr>
        <w:b/>
        <w:bCs w:val="0"/>
        <w:color w:val="44546A"/>
      </w:r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82" w15:restartNumberingAfterBreak="0">
    <w:nsid w:val="50367DA7"/>
    <w:multiLevelType w:val="multilevel"/>
    <w:tmpl w:val="A482C13A"/>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50F638B8"/>
    <w:multiLevelType w:val="multilevel"/>
    <w:tmpl w:val="37C4A8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529CB3C4"/>
    <w:multiLevelType w:val="hybridMultilevel"/>
    <w:tmpl w:val="B40A8624"/>
    <w:lvl w:ilvl="0" w:tplc="9D1A5966">
      <w:start w:val="1"/>
      <w:numFmt w:val="bullet"/>
      <w:lvlText w:val=""/>
      <w:lvlJc w:val="left"/>
      <w:pPr>
        <w:ind w:left="720" w:hanging="360"/>
      </w:pPr>
      <w:rPr>
        <w:rFonts w:ascii="Symbol" w:hAnsi="Symbol" w:hint="default"/>
      </w:rPr>
    </w:lvl>
    <w:lvl w:ilvl="1" w:tplc="102A79FC">
      <w:start w:val="1"/>
      <w:numFmt w:val="bullet"/>
      <w:lvlText w:val="o"/>
      <w:lvlJc w:val="left"/>
      <w:pPr>
        <w:ind w:left="1440" w:hanging="360"/>
      </w:pPr>
      <w:rPr>
        <w:rFonts w:ascii="Courier New" w:hAnsi="Courier New" w:hint="default"/>
      </w:rPr>
    </w:lvl>
    <w:lvl w:ilvl="2" w:tplc="416AFE82">
      <w:start w:val="1"/>
      <w:numFmt w:val="bullet"/>
      <w:lvlText w:val=""/>
      <w:lvlJc w:val="left"/>
      <w:pPr>
        <w:ind w:left="2160" w:hanging="360"/>
      </w:pPr>
      <w:rPr>
        <w:rFonts w:ascii="Wingdings" w:hAnsi="Wingdings" w:hint="default"/>
      </w:rPr>
    </w:lvl>
    <w:lvl w:ilvl="3" w:tplc="59688240">
      <w:start w:val="1"/>
      <w:numFmt w:val="bullet"/>
      <w:lvlText w:val=""/>
      <w:lvlJc w:val="left"/>
      <w:pPr>
        <w:ind w:left="2880" w:hanging="360"/>
      </w:pPr>
      <w:rPr>
        <w:rFonts w:ascii="Symbol" w:hAnsi="Symbol" w:hint="default"/>
      </w:rPr>
    </w:lvl>
    <w:lvl w:ilvl="4" w:tplc="2FD42AB4">
      <w:start w:val="1"/>
      <w:numFmt w:val="bullet"/>
      <w:lvlText w:val="o"/>
      <w:lvlJc w:val="left"/>
      <w:pPr>
        <w:ind w:left="3600" w:hanging="360"/>
      </w:pPr>
      <w:rPr>
        <w:rFonts w:ascii="Courier New" w:hAnsi="Courier New" w:hint="default"/>
      </w:rPr>
    </w:lvl>
    <w:lvl w:ilvl="5" w:tplc="BB5E8A94">
      <w:start w:val="1"/>
      <w:numFmt w:val="bullet"/>
      <w:lvlText w:val=""/>
      <w:lvlJc w:val="left"/>
      <w:pPr>
        <w:ind w:left="4320" w:hanging="360"/>
      </w:pPr>
      <w:rPr>
        <w:rFonts w:ascii="Wingdings" w:hAnsi="Wingdings" w:hint="default"/>
      </w:rPr>
    </w:lvl>
    <w:lvl w:ilvl="6" w:tplc="CE18167C">
      <w:start w:val="1"/>
      <w:numFmt w:val="bullet"/>
      <w:lvlText w:val=""/>
      <w:lvlJc w:val="left"/>
      <w:pPr>
        <w:ind w:left="5040" w:hanging="360"/>
      </w:pPr>
      <w:rPr>
        <w:rFonts w:ascii="Symbol" w:hAnsi="Symbol" w:hint="default"/>
      </w:rPr>
    </w:lvl>
    <w:lvl w:ilvl="7" w:tplc="D124CF4E">
      <w:start w:val="1"/>
      <w:numFmt w:val="bullet"/>
      <w:lvlText w:val="o"/>
      <w:lvlJc w:val="left"/>
      <w:pPr>
        <w:ind w:left="5760" w:hanging="360"/>
      </w:pPr>
      <w:rPr>
        <w:rFonts w:ascii="Courier New" w:hAnsi="Courier New" w:hint="default"/>
      </w:rPr>
    </w:lvl>
    <w:lvl w:ilvl="8" w:tplc="61E64C30">
      <w:start w:val="1"/>
      <w:numFmt w:val="bullet"/>
      <w:lvlText w:val=""/>
      <w:lvlJc w:val="left"/>
      <w:pPr>
        <w:ind w:left="6480" w:hanging="360"/>
      </w:pPr>
      <w:rPr>
        <w:rFonts w:ascii="Wingdings" w:hAnsi="Wingdings" w:hint="default"/>
      </w:rPr>
    </w:lvl>
  </w:abstractNum>
  <w:abstractNum w:abstractNumId="85" w15:restartNumberingAfterBreak="0">
    <w:nsid w:val="53A816FD"/>
    <w:multiLevelType w:val="hybridMultilevel"/>
    <w:tmpl w:val="48601558"/>
    <w:lvl w:ilvl="0" w:tplc="3AD46778">
      <w:start w:val="19"/>
      <w:numFmt w:val="bullet"/>
      <w:lvlText w:val="•"/>
      <w:lvlJc w:val="left"/>
      <w:pPr>
        <w:ind w:left="1290" w:hanging="129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554F003B"/>
    <w:multiLevelType w:val="multilevel"/>
    <w:tmpl w:val="F11A21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576ECA1"/>
    <w:multiLevelType w:val="hybridMultilevel"/>
    <w:tmpl w:val="40FC76E0"/>
    <w:lvl w:ilvl="0" w:tplc="CEE4BB52">
      <w:start w:val="1"/>
      <w:numFmt w:val="bullet"/>
      <w:lvlText w:val=""/>
      <w:lvlJc w:val="left"/>
      <w:pPr>
        <w:ind w:left="720" w:hanging="360"/>
      </w:pPr>
      <w:rPr>
        <w:rFonts w:ascii="Symbol" w:hAnsi="Symbol" w:hint="default"/>
      </w:rPr>
    </w:lvl>
    <w:lvl w:ilvl="1" w:tplc="CAA4AEA4">
      <w:start w:val="1"/>
      <w:numFmt w:val="bullet"/>
      <w:lvlText w:val="o"/>
      <w:lvlJc w:val="left"/>
      <w:pPr>
        <w:ind w:left="1440" w:hanging="360"/>
      </w:pPr>
      <w:rPr>
        <w:rFonts w:ascii="Courier New" w:hAnsi="Courier New" w:hint="default"/>
      </w:rPr>
    </w:lvl>
    <w:lvl w:ilvl="2" w:tplc="78B8933A">
      <w:start w:val="1"/>
      <w:numFmt w:val="bullet"/>
      <w:lvlText w:val=""/>
      <w:lvlJc w:val="left"/>
      <w:pPr>
        <w:ind w:left="2160" w:hanging="360"/>
      </w:pPr>
      <w:rPr>
        <w:rFonts w:ascii="Wingdings" w:hAnsi="Wingdings" w:hint="default"/>
      </w:rPr>
    </w:lvl>
    <w:lvl w:ilvl="3" w:tplc="B88429A6">
      <w:start w:val="1"/>
      <w:numFmt w:val="bullet"/>
      <w:lvlText w:val=""/>
      <w:lvlJc w:val="left"/>
      <w:pPr>
        <w:ind w:left="2880" w:hanging="360"/>
      </w:pPr>
      <w:rPr>
        <w:rFonts w:ascii="Symbol" w:hAnsi="Symbol" w:hint="default"/>
      </w:rPr>
    </w:lvl>
    <w:lvl w:ilvl="4" w:tplc="46E65FE8">
      <w:start w:val="1"/>
      <w:numFmt w:val="bullet"/>
      <w:lvlText w:val="o"/>
      <w:lvlJc w:val="left"/>
      <w:pPr>
        <w:ind w:left="3600" w:hanging="360"/>
      </w:pPr>
      <w:rPr>
        <w:rFonts w:ascii="Courier New" w:hAnsi="Courier New" w:hint="default"/>
      </w:rPr>
    </w:lvl>
    <w:lvl w:ilvl="5" w:tplc="CCC2D086">
      <w:start w:val="1"/>
      <w:numFmt w:val="bullet"/>
      <w:lvlText w:val=""/>
      <w:lvlJc w:val="left"/>
      <w:pPr>
        <w:ind w:left="4320" w:hanging="360"/>
      </w:pPr>
      <w:rPr>
        <w:rFonts w:ascii="Wingdings" w:hAnsi="Wingdings" w:hint="default"/>
      </w:rPr>
    </w:lvl>
    <w:lvl w:ilvl="6" w:tplc="2D08D9CE">
      <w:start w:val="1"/>
      <w:numFmt w:val="bullet"/>
      <w:lvlText w:val=""/>
      <w:lvlJc w:val="left"/>
      <w:pPr>
        <w:ind w:left="5040" w:hanging="360"/>
      </w:pPr>
      <w:rPr>
        <w:rFonts w:ascii="Symbol" w:hAnsi="Symbol" w:hint="default"/>
      </w:rPr>
    </w:lvl>
    <w:lvl w:ilvl="7" w:tplc="60C02374">
      <w:start w:val="1"/>
      <w:numFmt w:val="bullet"/>
      <w:lvlText w:val="o"/>
      <w:lvlJc w:val="left"/>
      <w:pPr>
        <w:ind w:left="5760" w:hanging="360"/>
      </w:pPr>
      <w:rPr>
        <w:rFonts w:ascii="Courier New" w:hAnsi="Courier New" w:hint="default"/>
      </w:rPr>
    </w:lvl>
    <w:lvl w:ilvl="8" w:tplc="7AA21334">
      <w:start w:val="1"/>
      <w:numFmt w:val="bullet"/>
      <w:lvlText w:val=""/>
      <w:lvlJc w:val="left"/>
      <w:pPr>
        <w:ind w:left="6480" w:hanging="360"/>
      </w:pPr>
      <w:rPr>
        <w:rFonts w:ascii="Wingdings" w:hAnsi="Wingdings" w:hint="default"/>
      </w:rPr>
    </w:lvl>
  </w:abstractNum>
  <w:abstractNum w:abstractNumId="88" w15:restartNumberingAfterBreak="0">
    <w:nsid w:val="55FE2EF9"/>
    <w:multiLevelType w:val="hybridMultilevel"/>
    <w:tmpl w:val="9FA292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9" w15:restartNumberingAfterBreak="0">
    <w:nsid w:val="5720217E"/>
    <w:multiLevelType w:val="hybridMultilevel"/>
    <w:tmpl w:val="28BAC4D8"/>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0" w15:restartNumberingAfterBreak="0">
    <w:nsid w:val="573A1E4E"/>
    <w:multiLevelType w:val="hybridMultilevel"/>
    <w:tmpl w:val="A1D04312"/>
    <w:lvl w:ilvl="0" w:tplc="04270001">
      <w:start w:val="1"/>
      <w:numFmt w:val="bullet"/>
      <w:lvlText w:val=""/>
      <w:lvlJc w:val="left"/>
      <w:pPr>
        <w:ind w:left="700" w:hanging="360"/>
      </w:pPr>
      <w:rPr>
        <w:rFonts w:ascii="Symbol" w:hAnsi="Symbol"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91" w15:restartNumberingAfterBreak="0">
    <w:nsid w:val="574E0B27"/>
    <w:multiLevelType w:val="hybridMultilevel"/>
    <w:tmpl w:val="07F20E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2" w15:restartNumberingAfterBreak="0">
    <w:nsid w:val="575BFBDB"/>
    <w:multiLevelType w:val="hybridMultilevel"/>
    <w:tmpl w:val="A262FB4A"/>
    <w:lvl w:ilvl="0" w:tplc="CF660DD6">
      <w:start w:val="1"/>
      <w:numFmt w:val="decimal"/>
      <w:lvlText w:val="%1."/>
      <w:lvlJc w:val="left"/>
      <w:pPr>
        <w:ind w:left="720" w:hanging="360"/>
      </w:pPr>
    </w:lvl>
    <w:lvl w:ilvl="1" w:tplc="41F4A46A">
      <w:start w:val="1"/>
      <w:numFmt w:val="lowerLetter"/>
      <w:lvlText w:val="%2."/>
      <w:lvlJc w:val="left"/>
      <w:pPr>
        <w:ind w:left="1440" w:hanging="360"/>
      </w:pPr>
    </w:lvl>
    <w:lvl w:ilvl="2" w:tplc="266ED328">
      <w:start w:val="1"/>
      <w:numFmt w:val="lowerRoman"/>
      <w:lvlText w:val="%3."/>
      <w:lvlJc w:val="right"/>
      <w:pPr>
        <w:ind w:left="2160" w:hanging="180"/>
      </w:pPr>
    </w:lvl>
    <w:lvl w:ilvl="3" w:tplc="227C7836">
      <w:start w:val="1"/>
      <w:numFmt w:val="decimal"/>
      <w:lvlText w:val="%4."/>
      <w:lvlJc w:val="left"/>
      <w:pPr>
        <w:ind w:left="2880" w:hanging="360"/>
      </w:pPr>
    </w:lvl>
    <w:lvl w:ilvl="4" w:tplc="37A29D62">
      <w:start w:val="1"/>
      <w:numFmt w:val="lowerLetter"/>
      <w:lvlText w:val="%5."/>
      <w:lvlJc w:val="left"/>
      <w:pPr>
        <w:ind w:left="3600" w:hanging="360"/>
      </w:pPr>
    </w:lvl>
    <w:lvl w:ilvl="5" w:tplc="2EC00C42">
      <w:start w:val="1"/>
      <w:numFmt w:val="lowerRoman"/>
      <w:lvlText w:val="%6."/>
      <w:lvlJc w:val="right"/>
      <w:pPr>
        <w:ind w:left="4320" w:hanging="180"/>
      </w:pPr>
    </w:lvl>
    <w:lvl w:ilvl="6" w:tplc="AF304FB6">
      <w:start w:val="1"/>
      <w:numFmt w:val="decimal"/>
      <w:lvlText w:val="%7."/>
      <w:lvlJc w:val="left"/>
      <w:pPr>
        <w:ind w:left="5040" w:hanging="360"/>
      </w:pPr>
    </w:lvl>
    <w:lvl w:ilvl="7" w:tplc="92A4395A">
      <w:start w:val="1"/>
      <w:numFmt w:val="lowerLetter"/>
      <w:lvlText w:val="%8."/>
      <w:lvlJc w:val="left"/>
      <w:pPr>
        <w:ind w:left="5760" w:hanging="360"/>
      </w:pPr>
    </w:lvl>
    <w:lvl w:ilvl="8" w:tplc="9C4A3894">
      <w:start w:val="1"/>
      <w:numFmt w:val="lowerRoman"/>
      <w:lvlText w:val="%9."/>
      <w:lvlJc w:val="right"/>
      <w:pPr>
        <w:ind w:left="6480" w:hanging="180"/>
      </w:pPr>
    </w:lvl>
  </w:abstractNum>
  <w:abstractNum w:abstractNumId="93" w15:restartNumberingAfterBreak="0">
    <w:nsid w:val="57868335"/>
    <w:multiLevelType w:val="hybridMultilevel"/>
    <w:tmpl w:val="B0948EA8"/>
    <w:lvl w:ilvl="0" w:tplc="636487FE">
      <w:start w:val="1"/>
      <w:numFmt w:val="bullet"/>
      <w:lvlText w:val=""/>
      <w:lvlJc w:val="left"/>
      <w:pPr>
        <w:ind w:left="720" w:hanging="360"/>
      </w:pPr>
      <w:rPr>
        <w:rFonts w:ascii="Symbol" w:hAnsi="Symbol" w:hint="default"/>
      </w:rPr>
    </w:lvl>
    <w:lvl w:ilvl="1" w:tplc="C2641F5C">
      <w:start w:val="1"/>
      <w:numFmt w:val="bullet"/>
      <w:lvlText w:val="o"/>
      <w:lvlJc w:val="left"/>
      <w:pPr>
        <w:ind w:left="1440" w:hanging="360"/>
      </w:pPr>
      <w:rPr>
        <w:rFonts w:ascii="Courier New" w:hAnsi="Courier New" w:hint="default"/>
      </w:rPr>
    </w:lvl>
    <w:lvl w:ilvl="2" w:tplc="7E4C9B3E">
      <w:start w:val="1"/>
      <w:numFmt w:val="bullet"/>
      <w:lvlText w:val=""/>
      <w:lvlJc w:val="left"/>
      <w:pPr>
        <w:ind w:left="2160" w:hanging="360"/>
      </w:pPr>
      <w:rPr>
        <w:rFonts w:ascii="Wingdings" w:hAnsi="Wingdings" w:hint="default"/>
      </w:rPr>
    </w:lvl>
    <w:lvl w:ilvl="3" w:tplc="3D984748">
      <w:start w:val="1"/>
      <w:numFmt w:val="bullet"/>
      <w:lvlText w:val=""/>
      <w:lvlJc w:val="left"/>
      <w:pPr>
        <w:ind w:left="2880" w:hanging="360"/>
      </w:pPr>
      <w:rPr>
        <w:rFonts w:ascii="Symbol" w:hAnsi="Symbol" w:hint="default"/>
      </w:rPr>
    </w:lvl>
    <w:lvl w:ilvl="4" w:tplc="2C04F894">
      <w:start w:val="1"/>
      <w:numFmt w:val="bullet"/>
      <w:lvlText w:val="o"/>
      <w:lvlJc w:val="left"/>
      <w:pPr>
        <w:ind w:left="3600" w:hanging="360"/>
      </w:pPr>
      <w:rPr>
        <w:rFonts w:ascii="Courier New" w:hAnsi="Courier New" w:hint="default"/>
      </w:rPr>
    </w:lvl>
    <w:lvl w:ilvl="5" w:tplc="E71CAC98">
      <w:start w:val="1"/>
      <w:numFmt w:val="bullet"/>
      <w:lvlText w:val=""/>
      <w:lvlJc w:val="left"/>
      <w:pPr>
        <w:ind w:left="4320" w:hanging="360"/>
      </w:pPr>
      <w:rPr>
        <w:rFonts w:ascii="Wingdings" w:hAnsi="Wingdings" w:hint="default"/>
      </w:rPr>
    </w:lvl>
    <w:lvl w:ilvl="6" w:tplc="BBC29C62">
      <w:start w:val="1"/>
      <w:numFmt w:val="bullet"/>
      <w:lvlText w:val=""/>
      <w:lvlJc w:val="left"/>
      <w:pPr>
        <w:ind w:left="5040" w:hanging="360"/>
      </w:pPr>
      <w:rPr>
        <w:rFonts w:ascii="Symbol" w:hAnsi="Symbol" w:hint="default"/>
      </w:rPr>
    </w:lvl>
    <w:lvl w:ilvl="7" w:tplc="0352A380">
      <w:start w:val="1"/>
      <w:numFmt w:val="bullet"/>
      <w:lvlText w:val="o"/>
      <w:lvlJc w:val="left"/>
      <w:pPr>
        <w:ind w:left="5760" w:hanging="360"/>
      </w:pPr>
      <w:rPr>
        <w:rFonts w:ascii="Courier New" w:hAnsi="Courier New" w:hint="default"/>
      </w:rPr>
    </w:lvl>
    <w:lvl w:ilvl="8" w:tplc="E2E2AB14">
      <w:start w:val="1"/>
      <w:numFmt w:val="bullet"/>
      <w:lvlText w:val=""/>
      <w:lvlJc w:val="left"/>
      <w:pPr>
        <w:ind w:left="6480" w:hanging="360"/>
      </w:pPr>
      <w:rPr>
        <w:rFonts w:ascii="Wingdings" w:hAnsi="Wingdings" w:hint="default"/>
      </w:rPr>
    </w:lvl>
  </w:abstractNum>
  <w:abstractNum w:abstractNumId="94" w15:restartNumberingAfterBreak="0">
    <w:nsid w:val="57BC7EC3"/>
    <w:multiLevelType w:val="multilevel"/>
    <w:tmpl w:val="8E9A57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5851A3F7"/>
    <w:multiLevelType w:val="hybridMultilevel"/>
    <w:tmpl w:val="4BB83E04"/>
    <w:lvl w:ilvl="0" w:tplc="90D47E32">
      <w:start w:val="1"/>
      <w:numFmt w:val="bullet"/>
      <w:lvlText w:val=""/>
      <w:lvlJc w:val="left"/>
      <w:pPr>
        <w:ind w:left="720" w:hanging="360"/>
      </w:pPr>
      <w:rPr>
        <w:rFonts w:ascii="Symbol" w:hAnsi="Symbol" w:hint="default"/>
      </w:rPr>
    </w:lvl>
    <w:lvl w:ilvl="1" w:tplc="C4160DEC">
      <w:start w:val="1"/>
      <w:numFmt w:val="bullet"/>
      <w:lvlText w:val="o"/>
      <w:lvlJc w:val="left"/>
      <w:pPr>
        <w:ind w:left="1440" w:hanging="360"/>
      </w:pPr>
      <w:rPr>
        <w:rFonts w:ascii="Courier New" w:hAnsi="Courier New" w:hint="default"/>
      </w:rPr>
    </w:lvl>
    <w:lvl w:ilvl="2" w:tplc="5328750C">
      <w:start w:val="1"/>
      <w:numFmt w:val="bullet"/>
      <w:lvlText w:val=""/>
      <w:lvlJc w:val="left"/>
      <w:pPr>
        <w:ind w:left="2160" w:hanging="360"/>
      </w:pPr>
      <w:rPr>
        <w:rFonts w:ascii="Wingdings" w:hAnsi="Wingdings" w:hint="default"/>
      </w:rPr>
    </w:lvl>
    <w:lvl w:ilvl="3" w:tplc="C394C1B4">
      <w:start w:val="1"/>
      <w:numFmt w:val="bullet"/>
      <w:lvlText w:val=""/>
      <w:lvlJc w:val="left"/>
      <w:pPr>
        <w:ind w:left="2880" w:hanging="360"/>
      </w:pPr>
      <w:rPr>
        <w:rFonts w:ascii="Symbol" w:hAnsi="Symbol" w:hint="default"/>
      </w:rPr>
    </w:lvl>
    <w:lvl w:ilvl="4" w:tplc="A9640FDC">
      <w:start w:val="1"/>
      <w:numFmt w:val="bullet"/>
      <w:lvlText w:val="o"/>
      <w:lvlJc w:val="left"/>
      <w:pPr>
        <w:ind w:left="3600" w:hanging="360"/>
      </w:pPr>
      <w:rPr>
        <w:rFonts w:ascii="Courier New" w:hAnsi="Courier New" w:hint="default"/>
      </w:rPr>
    </w:lvl>
    <w:lvl w:ilvl="5" w:tplc="D8220BE8">
      <w:start w:val="1"/>
      <w:numFmt w:val="bullet"/>
      <w:lvlText w:val=""/>
      <w:lvlJc w:val="left"/>
      <w:pPr>
        <w:ind w:left="4320" w:hanging="360"/>
      </w:pPr>
      <w:rPr>
        <w:rFonts w:ascii="Wingdings" w:hAnsi="Wingdings" w:hint="default"/>
      </w:rPr>
    </w:lvl>
    <w:lvl w:ilvl="6" w:tplc="0CE88288">
      <w:start w:val="1"/>
      <w:numFmt w:val="bullet"/>
      <w:lvlText w:val=""/>
      <w:lvlJc w:val="left"/>
      <w:pPr>
        <w:ind w:left="5040" w:hanging="360"/>
      </w:pPr>
      <w:rPr>
        <w:rFonts w:ascii="Symbol" w:hAnsi="Symbol" w:hint="default"/>
      </w:rPr>
    </w:lvl>
    <w:lvl w:ilvl="7" w:tplc="39A4955E">
      <w:start w:val="1"/>
      <w:numFmt w:val="bullet"/>
      <w:lvlText w:val="o"/>
      <w:lvlJc w:val="left"/>
      <w:pPr>
        <w:ind w:left="5760" w:hanging="360"/>
      </w:pPr>
      <w:rPr>
        <w:rFonts w:ascii="Courier New" w:hAnsi="Courier New" w:hint="default"/>
      </w:rPr>
    </w:lvl>
    <w:lvl w:ilvl="8" w:tplc="BEA2C570">
      <w:start w:val="1"/>
      <w:numFmt w:val="bullet"/>
      <w:lvlText w:val=""/>
      <w:lvlJc w:val="left"/>
      <w:pPr>
        <w:ind w:left="6480" w:hanging="360"/>
      </w:pPr>
      <w:rPr>
        <w:rFonts w:ascii="Wingdings" w:hAnsi="Wingdings" w:hint="default"/>
      </w:rPr>
    </w:lvl>
  </w:abstractNum>
  <w:abstractNum w:abstractNumId="96" w15:restartNumberingAfterBreak="0">
    <w:nsid w:val="587BA81E"/>
    <w:multiLevelType w:val="hybridMultilevel"/>
    <w:tmpl w:val="98D6D6E0"/>
    <w:lvl w:ilvl="0" w:tplc="E26A7A48">
      <w:start w:val="1"/>
      <w:numFmt w:val="bullet"/>
      <w:lvlText w:val=""/>
      <w:lvlJc w:val="left"/>
      <w:pPr>
        <w:ind w:left="720" w:hanging="360"/>
      </w:pPr>
      <w:rPr>
        <w:rFonts w:ascii="Symbol" w:hAnsi="Symbol" w:hint="default"/>
      </w:rPr>
    </w:lvl>
    <w:lvl w:ilvl="1" w:tplc="AD3AFC70">
      <w:start w:val="1"/>
      <w:numFmt w:val="bullet"/>
      <w:lvlText w:val="o"/>
      <w:lvlJc w:val="left"/>
      <w:pPr>
        <w:ind w:left="1440" w:hanging="360"/>
      </w:pPr>
      <w:rPr>
        <w:rFonts w:ascii="Courier New" w:hAnsi="Courier New" w:hint="default"/>
      </w:rPr>
    </w:lvl>
    <w:lvl w:ilvl="2" w:tplc="1264FE5C">
      <w:start w:val="1"/>
      <w:numFmt w:val="bullet"/>
      <w:lvlText w:val=""/>
      <w:lvlJc w:val="left"/>
      <w:pPr>
        <w:ind w:left="2160" w:hanging="360"/>
      </w:pPr>
      <w:rPr>
        <w:rFonts w:ascii="Wingdings" w:hAnsi="Wingdings" w:hint="default"/>
      </w:rPr>
    </w:lvl>
    <w:lvl w:ilvl="3" w:tplc="CE04FB4E">
      <w:start w:val="1"/>
      <w:numFmt w:val="bullet"/>
      <w:lvlText w:val=""/>
      <w:lvlJc w:val="left"/>
      <w:pPr>
        <w:ind w:left="2880" w:hanging="360"/>
      </w:pPr>
      <w:rPr>
        <w:rFonts w:ascii="Symbol" w:hAnsi="Symbol" w:hint="default"/>
      </w:rPr>
    </w:lvl>
    <w:lvl w:ilvl="4" w:tplc="97703312">
      <w:start w:val="1"/>
      <w:numFmt w:val="bullet"/>
      <w:lvlText w:val="o"/>
      <w:lvlJc w:val="left"/>
      <w:pPr>
        <w:ind w:left="3600" w:hanging="360"/>
      </w:pPr>
      <w:rPr>
        <w:rFonts w:ascii="Courier New" w:hAnsi="Courier New" w:hint="default"/>
      </w:rPr>
    </w:lvl>
    <w:lvl w:ilvl="5" w:tplc="A2E0041E">
      <w:start w:val="1"/>
      <w:numFmt w:val="bullet"/>
      <w:lvlText w:val=""/>
      <w:lvlJc w:val="left"/>
      <w:pPr>
        <w:ind w:left="4320" w:hanging="360"/>
      </w:pPr>
      <w:rPr>
        <w:rFonts w:ascii="Wingdings" w:hAnsi="Wingdings" w:hint="default"/>
      </w:rPr>
    </w:lvl>
    <w:lvl w:ilvl="6" w:tplc="4AE0DDF0">
      <w:start w:val="1"/>
      <w:numFmt w:val="bullet"/>
      <w:lvlText w:val=""/>
      <w:lvlJc w:val="left"/>
      <w:pPr>
        <w:ind w:left="5040" w:hanging="360"/>
      </w:pPr>
      <w:rPr>
        <w:rFonts w:ascii="Symbol" w:hAnsi="Symbol" w:hint="default"/>
      </w:rPr>
    </w:lvl>
    <w:lvl w:ilvl="7" w:tplc="E11204EC">
      <w:start w:val="1"/>
      <w:numFmt w:val="bullet"/>
      <w:lvlText w:val="o"/>
      <w:lvlJc w:val="left"/>
      <w:pPr>
        <w:ind w:left="5760" w:hanging="360"/>
      </w:pPr>
      <w:rPr>
        <w:rFonts w:ascii="Courier New" w:hAnsi="Courier New" w:hint="default"/>
      </w:rPr>
    </w:lvl>
    <w:lvl w:ilvl="8" w:tplc="466ABD92">
      <w:start w:val="1"/>
      <w:numFmt w:val="bullet"/>
      <w:lvlText w:val=""/>
      <w:lvlJc w:val="left"/>
      <w:pPr>
        <w:ind w:left="6480" w:hanging="360"/>
      </w:pPr>
      <w:rPr>
        <w:rFonts w:ascii="Wingdings" w:hAnsi="Wingdings" w:hint="default"/>
      </w:rPr>
    </w:lvl>
  </w:abstractNum>
  <w:abstractNum w:abstractNumId="97" w15:restartNumberingAfterBreak="0">
    <w:nsid w:val="5887323A"/>
    <w:multiLevelType w:val="hybridMultilevel"/>
    <w:tmpl w:val="FFFFFFFF"/>
    <w:lvl w:ilvl="0" w:tplc="200E39B8">
      <w:start w:val="1"/>
      <w:numFmt w:val="bullet"/>
      <w:lvlText w:val=""/>
      <w:lvlJc w:val="left"/>
      <w:pPr>
        <w:ind w:left="720" w:hanging="360"/>
      </w:pPr>
      <w:rPr>
        <w:rFonts w:ascii="Symbol" w:hAnsi="Symbol" w:hint="default"/>
      </w:rPr>
    </w:lvl>
    <w:lvl w:ilvl="1" w:tplc="98C2D7FA">
      <w:start w:val="1"/>
      <w:numFmt w:val="bullet"/>
      <w:lvlText w:val="o"/>
      <w:lvlJc w:val="left"/>
      <w:pPr>
        <w:ind w:left="1440" w:hanging="360"/>
      </w:pPr>
      <w:rPr>
        <w:rFonts w:ascii="Courier New" w:hAnsi="Courier New" w:hint="default"/>
      </w:rPr>
    </w:lvl>
    <w:lvl w:ilvl="2" w:tplc="2A2E8860">
      <w:start w:val="1"/>
      <w:numFmt w:val="bullet"/>
      <w:lvlText w:val=""/>
      <w:lvlJc w:val="left"/>
      <w:pPr>
        <w:ind w:left="2160" w:hanging="360"/>
      </w:pPr>
      <w:rPr>
        <w:rFonts w:ascii="Wingdings" w:hAnsi="Wingdings" w:hint="default"/>
      </w:rPr>
    </w:lvl>
    <w:lvl w:ilvl="3" w:tplc="3D960796">
      <w:start w:val="1"/>
      <w:numFmt w:val="bullet"/>
      <w:lvlText w:val=""/>
      <w:lvlJc w:val="left"/>
      <w:pPr>
        <w:ind w:left="2880" w:hanging="360"/>
      </w:pPr>
      <w:rPr>
        <w:rFonts w:ascii="Symbol" w:hAnsi="Symbol" w:hint="default"/>
      </w:rPr>
    </w:lvl>
    <w:lvl w:ilvl="4" w:tplc="5CB2A992">
      <w:start w:val="1"/>
      <w:numFmt w:val="bullet"/>
      <w:lvlText w:val="o"/>
      <w:lvlJc w:val="left"/>
      <w:pPr>
        <w:ind w:left="3600" w:hanging="360"/>
      </w:pPr>
      <w:rPr>
        <w:rFonts w:ascii="Courier New" w:hAnsi="Courier New" w:hint="default"/>
      </w:rPr>
    </w:lvl>
    <w:lvl w:ilvl="5" w:tplc="E7C4C90A">
      <w:start w:val="1"/>
      <w:numFmt w:val="bullet"/>
      <w:lvlText w:val=""/>
      <w:lvlJc w:val="left"/>
      <w:pPr>
        <w:ind w:left="4320" w:hanging="360"/>
      </w:pPr>
      <w:rPr>
        <w:rFonts w:ascii="Wingdings" w:hAnsi="Wingdings" w:hint="default"/>
      </w:rPr>
    </w:lvl>
    <w:lvl w:ilvl="6" w:tplc="1DB60E70">
      <w:start w:val="1"/>
      <w:numFmt w:val="bullet"/>
      <w:lvlText w:val=""/>
      <w:lvlJc w:val="left"/>
      <w:pPr>
        <w:ind w:left="5040" w:hanging="360"/>
      </w:pPr>
      <w:rPr>
        <w:rFonts w:ascii="Symbol" w:hAnsi="Symbol" w:hint="default"/>
      </w:rPr>
    </w:lvl>
    <w:lvl w:ilvl="7" w:tplc="63181684">
      <w:start w:val="1"/>
      <w:numFmt w:val="bullet"/>
      <w:lvlText w:val="o"/>
      <w:lvlJc w:val="left"/>
      <w:pPr>
        <w:ind w:left="5760" w:hanging="360"/>
      </w:pPr>
      <w:rPr>
        <w:rFonts w:ascii="Courier New" w:hAnsi="Courier New" w:hint="default"/>
      </w:rPr>
    </w:lvl>
    <w:lvl w:ilvl="8" w:tplc="074C3278">
      <w:start w:val="1"/>
      <w:numFmt w:val="bullet"/>
      <w:lvlText w:val=""/>
      <w:lvlJc w:val="left"/>
      <w:pPr>
        <w:ind w:left="6480" w:hanging="360"/>
      </w:pPr>
      <w:rPr>
        <w:rFonts w:ascii="Wingdings" w:hAnsi="Wingdings" w:hint="default"/>
      </w:rPr>
    </w:lvl>
  </w:abstractNum>
  <w:abstractNum w:abstractNumId="98" w15:restartNumberingAfterBreak="0">
    <w:nsid w:val="5A7AB8CE"/>
    <w:multiLevelType w:val="hybridMultilevel"/>
    <w:tmpl w:val="3F16B216"/>
    <w:lvl w:ilvl="0" w:tplc="8CE229DE">
      <w:start w:val="1"/>
      <w:numFmt w:val="bullet"/>
      <w:lvlText w:val=""/>
      <w:lvlJc w:val="left"/>
      <w:pPr>
        <w:ind w:left="720" w:hanging="360"/>
      </w:pPr>
      <w:rPr>
        <w:rFonts w:ascii="Symbol" w:hAnsi="Symbol" w:hint="default"/>
      </w:rPr>
    </w:lvl>
    <w:lvl w:ilvl="1" w:tplc="8C9A6212">
      <w:start w:val="1"/>
      <w:numFmt w:val="bullet"/>
      <w:lvlText w:val="o"/>
      <w:lvlJc w:val="left"/>
      <w:pPr>
        <w:ind w:left="1440" w:hanging="360"/>
      </w:pPr>
      <w:rPr>
        <w:rFonts w:ascii="Courier New" w:hAnsi="Courier New" w:hint="default"/>
      </w:rPr>
    </w:lvl>
    <w:lvl w:ilvl="2" w:tplc="B838C5B8">
      <w:start w:val="1"/>
      <w:numFmt w:val="bullet"/>
      <w:lvlText w:val=""/>
      <w:lvlJc w:val="left"/>
      <w:pPr>
        <w:ind w:left="2160" w:hanging="360"/>
      </w:pPr>
      <w:rPr>
        <w:rFonts w:ascii="Wingdings" w:hAnsi="Wingdings" w:hint="default"/>
      </w:rPr>
    </w:lvl>
    <w:lvl w:ilvl="3" w:tplc="A5CAA7C0">
      <w:start w:val="1"/>
      <w:numFmt w:val="bullet"/>
      <w:lvlText w:val=""/>
      <w:lvlJc w:val="left"/>
      <w:pPr>
        <w:ind w:left="2880" w:hanging="360"/>
      </w:pPr>
      <w:rPr>
        <w:rFonts w:ascii="Symbol" w:hAnsi="Symbol" w:hint="default"/>
      </w:rPr>
    </w:lvl>
    <w:lvl w:ilvl="4" w:tplc="024EAC54">
      <w:start w:val="1"/>
      <w:numFmt w:val="bullet"/>
      <w:lvlText w:val="o"/>
      <w:lvlJc w:val="left"/>
      <w:pPr>
        <w:ind w:left="3600" w:hanging="360"/>
      </w:pPr>
      <w:rPr>
        <w:rFonts w:ascii="Courier New" w:hAnsi="Courier New" w:hint="default"/>
      </w:rPr>
    </w:lvl>
    <w:lvl w:ilvl="5" w:tplc="B952F710">
      <w:start w:val="1"/>
      <w:numFmt w:val="bullet"/>
      <w:lvlText w:val=""/>
      <w:lvlJc w:val="left"/>
      <w:pPr>
        <w:ind w:left="4320" w:hanging="360"/>
      </w:pPr>
      <w:rPr>
        <w:rFonts w:ascii="Wingdings" w:hAnsi="Wingdings" w:hint="default"/>
      </w:rPr>
    </w:lvl>
    <w:lvl w:ilvl="6" w:tplc="BD5E6888">
      <w:start w:val="1"/>
      <w:numFmt w:val="bullet"/>
      <w:lvlText w:val=""/>
      <w:lvlJc w:val="left"/>
      <w:pPr>
        <w:ind w:left="5040" w:hanging="360"/>
      </w:pPr>
      <w:rPr>
        <w:rFonts w:ascii="Symbol" w:hAnsi="Symbol" w:hint="default"/>
      </w:rPr>
    </w:lvl>
    <w:lvl w:ilvl="7" w:tplc="9E3286DE">
      <w:start w:val="1"/>
      <w:numFmt w:val="bullet"/>
      <w:lvlText w:val="o"/>
      <w:lvlJc w:val="left"/>
      <w:pPr>
        <w:ind w:left="5760" w:hanging="360"/>
      </w:pPr>
      <w:rPr>
        <w:rFonts w:ascii="Courier New" w:hAnsi="Courier New" w:hint="default"/>
      </w:rPr>
    </w:lvl>
    <w:lvl w:ilvl="8" w:tplc="94CA8258">
      <w:start w:val="1"/>
      <w:numFmt w:val="bullet"/>
      <w:lvlText w:val=""/>
      <w:lvlJc w:val="left"/>
      <w:pPr>
        <w:ind w:left="6480" w:hanging="360"/>
      </w:pPr>
      <w:rPr>
        <w:rFonts w:ascii="Wingdings" w:hAnsi="Wingdings" w:hint="default"/>
      </w:rPr>
    </w:lvl>
  </w:abstractNum>
  <w:abstractNum w:abstractNumId="99" w15:restartNumberingAfterBreak="0">
    <w:nsid w:val="5AFA6C11"/>
    <w:multiLevelType w:val="multilevel"/>
    <w:tmpl w:val="0D26ACD8"/>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0" w15:restartNumberingAfterBreak="0">
    <w:nsid w:val="5AFB26AB"/>
    <w:multiLevelType w:val="multilevel"/>
    <w:tmpl w:val="359067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B4B09C5"/>
    <w:multiLevelType w:val="hybridMultilevel"/>
    <w:tmpl w:val="F170E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B564E8C"/>
    <w:multiLevelType w:val="hybridMultilevel"/>
    <w:tmpl w:val="448C2B2C"/>
    <w:lvl w:ilvl="0" w:tplc="04270001">
      <w:start w:val="1"/>
      <w:numFmt w:val="bullet"/>
      <w:lvlText w:val=""/>
      <w:lvlJc w:val="left"/>
      <w:pPr>
        <w:ind w:left="700" w:hanging="360"/>
      </w:pPr>
      <w:rPr>
        <w:rFonts w:ascii="Symbol" w:hAnsi="Symbol"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103" w15:restartNumberingAfterBreak="0">
    <w:nsid w:val="5C382677"/>
    <w:multiLevelType w:val="multilevel"/>
    <w:tmpl w:val="C1EE44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C7B2F60"/>
    <w:multiLevelType w:val="hybridMultilevel"/>
    <w:tmpl w:val="4CCEE94A"/>
    <w:lvl w:ilvl="0" w:tplc="00ECB7A2">
      <w:start w:val="1"/>
      <w:numFmt w:val="decimal"/>
      <w:pStyle w:val="H1"/>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5" w15:restartNumberingAfterBreak="0">
    <w:nsid w:val="5D990438"/>
    <w:multiLevelType w:val="hybridMultilevel"/>
    <w:tmpl w:val="FC6EB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0EC11B7"/>
    <w:multiLevelType w:val="hybridMultilevel"/>
    <w:tmpl w:val="4894B9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7" w15:restartNumberingAfterBreak="0">
    <w:nsid w:val="61F4069B"/>
    <w:multiLevelType w:val="multilevel"/>
    <w:tmpl w:val="3864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323011A"/>
    <w:multiLevelType w:val="multilevel"/>
    <w:tmpl w:val="D2FCC884"/>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6482131F"/>
    <w:multiLevelType w:val="multilevel"/>
    <w:tmpl w:val="917CA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844BA75"/>
    <w:multiLevelType w:val="hybridMultilevel"/>
    <w:tmpl w:val="487E617A"/>
    <w:lvl w:ilvl="0" w:tplc="E764ACB8">
      <w:start w:val="1"/>
      <w:numFmt w:val="bullet"/>
      <w:lvlText w:val=""/>
      <w:lvlJc w:val="left"/>
      <w:pPr>
        <w:ind w:left="720" w:hanging="360"/>
      </w:pPr>
      <w:rPr>
        <w:rFonts w:ascii="Symbol" w:hAnsi="Symbol" w:hint="default"/>
      </w:rPr>
    </w:lvl>
    <w:lvl w:ilvl="1" w:tplc="8722B138">
      <w:start w:val="1"/>
      <w:numFmt w:val="bullet"/>
      <w:lvlText w:val="o"/>
      <w:lvlJc w:val="left"/>
      <w:pPr>
        <w:ind w:left="1440" w:hanging="360"/>
      </w:pPr>
      <w:rPr>
        <w:rFonts w:ascii="Courier New" w:hAnsi="Courier New" w:hint="default"/>
      </w:rPr>
    </w:lvl>
    <w:lvl w:ilvl="2" w:tplc="34A2945A">
      <w:start w:val="1"/>
      <w:numFmt w:val="bullet"/>
      <w:lvlText w:val=""/>
      <w:lvlJc w:val="left"/>
      <w:pPr>
        <w:ind w:left="2160" w:hanging="360"/>
      </w:pPr>
      <w:rPr>
        <w:rFonts w:ascii="Wingdings" w:hAnsi="Wingdings" w:hint="default"/>
      </w:rPr>
    </w:lvl>
    <w:lvl w:ilvl="3" w:tplc="E01C2BAA">
      <w:start w:val="1"/>
      <w:numFmt w:val="bullet"/>
      <w:lvlText w:val=""/>
      <w:lvlJc w:val="left"/>
      <w:pPr>
        <w:ind w:left="2880" w:hanging="360"/>
      </w:pPr>
      <w:rPr>
        <w:rFonts w:ascii="Symbol" w:hAnsi="Symbol" w:hint="default"/>
      </w:rPr>
    </w:lvl>
    <w:lvl w:ilvl="4" w:tplc="7228DE74">
      <w:start w:val="1"/>
      <w:numFmt w:val="bullet"/>
      <w:lvlText w:val="o"/>
      <w:lvlJc w:val="left"/>
      <w:pPr>
        <w:ind w:left="3600" w:hanging="360"/>
      </w:pPr>
      <w:rPr>
        <w:rFonts w:ascii="Courier New" w:hAnsi="Courier New" w:hint="default"/>
      </w:rPr>
    </w:lvl>
    <w:lvl w:ilvl="5" w:tplc="94F4BB2E">
      <w:start w:val="1"/>
      <w:numFmt w:val="bullet"/>
      <w:lvlText w:val=""/>
      <w:lvlJc w:val="left"/>
      <w:pPr>
        <w:ind w:left="4320" w:hanging="360"/>
      </w:pPr>
      <w:rPr>
        <w:rFonts w:ascii="Wingdings" w:hAnsi="Wingdings" w:hint="default"/>
      </w:rPr>
    </w:lvl>
    <w:lvl w:ilvl="6" w:tplc="792884B4">
      <w:start w:val="1"/>
      <w:numFmt w:val="bullet"/>
      <w:lvlText w:val=""/>
      <w:lvlJc w:val="left"/>
      <w:pPr>
        <w:ind w:left="5040" w:hanging="360"/>
      </w:pPr>
      <w:rPr>
        <w:rFonts w:ascii="Symbol" w:hAnsi="Symbol" w:hint="default"/>
      </w:rPr>
    </w:lvl>
    <w:lvl w:ilvl="7" w:tplc="4DFC2A9E">
      <w:start w:val="1"/>
      <w:numFmt w:val="bullet"/>
      <w:lvlText w:val="o"/>
      <w:lvlJc w:val="left"/>
      <w:pPr>
        <w:ind w:left="5760" w:hanging="360"/>
      </w:pPr>
      <w:rPr>
        <w:rFonts w:ascii="Courier New" w:hAnsi="Courier New" w:hint="default"/>
      </w:rPr>
    </w:lvl>
    <w:lvl w:ilvl="8" w:tplc="3BC44418">
      <w:start w:val="1"/>
      <w:numFmt w:val="bullet"/>
      <w:lvlText w:val=""/>
      <w:lvlJc w:val="left"/>
      <w:pPr>
        <w:ind w:left="6480" w:hanging="360"/>
      </w:pPr>
      <w:rPr>
        <w:rFonts w:ascii="Wingdings" w:hAnsi="Wingdings" w:hint="default"/>
      </w:rPr>
    </w:lvl>
  </w:abstractNum>
  <w:abstractNum w:abstractNumId="111" w15:restartNumberingAfterBreak="0">
    <w:nsid w:val="694136C3"/>
    <w:multiLevelType w:val="multilevel"/>
    <w:tmpl w:val="3782BE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2" w15:restartNumberingAfterBreak="0">
    <w:nsid w:val="69F77E9F"/>
    <w:multiLevelType w:val="hybridMultilevel"/>
    <w:tmpl w:val="CEA40340"/>
    <w:lvl w:ilvl="0" w:tplc="04270001">
      <w:start w:val="1"/>
      <w:numFmt w:val="bullet"/>
      <w:lvlText w:val=""/>
      <w:lvlJc w:val="left"/>
      <w:pPr>
        <w:ind w:left="700" w:hanging="360"/>
      </w:pPr>
      <w:rPr>
        <w:rFonts w:ascii="Symbol" w:hAnsi="Symbol"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113" w15:restartNumberingAfterBreak="0">
    <w:nsid w:val="6A767536"/>
    <w:multiLevelType w:val="multilevel"/>
    <w:tmpl w:val="EFB2063A"/>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6B060942"/>
    <w:multiLevelType w:val="hybridMultilevel"/>
    <w:tmpl w:val="C688EA96"/>
    <w:lvl w:ilvl="0" w:tplc="2A903B56">
      <w:start w:val="1"/>
      <w:numFmt w:val="bullet"/>
      <w:lvlText w:val=""/>
      <w:lvlJc w:val="left"/>
      <w:pPr>
        <w:ind w:left="720" w:hanging="360"/>
      </w:pPr>
      <w:rPr>
        <w:rFonts w:ascii="Symbol" w:hAnsi="Symbol" w:hint="default"/>
      </w:rPr>
    </w:lvl>
    <w:lvl w:ilvl="1" w:tplc="CF30E2BE">
      <w:start w:val="1"/>
      <w:numFmt w:val="bullet"/>
      <w:lvlText w:val="o"/>
      <w:lvlJc w:val="left"/>
      <w:pPr>
        <w:ind w:left="1440" w:hanging="360"/>
      </w:pPr>
      <w:rPr>
        <w:rFonts w:ascii="Courier New" w:hAnsi="Courier New" w:hint="default"/>
      </w:rPr>
    </w:lvl>
    <w:lvl w:ilvl="2" w:tplc="3F1EAFC4">
      <w:start w:val="1"/>
      <w:numFmt w:val="bullet"/>
      <w:lvlText w:val=""/>
      <w:lvlJc w:val="left"/>
      <w:pPr>
        <w:ind w:left="2160" w:hanging="360"/>
      </w:pPr>
      <w:rPr>
        <w:rFonts w:ascii="Wingdings" w:hAnsi="Wingdings" w:hint="default"/>
      </w:rPr>
    </w:lvl>
    <w:lvl w:ilvl="3" w:tplc="74C06612">
      <w:start w:val="1"/>
      <w:numFmt w:val="bullet"/>
      <w:lvlText w:val=""/>
      <w:lvlJc w:val="left"/>
      <w:pPr>
        <w:ind w:left="2880" w:hanging="360"/>
      </w:pPr>
      <w:rPr>
        <w:rFonts w:ascii="Symbol" w:hAnsi="Symbol" w:hint="default"/>
      </w:rPr>
    </w:lvl>
    <w:lvl w:ilvl="4" w:tplc="59EAB98A">
      <w:start w:val="1"/>
      <w:numFmt w:val="bullet"/>
      <w:lvlText w:val="o"/>
      <w:lvlJc w:val="left"/>
      <w:pPr>
        <w:ind w:left="3600" w:hanging="360"/>
      </w:pPr>
      <w:rPr>
        <w:rFonts w:ascii="Courier New" w:hAnsi="Courier New" w:hint="default"/>
      </w:rPr>
    </w:lvl>
    <w:lvl w:ilvl="5" w:tplc="943AF98C">
      <w:start w:val="1"/>
      <w:numFmt w:val="bullet"/>
      <w:lvlText w:val=""/>
      <w:lvlJc w:val="left"/>
      <w:pPr>
        <w:ind w:left="4320" w:hanging="360"/>
      </w:pPr>
      <w:rPr>
        <w:rFonts w:ascii="Wingdings" w:hAnsi="Wingdings" w:hint="default"/>
      </w:rPr>
    </w:lvl>
    <w:lvl w:ilvl="6" w:tplc="FCAE3372">
      <w:start w:val="1"/>
      <w:numFmt w:val="bullet"/>
      <w:lvlText w:val=""/>
      <w:lvlJc w:val="left"/>
      <w:pPr>
        <w:ind w:left="5040" w:hanging="360"/>
      </w:pPr>
      <w:rPr>
        <w:rFonts w:ascii="Symbol" w:hAnsi="Symbol" w:hint="default"/>
      </w:rPr>
    </w:lvl>
    <w:lvl w:ilvl="7" w:tplc="EB3CE2A2">
      <w:start w:val="1"/>
      <w:numFmt w:val="bullet"/>
      <w:lvlText w:val="o"/>
      <w:lvlJc w:val="left"/>
      <w:pPr>
        <w:ind w:left="5760" w:hanging="360"/>
      </w:pPr>
      <w:rPr>
        <w:rFonts w:ascii="Courier New" w:hAnsi="Courier New" w:hint="default"/>
      </w:rPr>
    </w:lvl>
    <w:lvl w:ilvl="8" w:tplc="1EBC7C3C">
      <w:start w:val="1"/>
      <w:numFmt w:val="bullet"/>
      <w:lvlText w:val=""/>
      <w:lvlJc w:val="left"/>
      <w:pPr>
        <w:ind w:left="6480" w:hanging="360"/>
      </w:pPr>
      <w:rPr>
        <w:rFonts w:ascii="Wingdings" w:hAnsi="Wingdings" w:hint="default"/>
      </w:rPr>
    </w:lvl>
  </w:abstractNum>
  <w:abstractNum w:abstractNumId="115" w15:restartNumberingAfterBreak="0">
    <w:nsid w:val="6B2548C6"/>
    <w:multiLevelType w:val="multilevel"/>
    <w:tmpl w:val="16A03B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6" w15:restartNumberingAfterBreak="0">
    <w:nsid w:val="6DAC2FE8"/>
    <w:multiLevelType w:val="multilevel"/>
    <w:tmpl w:val="34AC39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7" w15:restartNumberingAfterBreak="0">
    <w:nsid w:val="71103C3A"/>
    <w:multiLevelType w:val="hybridMultilevel"/>
    <w:tmpl w:val="EBAE004E"/>
    <w:lvl w:ilvl="0" w:tplc="07C8DE68">
      <w:start w:val="1"/>
      <w:numFmt w:val="bullet"/>
      <w:lvlText w:val=""/>
      <w:lvlJc w:val="left"/>
      <w:pPr>
        <w:ind w:left="720" w:hanging="360"/>
      </w:pPr>
      <w:rPr>
        <w:rFonts w:ascii="Symbol" w:hAnsi="Symbol" w:hint="default"/>
      </w:rPr>
    </w:lvl>
    <w:lvl w:ilvl="1" w:tplc="D108C9CE">
      <w:start w:val="1"/>
      <w:numFmt w:val="bullet"/>
      <w:lvlText w:val="o"/>
      <w:lvlJc w:val="left"/>
      <w:pPr>
        <w:ind w:left="1440" w:hanging="360"/>
      </w:pPr>
      <w:rPr>
        <w:rFonts w:ascii="Courier New" w:hAnsi="Courier New" w:hint="default"/>
      </w:rPr>
    </w:lvl>
    <w:lvl w:ilvl="2" w:tplc="7F5A2C66">
      <w:start w:val="1"/>
      <w:numFmt w:val="bullet"/>
      <w:lvlText w:val=""/>
      <w:lvlJc w:val="left"/>
      <w:pPr>
        <w:ind w:left="2160" w:hanging="360"/>
      </w:pPr>
      <w:rPr>
        <w:rFonts w:ascii="Wingdings" w:hAnsi="Wingdings" w:hint="default"/>
      </w:rPr>
    </w:lvl>
    <w:lvl w:ilvl="3" w:tplc="AC98CD22">
      <w:start w:val="1"/>
      <w:numFmt w:val="bullet"/>
      <w:lvlText w:val=""/>
      <w:lvlJc w:val="left"/>
      <w:pPr>
        <w:ind w:left="2880" w:hanging="360"/>
      </w:pPr>
      <w:rPr>
        <w:rFonts w:ascii="Symbol" w:hAnsi="Symbol" w:hint="default"/>
      </w:rPr>
    </w:lvl>
    <w:lvl w:ilvl="4" w:tplc="3AD6833A">
      <w:start w:val="1"/>
      <w:numFmt w:val="bullet"/>
      <w:lvlText w:val="o"/>
      <w:lvlJc w:val="left"/>
      <w:pPr>
        <w:ind w:left="3600" w:hanging="360"/>
      </w:pPr>
      <w:rPr>
        <w:rFonts w:ascii="Courier New" w:hAnsi="Courier New" w:hint="default"/>
      </w:rPr>
    </w:lvl>
    <w:lvl w:ilvl="5" w:tplc="D12E4CBA">
      <w:start w:val="1"/>
      <w:numFmt w:val="bullet"/>
      <w:lvlText w:val=""/>
      <w:lvlJc w:val="left"/>
      <w:pPr>
        <w:ind w:left="4320" w:hanging="360"/>
      </w:pPr>
      <w:rPr>
        <w:rFonts w:ascii="Wingdings" w:hAnsi="Wingdings" w:hint="default"/>
      </w:rPr>
    </w:lvl>
    <w:lvl w:ilvl="6" w:tplc="EA3A7602">
      <w:start w:val="1"/>
      <w:numFmt w:val="bullet"/>
      <w:lvlText w:val=""/>
      <w:lvlJc w:val="left"/>
      <w:pPr>
        <w:ind w:left="5040" w:hanging="360"/>
      </w:pPr>
      <w:rPr>
        <w:rFonts w:ascii="Symbol" w:hAnsi="Symbol" w:hint="default"/>
      </w:rPr>
    </w:lvl>
    <w:lvl w:ilvl="7" w:tplc="B468A04C">
      <w:start w:val="1"/>
      <w:numFmt w:val="bullet"/>
      <w:lvlText w:val="o"/>
      <w:lvlJc w:val="left"/>
      <w:pPr>
        <w:ind w:left="5760" w:hanging="360"/>
      </w:pPr>
      <w:rPr>
        <w:rFonts w:ascii="Courier New" w:hAnsi="Courier New" w:hint="default"/>
      </w:rPr>
    </w:lvl>
    <w:lvl w:ilvl="8" w:tplc="10DE7EF6">
      <w:start w:val="1"/>
      <w:numFmt w:val="bullet"/>
      <w:lvlText w:val=""/>
      <w:lvlJc w:val="left"/>
      <w:pPr>
        <w:ind w:left="6480" w:hanging="360"/>
      </w:pPr>
      <w:rPr>
        <w:rFonts w:ascii="Wingdings" w:hAnsi="Wingdings" w:hint="default"/>
      </w:rPr>
    </w:lvl>
  </w:abstractNum>
  <w:abstractNum w:abstractNumId="118" w15:restartNumberingAfterBreak="0">
    <w:nsid w:val="711D4343"/>
    <w:multiLevelType w:val="hybridMultilevel"/>
    <w:tmpl w:val="3F6C79D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1BC7836"/>
    <w:multiLevelType w:val="hybridMultilevel"/>
    <w:tmpl w:val="19DED454"/>
    <w:lvl w:ilvl="0" w:tplc="3AD46778">
      <w:start w:val="19"/>
      <w:numFmt w:val="bullet"/>
      <w:lvlText w:val="•"/>
      <w:lvlJc w:val="left"/>
      <w:pPr>
        <w:ind w:left="1290" w:hanging="1290"/>
      </w:pPr>
      <w:rPr>
        <w:rFonts w:ascii="Calibri" w:eastAsiaTheme="minorHAnsi" w:hAnsi="Calibri" w:cstheme="minorBidi"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0" w15:restartNumberingAfterBreak="0">
    <w:nsid w:val="71E76E43"/>
    <w:multiLevelType w:val="multilevel"/>
    <w:tmpl w:val="98B01C36"/>
    <w:lvl w:ilvl="0">
      <w:start w:val="1"/>
      <w:numFmt w:val="decimal"/>
      <w:lvlText w:val="%1."/>
      <w:lvlJc w:val="left"/>
      <w:pPr>
        <w:ind w:left="720" w:hanging="360"/>
      </w:pPr>
      <w:rPr>
        <w:color w:val="auto"/>
        <w:sz w:val="20"/>
        <w:szCs w:val="20"/>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1" w15:restartNumberingAfterBreak="0">
    <w:nsid w:val="725A3890"/>
    <w:multiLevelType w:val="hybridMultilevel"/>
    <w:tmpl w:val="62885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2DD55CE"/>
    <w:multiLevelType w:val="hybridMultilevel"/>
    <w:tmpl w:val="010C9D9E"/>
    <w:lvl w:ilvl="0" w:tplc="04270001">
      <w:start w:val="1"/>
      <w:numFmt w:val="bullet"/>
      <w:lvlText w:val=""/>
      <w:lvlJc w:val="left"/>
      <w:pPr>
        <w:ind w:left="700" w:hanging="360"/>
      </w:pPr>
      <w:rPr>
        <w:rFonts w:ascii="Symbol" w:hAnsi="Symbol" w:hint="default"/>
      </w:rPr>
    </w:lvl>
    <w:lvl w:ilvl="1" w:tplc="04270003" w:tentative="1">
      <w:start w:val="1"/>
      <w:numFmt w:val="bullet"/>
      <w:lvlText w:val="o"/>
      <w:lvlJc w:val="left"/>
      <w:pPr>
        <w:ind w:left="1420" w:hanging="360"/>
      </w:pPr>
      <w:rPr>
        <w:rFonts w:ascii="Courier New" w:hAnsi="Courier New" w:cs="Courier New" w:hint="default"/>
      </w:rPr>
    </w:lvl>
    <w:lvl w:ilvl="2" w:tplc="04270005" w:tentative="1">
      <w:start w:val="1"/>
      <w:numFmt w:val="bullet"/>
      <w:lvlText w:val=""/>
      <w:lvlJc w:val="left"/>
      <w:pPr>
        <w:ind w:left="2140" w:hanging="360"/>
      </w:pPr>
      <w:rPr>
        <w:rFonts w:ascii="Wingdings" w:hAnsi="Wingdings" w:hint="default"/>
      </w:rPr>
    </w:lvl>
    <w:lvl w:ilvl="3" w:tplc="04270001" w:tentative="1">
      <w:start w:val="1"/>
      <w:numFmt w:val="bullet"/>
      <w:lvlText w:val=""/>
      <w:lvlJc w:val="left"/>
      <w:pPr>
        <w:ind w:left="2860" w:hanging="360"/>
      </w:pPr>
      <w:rPr>
        <w:rFonts w:ascii="Symbol" w:hAnsi="Symbol" w:hint="default"/>
      </w:rPr>
    </w:lvl>
    <w:lvl w:ilvl="4" w:tplc="04270003" w:tentative="1">
      <w:start w:val="1"/>
      <w:numFmt w:val="bullet"/>
      <w:lvlText w:val="o"/>
      <w:lvlJc w:val="left"/>
      <w:pPr>
        <w:ind w:left="3580" w:hanging="360"/>
      </w:pPr>
      <w:rPr>
        <w:rFonts w:ascii="Courier New" w:hAnsi="Courier New" w:cs="Courier New" w:hint="default"/>
      </w:rPr>
    </w:lvl>
    <w:lvl w:ilvl="5" w:tplc="04270005" w:tentative="1">
      <w:start w:val="1"/>
      <w:numFmt w:val="bullet"/>
      <w:lvlText w:val=""/>
      <w:lvlJc w:val="left"/>
      <w:pPr>
        <w:ind w:left="4300" w:hanging="360"/>
      </w:pPr>
      <w:rPr>
        <w:rFonts w:ascii="Wingdings" w:hAnsi="Wingdings" w:hint="default"/>
      </w:rPr>
    </w:lvl>
    <w:lvl w:ilvl="6" w:tplc="04270001" w:tentative="1">
      <w:start w:val="1"/>
      <w:numFmt w:val="bullet"/>
      <w:lvlText w:val=""/>
      <w:lvlJc w:val="left"/>
      <w:pPr>
        <w:ind w:left="5020" w:hanging="360"/>
      </w:pPr>
      <w:rPr>
        <w:rFonts w:ascii="Symbol" w:hAnsi="Symbol" w:hint="default"/>
      </w:rPr>
    </w:lvl>
    <w:lvl w:ilvl="7" w:tplc="04270003" w:tentative="1">
      <w:start w:val="1"/>
      <w:numFmt w:val="bullet"/>
      <w:lvlText w:val="o"/>
      <w:lvlJc w:val="left"/>
      <w:pPr>
        <w:ind w:left="5740" w:hanging="360"/>
      </w:pPr>
      <w:rPr>
        <w:rFonts w:ascii="Courier New" w:hAnsi="Courier New" w:cs="Courier New" w:hint="default"/>
      </w:rPr>
    </w:lvl>
    <w:lvl w:ilvl="8" w:tplc="04270005" w:tentative="1">
      <w:start w:val="1"/>
      <w:numFmt w:val="bullet"/>
      <w:lvlText w:val=""/>
      <w:lvlJc w:val="left"/>
      <w:pPr>
        <w:ind w:left="6460" w:hanging="360"/>
      </w:pPr>
      <w:rPr>
        <w:rFonts w:ascii="Wingdings" w:hAnsi="Wingdings" w:hint="default"/>
      </w:rPr>
    </w:lvl>
  </w:abstractNum>
  <w:abstractNum w:abstractNumId="123" w15:restartNumberingAfterBreak="0">
    <w:nsid w:val="73845C4D"/>
    <w:multiLevelType w:val="hybridMultilevel"/>
    <w:tmpl w:val="99749792"/>
    <w:lvl w:ilvl="0" w:tplc="04090001">
      <w:start w:val="1"/>
      <w:numFmt w:val="bullet"/>
      <w:lvlText w:val=""/>
      <w:lvlJc w:val="left"/>
      <w:pPr>
        <w:ind w:left="2010" w:hanging="360"/>
      </w:pPr>
      <w:rPr>
        <w:rFonts w:ascii="Symbol" w:hAnsi="Symbol" w:hint="default"/>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24" w15:restartNumberingAfterBreak="0">
    <w:nsid w:val="74D34FE6"/>
    <w:multiLevelType w:val="hybridMultilevel"/>
    <w:tmpl w:val="C23CFF34"/>
    <w:lvl w:ilvl="0" w:tplc="3CDABFC6">
      <w:start w:val="1"/>
      <w:numFmt w:val="bullet"/>
      <w:lvlText w:val=""/>
      <w:lvlJc w:val="left"/>
      <w:pPr>
        <w:ind w:left="720" w:hanging="360"/>
      </w:pPr>
      <w:rPr>
        <w:rFonts w:ascii="Symbol" w:hAnsi="Symbol" w:hint="default"/>
      </w:rPr>
    </w:lvl>
    <w:lvl w:ilvl="1" w:tplc="B7FA7854">
      <w:start w:val="1"/>
      <w:numFmt w:val="bullet"/>
      <w:lvlText w:val="o"/>
      <w:lvlJc w:val="left"/>
      <w:pPr>
        <w:ind w:left="1440" w:hanging="360"/>
      </w:pPr>
      <w:rPr>
        <w:rFonts w:ascii="Courier New" w:hAnsi="Courier New" w:hint="default"/>
      </w:rPr>
    </w:lvl>
    <w:lvl w:ilvl="2" w:tplc="A6964652">
      <w:start w:val="1"/>
      <w:numFmt w:val="bullet"/>
      <w:lvlText w:val=""/>
      <w:lvlJc w:val="left"/>
      <w:pPr>
        <w:ind w:left="2160" w:hanging="360"/>
      </w:pPr>
      <w:rPr>
        <w:rFonts w:ascii="Wingdings" w:hAnsi="Wingdings" w:hint="default"/>
      </w:rPr>
    </w:lvl>
    <w:lvl w:ilvl="3" w:tplc="3FF63BCA">
      <w:start w:val="1"/>
      <w:numFmt w:val="bullet"/>
      <w:lvlText w:val=""/>
      <w:lvlJc w:val="left"/>
      <w:pPr>
        <w:ind w:left="2880" w:hanging="360"/>
      </w:pPr>
      <w:rPr>
        <w:rFonts w:ascii="Symbol" w:hAnsi="Symbol" w:hint="default"/>
      </w:rPr>
    </w:lvl>
    <w:lvl w:ilvl="4" w:tplc="1854D716">
      <w:start w:val="1"/>
      <w:numFmt w:val="bullet"/>
      <w:lvlText w:val="o"/>
      <w:lvlJc w:val="left"/>
      <w:pPr>
        <w:ind w:left="3600" w:hanging="360"/>
      </w:pPr>
      <w:rPr>
        <w:rFonts w:ascii="Courier New" w:hAnsi="Courier New" w:hint="default"/>
      </w:rPr>
    </w:lvl>
    <w:lvl w:ilvl="5" w:tplc="0F905E7E">
      <w:start w:val="1"/>
      <w:numFmt w:val="bullet"/>
      <w:lvlText w:val=""/>
      <w:lvlJc w:val="left"/>
      <w:pPr>
        <w:ind w:left="4320" w:hanging="360"/>
      </w:pPr>
      <w:rPr>
        <w:rFonts w:ascii="Wingdings" w:hAnsi="Wingdings" w:hint="default"/>
      </w:rPr>
    </w:lvl>
    <w:lvl w:ilvl="6" w:tplc="9AC4E036">
      <w:start w:val="1"/>
      <w:numFmt w:val="bullet"/>
      <w:lvlText w:val=""/>
      <w:lvlJc w:val="left"/>
      <w:pPr>
        <w:ind w:left="5040" w:hanging="360"/>
      </w:pPr>
      <w:rPr>
        <w:rFonts w:ascii="Symbol" w:hAnsi="Symbol" w:hint="default"/>
      </w:rPr>
    </w:lvl>
    <w:lvl w:ilvl="7" w:tplc="2C922126">
      <w:start w:val="1"/>
      <w:numFmt w:val="bullet"/>
      <w:lvlText w:val="o"/>
      <w:lvlJc w:val="left"/>
      <w:pPr>
        <w:ind w:left="5760" w:hanging="360"/>
      </w:pPr>
      <w:rPr>
        <w:rFonts w:ascii="Courier New" w:hAnsi="Courier New" w:hint="default"/>
      </w:rPr>
    </w:lvl>
    <w:lvl w:ilvl="8" w:tplc="F33AA776">
      <w:start w:val="1"/>
      <w:numFmt w:val="bullet"/>
      <w:lvlText w:val=""/>
      <w:lvlJc w:val="left"/>
      <w:pPr>
        <w:ind w:left="6480" w:hanging="360"/>
      </w:pPr>
      <w:rPr>
        <w:rFonts w:ascii="Wingdings" w:hAnsi="Wingdings" w:hint="default"/>
      </w:rPr>
    </w:lvl>
  </w:abstractNum>
  <w:abstractNum w:abstractNumId="125" w15:restartNumberingAfterBreak="0">
    <w:nsid w:val="758704B2"/>
    <w:multiLevelType w:val="hybridMultilevel"/>
    <w:tmpl w:val="BFD4A8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6" w15:restartNumberingAfterBreak="0">
    <w:nsid w:val="7657438F"/>
    <w:multiLevelType w:val="multilevel"/>
    <w:tmpl w:val="F1866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7387F0C"/>
    <w:multiLevelType w:val="multilevel"/>
    <w:tmpl w:val="A482C13A"/>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8" w15:restartNumberingAfterBreak="0">
    <w:nsid w:val="774B50AC"/>
    <w:multiLevelType w:val="multilevel"/>
    <w:tmpl w:val="549085C6"/>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9" w15:restartNumberingAfterBreak="0">
    <w:nsid w:val="77524F33"/>
    <w:multiLevelType w:val="multilevel"/>
    <w:tmpl w:val="58D426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0" w15:restartNumberingAfterBreak="0">
    <w:nsid w:val="788E3216"/>
    <w:multiLevelType w:val="multilevel"/>
    <w:tmpl w:val="758CEA1E"/>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1" w15:restartNumberingAfterBreak="0">
    <w:nsid w:val="789E3031"/>
    <w:multiLevelType w:val="hybridMultilevel"/>
    <w:tmpl w:val="E9807826"/>
    <w:lvl w:ilvl="0" w:tplc="D6DE94A4">
      <w:start w:val="1"/>
      <w:numFmt w:val="bullet"/>
      <w:lvlText w:val=""/>
      <w:lvlJc w:val="left"/>
      <w:pPr>
        <w:ind w:left="720" w:hanging="360"/>
      </w:pPr>
      <w:rPr>
        <w:rFonts w:ascii="Symbol" w:hAnsi="Symbol" w:hint="default"/>
      </w:rPr>
    </w:lvl>
    <w:lvl w:ilvl="1" w:tplc="D9C4AD08">
      <w:start w:val="1"/>
      <w:numFmt w:val="bullet"/>
      <w:lvlText w:val="o"/>
      <w:lvlJc w:val="left"/>
      <w:pPr>
        <w:ind w:left="1440" w:hanging="360"/>
      </w:pPr>
      <w:rPr>
        <w:rFonts w:ascii="Courier New" w:hAnsi="Courier New" w:hint="default"/>
      </w:rPr>
    </w:lvl>
    <w:lvl w:ilvl="2" w:tplc="C0122942">
      <w:start w:val="1"/>
      <w:numFmt w:val="bullet"/>
      <w:lvlText w:val=""/>
      <w:lvlJc w:val="left"/>
      <w:pPr>
        <w:ind w:left="2160" w:hanging="360"/>
      </w:pPr>
      <w:rPr>
        <w:rFonts w:ascii="Wingdings" w:hAnsi="Wingdings" w:hint="default"/>
      </w:rPr>
    </w:lvl>
    <w:lvl w:ilvl="3" w:tplc="29F87BD2">
      <w:start w:val="1"/>
      <w:numFmt w:val="bullet"/>
      <w:lvlText w:val=""/>
      <w:lvlJc w:val="left"/>
      <w:pPr>
        <w:ind w:left="2880" w:hanging="360"/>
      </w:pPr>
      <w:rPr>
        <w:rFonts w:ascii="Symbol" w:hAnsi="Symbol" w:hint="default"/>
      </w:rPr>
    </w:lvl>
    <w:lvl w:ilvl="4" w:tplc="A3F2E9E2">
      <w:start w:val="1"/>
      <w:numFmt w:val="bullet"/>
      <w:lvlText w:val="o"/>
      <w:lvlJc w:val="left"/>
      <w:pPr>
        <w:ind w:left="3600" w:hanging="360"/>
      </w:pPr>
      <w:rPr>
        <w:rFonts w:ascii="Courier New" w:hAnsi="Courier New" w:hint="default"/>
      </w:rPr>
    </w:lvl>
    <w:lvl w:ilvl="5" w:tplc="48A66414">
      <w:start w:val="1"/>
      <w:numFmt w:val="bullet"/>
      <w:lvlText w:val=""/>
      <w:lvlJc w:val="left"/>
      <w:pPr>
        <w:ind w:left="4320" w:hanging="360"/>
      </w:pPr>
      <w:rPr>
        <w:rFonts w:ascii="Wingdings" w:hAnsi="Wingdings" w:hint="default"/>
      </w:rPr>
    </w:lvl>
    <w:lvl w:ilvl="6" w:tplc="B0ECE1B2">
      <w:start w:val="1"/>
      <w:numFmt w:val="bullet"/>
      <w:lvlText w:val=""/>
      <w:lvlJc w:val="left"/>
      <w:pPr>
        <w:ind w:left="5040" w:hanging="360"/>
      </w:pPr>
      <w:rPr>
        <w:rFonts w:ascii="Symbol" w:hAnsi="Symbol" w:hint="default"/>
      </w:rPr>
    </w:lvl>
    <w:lvl w:ilvl="7" w:tplc="1F462762">
      <w:start w:val="1"/>
      <w:numFmt w:val="bullet"/>
      <w:lvlText w:val="o"/>
      <w:lvlJc w:val="left"/>
      <w:pPr>
        <w:ind w:left="5760" w:hanging="360"/>
      </w:pPr>
      <w:rPr>
        <w:rFonts w:ascii="Courier New" w:hAnsi="Courier New" w:hint="default"/>
      </w:rPr>
    </w:lvl>
    <w:lvl w:ilvl="8" w:tplc="1DBE453A">
      <w:start w:val="1"/>
      <w:numFmt w:val="bullet"/>
      <w:lvlText w:val=""/>
      <w:lvlJc w:val="left"/>
      <w:pPr>
        <w:ind w:left="6480" w:hanging="360"/>
      </w:pPr>
      <w:rPr>
        <w:rFonts w:ascii="Wingdings" w:hAnsi="Wingdings" w:hint="default"/>
      </w:rPr>
    </w:lvl>
  </w:abstractNum>
  <w:abstractNum w:abstractNumId="132" w15:restartNumberingAfterBreak="0">
    <w:nsid w:val="78F805A6"/>
    <w:multiLevelType w:val="multilevel"/>
    <w:tmpl w:val="C2AA9908"/>
    <w:lvl w:ilvl="0">
      <w:start w:val="1"/>
      <w:numFmt w:val="decimal"/>
      <w:lvlText w:val="%1."/>
      <w:lvlJc w:val="left"/>
      <w:pPr>
        <w:ind w:left="720" w:hanging="360"/>
      </w:pPr>
      <w:rPr>
        <w:color w:val="auto"/>
        <w:sz w:val="20"/>
        <w:szCs w:val="18"/>
      </w:rPr>
    </w:lvl>
    <w:lvl w:ilvl="1">
      <w:numFmt w:val="bullet"/>
      <w:lvlText w:val="‒"/>
      <w:lvlJc w:val="left"/>
      <w:pPr>
        <w:ind w:left="1418" w:hanging="338"/>
      </w:pPr>
      <w:rPr>
        <w:rFonts w:ascii="Times New Roman" w:hAnsi="Times New Roman" w:cs="Times New Roman"/>
        <w:color w:val="44546A"/>
      </w:rPr>
    </w:lvl>
    <w:lvl w:ilvl="2">
      <w:numFmt w:val="bullet"/>
      <w:lvlText w:val="‒"/>
      <w:lvlJc w:val="left"/>
      <w:pPr>
        <w:ind w:left="2155" w:hanging="355"/>
      </w:pPr>
      <w:rPr>
        <w:rFonts w:ascii="Times New Roman" w:hAnsi="Times New Roman" w:cs="Times New Roman"/>
        <w:color w:val="44546A"/>
      </w:rPr>
    </w:lvl>
    <w:lvl w:ilvl="3">
      <w:numFmt w:val="bullet"/>
      <w:lvlText w:val="‒"/>
      <w:lvlJc w:val="left"/>
      <w:pPr>
        <w:ind w:left="2835" w:hanging="315"/>
      </w:pPr>
      <w:rPr>
        <w:rFonts w:ascii="Times New Roman" w:hAnsi="Times New Roman" w:cs="Times New Roman"/>
        <w:color w:val="44546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3" w15:restartNumberingAfterBreak="0">
    <w:nsid w:val="79057FE9"/>
    <w:multiLevelType w:val="hybridMultilevel"/>
    <w:tmpl w:val="9E1E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92E397D"/>
    <w:multiLevelType w:val="hybridMultilevel"/>
    <w:tmpl w:val="77E4C3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5" w15:restartNumberingAfterBreak="0">
    <w:nsid w:val="7A764F7D"/>
    <w:multiLevelType w:val="hybridMultilevel"/>
    <w:tmpl w:val="FCE8F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B38B4E"/>
    <w:multiLevelType w:val="hybridMultilevel"/>
    <w:tmpl w:val="DA9E7286"/>
    <w:lvl w:ilvl="0" w:tplc="EEF03368">
      <w:start w:val="1"/>
      <w:numFmt w:val="bullet"/>
      <w:lvlText w:val="·"/>
      <w:lvlJc w:val="left"/>
      <w:pPr>
        <w:ind w:left="720" w:hanging="360"/>
      </w:pPr>
      <w:rPr>
        <w:rFonts w:ascii="Symbol" w:hAnsi="Symbol" w:hint="default"/>
      </w:rPr>
    </w:lvl>
    <w:lvl w:ilvl="1" w:tplc="7DF82F80">
      <w:start w:val="1"/>
      <w:numFmt w:val="bullet"/>
      <w:lvlText w:val="o"/>
      <w:lvlJc w:val="left"/>
      <w:pPr>
        <w:ind w:left="1440" w:hanging="360"/>
      </w:pPr>
      <w:rPr>
        <w:rFonts w:ascii="Courier New" w:hAnsi="Courier New" w:hint="default"/>
      </w:rPr>
    </w:lvl>
    <w:lvl w:ilvl="2" w:tplc="99E806DC">
      <w:start w:val="1"/>
      <w:numFmt w:val="bullet"/>
      <w:lvlText w:val=""/>
      <w:lvlJc w:val="left"/>
      <w:pPr>
        <w:ind w:left="2160" w:hanging="360"/>
      </w:pPr>
      <w:rPr>
        <w:rFonts w:ascii="Wingdings" w:hAnsi="Wingdings" w:hint="default"/>
      </w:rPr>
    </w:lvl>
    <w:lvl w:ilvl="3" w:tplc="9BAC915E">
      <w:start w:val="1"/>
      <w:numFmt w:val="bullet"/>
      <w:lvlText w:val=""/>
      <w:lvlJc w:val="left"/>
      <w:pPr>
        <w:ind w:left="2880" w:hanging="360"/>
      </w:pPr>
      <w:rPr>
        <w:rFonts w:ascii="Symbol" w:hAnsi="Symbol" w:hint="default"/>
      </w:rPr>
    </w:lvl>
    <w:lvl w:ilvl="4" w:tplc="3B2A235E">
      <w:start w:val="1"/>
      <w:numFmt w:val="bullet"/>
      <w:lvlText w:val="o"/>
      <w:lvlJc w:val="left"/>
      <w:pPr>
        <w:ind w:left="3600" w:hanging="360"/>
      </w:pPr>
      <w:rPr>
        <w:rFonts w:ascii="Courier New" w:hAnsi="Courier New" w:hint="default"/>
      </w:rPr>
    </w:lvl>
    <w:lvl w:ilvl="5" w:tplc="2910B000">
      <w:start w:val="1"/>
      <w:numFmt w:val="bullet"/>
      <w:lvlText w:val=""/>
      <w:lvlJc w:val="left"/>
      <w:pPr>
        <w:ind w:left="4320" w:hanging="360"/>
      </w:pPr>
      <w:rPr>
        <w:rFonts w:ascii="Wingdings" w:hAnsi="Wingdings" w:hint="default"/>
      </w:rPr>
    </w:lvl>
    <w:lvl w:ilvl="6" w:tplc="5E96F4C4">
      <w:start w:val="1"/>
      <w:numFmt w:val="bullet"/>
      <w:lvlText w:val=""/>
      <w:lvlJc w:val="left"/>
      <w:pPr>
        <w:ind w:left="5040" w:hanging="360"/>
      </w:pPr>
      <w:rPr>
        <w:rFonts w:ascii="Symbol" w:hAnsi="Symbol" w:hint="default"/>
      </w:rPr>
    </w:lvl>
    <w:lvl w:ilvl="7" w:tplc="BEA091E2">
      <w:start w:val="1"/>
      <w:numFmt w:val="bullet"/>
      <w:lvlText w:val="o"/>
      <w:lvlJc w:val="left"/>
      <w:pPr>
        <w:ind w:left="5760" w:hanging="360"/>
      </w:pPr>
      <w:rPr>
        <w:rFonts w:ascii="Courier New" w:hAnsi="Courier New" w:hint="default"/>
      </w:rPr>
    </w:lvl>
    <w:lvl w:ilvl="8" w:tplc="09683FCC">
      <w:start w:val="1"/>
      <w:numFmt w:val="bullet"/>
      <w:lvlText w:val=""/>
      <w:lvlJc w:val="left"/>
      <w:pPr>
        <w:ind w:left="6480" w:hanging="360"/>
      </w:pPr>
      <w:rPr>
        <w:rFonts w:ascii="Wingdings" w:hAnsi="Wingdings" w:hint="default"/>
      </w:rPr>
    </w:lvl>
  </w:abstractNum>
  <w:abstractNum w:abstractNumId="137" w15:restartNumberingAfterBreak="0">
    <w:nsid w:val="7D3B20E4"/>
    <w:multiLevelType w:val="hybridMultilevel"/>
    <w:tmpl w:val="DDB287BE"/>
    <w:lvl w:ilvl="0" w:tplc="A59E46B8">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E264167"/>
    <w:multiLevelType w:val="hybridMultilevel"/>
    <w:tmpl w:val="C2723BCA"/>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7E6A8FB7"/>
    <w:multiLevelType w:val="hybridMultilevel"/>
    <w:tmpl w:val="FFFFFFFF"/>
    <w:lvl w:ilvl="0" w:tplc="81FE93D0">
      <w:start w:val="1"/>
      <w:numFmt w:val="decimal"/>
      <w:lvlText w:val="%1."/>
      <w:lvlJc w:val="left"/>
      <w:pPr>
        <w:ind w:left="720" w:hanging="360"/>
      </w:pPr>
    </w:lvl>
    <w:lvl w:ilvl="1" w:tplc="23F0FA26">
      <w:start w:val="1"/>
      <w:numFmt w:val="lowerLetter"/>
      <w:lvlText w:val="%2."/>
      <w:lvlJc w:val="left"/>
      <w:pPr>
        <w:ind w:left="1440" w:hanging="360"/>
      </w:pPr>
    </w:lvl>
    <w:lvl w:ilvl="2" w:tplc="156ACA70">
      <w:start w:val="1"/>
      <w:numFmt w:val="lowerRoman"/>
      <w:lvlText w:val="%3."/>
      <w:lvlJc w:val="right"/>
      <w:pPr>
        <w:ind w:left="2160" w:hanging="180"/>
      </w:pPr>
    </w:lvl>
    <w:lvl w:ilvl="3" w:tplc="C2BAE542">
      <w:start w:val="1"/>
      <w:numFmt w:val="decimal"/>
      <w:lvlText w:val="%4."/>
      <w:lvlJc w:val="left"/>
      <w:pPr>
        <w:ind w:left="2880" w:hanging="360"/>
      </w:pPr>
    </w:lvl>
    <w:lvl w:ilvl="4" w:tplc="D030717E">
      <w:start w:val="1"/>
      <w:numFmt w:val="lowerLetter"/>
      <w:lvlText w:val="%5."/>
      <w:lvlJc w:val="left"/>
      <w:pPr>
        <w:ind w:left="3600" w:hanging="360"/>
      </w:pPr>
    </w:lvl>
    <w:lvl w:ilvl="5" w:tplc="83B64858">
      <w:start w:val="1"/>
      <w:numFmt w:val="lowerRoman"/>
      <w:lvlText w:val="%6."/>
      <w:lvlJc w:val="right"/>
      <w:pPr>
        <w:ind w:left="4320" w:hanging="180"/>
      </w:pPr>
    </w:lvl>
    <w:lvl w:ilvl="6" w:tplc="E904EB5E">
      <w:start w:val="1"/>
      <w:numFmt w:val="decimal"/>
      <w:lvlText w:val="%7."/>
      <w:lvlJc w:val="left"/>
      <w:pPr>
        <w:ind w:left="5040" w:hanging="360"/>
      </w:pPr>
    </w:lvl>
    <w:lvl w:ilvl="7" w:tplc="F83CBAB6">
      <w:start w:val="1"/>
      <w:numFmt w:val="lowerLetter"/>
      <w:lvlText w:val="%8."/>
      <w:lvlJc w:val="left"/>
      <w:pPr>
        <w:ind w:left="5760" w:hanging="360"/>
      </w:pPr>
    </w:lvl>
    <w:lvl w:ilvl="8" w:tplc="67661760">
      <w:start w:val="1"/>
      <w:numFmt w:val="lowerRoman"/>
      <w:lvlText w:val="%9."/>
      <w:lvlJc w:val="right"/>
      <w:pPr>
        <w:ind w:left="6480" w:hanging="180"/>
      </w:pPr>
    </w:lvl>
  </w:abstractNum>
  <w:abstractNum w:abstractNumId="140" w15:restartNumberingAfterBreak="0">
    <w:nsid w:val="7EC15A1F"/>
    <w:multiLevelType w:val="hybridMultilevel"/>
    <w:tmpl w:val="87983F4A"/>
    <w:lvl w:ilvl="0" w:tplc="5E6858B8">
      <w:start w:val="1"/>
      <w:numFmt w:val="bullet"/>
      <w:lvlText w:val="·"/>
      <w:lvlJc w:val="left"/>
      <w:pPr>
        <w:ind w:left="720" w:hanging="360"/>
      </w:pPr>
      <w:rPr>
        <w:rFonts w:ascii="Symbol" w:hAnsi="Symbol" w:hint="default"/>
      </w:rPr>
    </w:lvl>
    <w:lvl w:ilvl="1" w:tplc="E2569030">
      <w:start w:val="1"/>
      <w:numFmt w:val="bullet"/>
      <w:lvlText w:val="o"/>
      <w:lvlJc w:val="left"/>
      <w:pPr>
        <w:ind w:left="1440" w:hanging="360"/>
      </w:pPr>
      <w:rPr>
        <w:rFonts w:ascii="Courier New" w:hAnsi="Courier New" w:hint="default"/>
      </w:rPr>
    </w:lvl>
    <w:lvl w:ilvl="2" w:tplc="20A847C8">
      <w:start w:val="1"/>
      <w:numFmt w:val="bullet"/>
      <w:lvlText w:val=""/>
      <w:lvlJc w:val="left"/>
      <w:pPr>
        <w:ind w:left="2160" w:hanging="360"/>
      </w:pPr>
      <w:rPr>
        <w:rFonts w:ascii="Wingdings" w:hAnsi="Wingdings" w:hint="default"/>
      </w:rPr>
    </w:lvl>
    <w:lvl w:ilvl="3" w:tplc="10E475B6">
      <w:start w:val="1"/>
      <w:numFmt w:val="bullet"/>
      <w:lvlText w:val=""/>
      <w:lvlJc w:val="left"/>
      <w:pPr>
        <w:ind w:left="2880" w:hanging="360"/>
      </w:pPr>
      <w:rPr>
        <w:rFonts w:ascii="Symbol" w:hAnsi="Symbol" w:hint="default"/>
      </w:rPr>
    </w:lvl>
    <w:lvl w:ilvl="4" w:tplc="2E9450B2">
      <w:start w:val="1"/>
      <w:numFmt w:val="bullet"/>
      <w:lvlText w:val="o"/>
      <w:lvlJc w:val="left"/>
      <w:pPr>
        <w:ind w:left="3600" w:hanging="360"/>
      </w:pPr>
      <w:rPr>
        <w:rFonts w:ascii="Courier New" w:hAnsi="Courier New" w:hint="default"/>
      </w:rPr>
    </w:lvl>
    <w:lvl w:ilvl="5" w:tplc="1C46F428">
      <w:start w:val="1"/>
      <w:numFmt w:val="bullet"/>
      <w:lvlText w:val=""/>
      <w:lvlJc w:val="left"/>
      <w:pPr>
        <w:ind w:left="4320" w:hanging="360"/>
      </w:pPr>
      <w:rPr>
        <w:rFonts w:ascii="Wingdings" w:hAnsi="Wingdings" w:hint="default"/>
      </w:rPr>
    </w:lvl>
    <w:lvl w:ilvl="6" w:tplc="59F43E58">
      <w:start w:val="1"/>
      <w:numFmt w:val="bullet"/>
      <w:lvlText w:val=""/>
      <w:lvlJc w:val="left"/>
      <w:pPr>
        <w:ind w:left="5040" w:hanging="360"/>
      </w:pPr>
      <w:rPr>
        <w:rFonts w:ascii="Symbol" w:hAnsi="Symbol" w:hint="default"/>
      </w:rPr>
    </w:lvl>
    <w:lvl w:ilvl="7" w:tplc="33BE61A4">
      <w:start w:val="1"/>
      <w:numFmt w:val="bullet"/>
      <w:lvlText w:val="o"/>
      <w:lvlJc w:val="left"/>
      <w:pPr>
        <w:ind w:left="5760" w:hanging="360"/>
      </w:pPr>
      <w:rPr>
        <w:rFonts w:ascii="Courier New" w:hAnsi="Courier New" w:hint="default"/>
      </w:rPr>
    </w:lvl>
    <w:lvl w:ilvl="8" w:tplc="51B29360">
      <w:start w:val="1"/>
      <w:numFmt w:val="bullet"/>
      <w:lvlText w:val=""/>
      <w:lvlJc w:val="left"/>
      <w:pPr>
        <w:ind w:left="6480" w:hanging="360"/>
      </w:pPr>
      <w:rPr>
        <w:rFonts w:ascii="Wingdings" w:hAnsi="Wingdings" w:hint="default"/>
      </w:rPr>
    </w:lvl>
  </w:abstractNum>
  <w:num w:numId="1">
    <w:abstractNumId w:val="97"/>
  </w:num>
  <w:num w:numId="2">
    <w:abstractNumId w:val="66"/>
  </w:num>
  <w:num w:numId="3">
    <w:abstractNumId w:val="0"/>
  </w:num>
  <w:num w:numId="4">
    <w:abstractNumId w:val="41"/>
  </w:num>
  <w:num w:numId="5">
    <w:abstractNumId w:val="30"/>
  </w:num>
  <w:num w:numId="6">
    <w:abstractNumId w:val="5"/>
  </w:num>
  <w:num w:numId="7">
    <w:abstractNumId w:val="75"/>
  </w:num>
  <w:num w:numId="8">
    <w:abstractNumId w:val="71"/>
  </w:num>
  <w:num w:numId="9">
    <w:abstractNumId w:val="117"/>
  </w:num>
  <w:num w:numId="10">
    <w:abstractNumId w:val="42"/>
  </w:num>
  <w:num w:numId="11">
    <w:abstractNumId w:val="93"/>
  </w:num>
  <w:num w:numId="12">
    <w:abstractNumId w:val="84"/>
  </w:num>
  <w:num w:numId="13">
    <w:abstractNumId w:val="56"/>
  </w:num>
  <w:num w:numId="14">
    <w:abstractNumId w:val="124"/>
  </w:num>
  <w:num w:numId="15">
    <w:abstractNumId w:val="92"/>
  </w:num>
  <w:num w:numId="16">
    <w:abstractNumId w:val="110"/>
  </w:num>
  <w:num w:numId="17">
    <w:abstractNumId w:val="98"/>
  </w:num>
  <w:num w:numId="18">
    <w:abstractNumId w:val="96"/>
  </w:num>
  <w:num w:numId="19">
    <w:abstractNumId w:val="61"/>
  </w:num>
  <w:num w:numId="20">
    <w:abstractNumId w:val="78"/>
  </w:num>
  <w:num w:numId="21">
    <w:abstractNumId w:val="95"/>
  </w:num>
  <w:num w:numId="22">
    <w:abstractNumId w:val="87"/>
  </w:num>
  <w:num w:numId="23">
    <w:abstractNumId w:val="119"/>
  </w:num>
  <w:num w:numId="24">
    <w:abstractNumId w:val="18"/>
  </w:num>
  <w:num w:numId="25">
    <w:abstractNumId w:val="63"/>
  </w:num>
  <w:num w:numId="26">
    <w:abstractNumId w:val="134"/>
  </w:num>
  <w:num w:numId="27">
    <w:abstractNumId w:val="43"/>
  </w:num>
  <w:num w:numId="28">
    <w:abstractNumId w:val="1"/>
  </w:num>
  <w:num w:numId="29">
    <w:abstractNumId w:val="73"/>
  </w:num>
  <w:num w:numId="30">
    <w:abstractNumId w:val="85"/>
  </w:num>
  <w:num w:numId="31">
    <w:abstractNumId w:val="120"/>
  </w:num>
  <w:num w:numId="32">
    <w:abstractNumId w:val="82"/>
  </w:num>
  <w:num w:numId="33">
    <w:abstractNumId w:val="7"/>
  </w:num>
  <w:num w:numId="34">
    <w:abstractNumId w:val="99"/>
  </w:num>
  <w:num w:numId="35">
    <w:abstractNumId w:val="130"/>
  </w:num>
  <w:num w:numId="36">
    <w:abstractNumId w:val="113"/>
  </w:num>
  <w:num w:numId="37">
    <w:abstractNumId w:val="128"/>
  </w:num>
  <w:num w:numId="38">
    <w:abstractNumId w:val="108"/>
  </w:num>
  <w:num w:numId="39">
    <w:abstractNumId w:val="27"/>
  </w:num>
  <w:num w:numId="40">
    <w:abstractNumId w:val="11"/>
  </w:num>
  <w:num w:numId="41">
    <w:abstractNumId w:val="77"/>
  </w:num>
  <w:num w:numId="42">
    <w:abstractNumId w:val="26"/>
  </w:num>
  <w:num w:numId="43">
    <w:abstractNumId w:val="132"/>
  </w:num>
  <w:num w:numId="44">
    <w:abstractNumId w:val="34"/>
  </w:num>
  <w:num w:numId="45">
    <w:abstractNumId w:val="81"/>
  </w:num>
  <w:num w:numId="46">
    <w:abstractNumId w:val="127"/>
  </w:num>
  <w:num w:numId="47">
    <w:abstractNumId w:val="38"/>
  </w:num>
  <w:num w:numId="48">
    <w:abstractNumId w:val="8"/>
  </w:num>
  <w:num w:numId="49">
    <w:abstractNumId w:val="106"/>
  </w:num>
  <w:num w:numId="50">
    <w:abstractNumId w:val="88"/>
  </w:num>
  <w:num w:numId="51">
    <w:abstractNumId w:val="12"/>
  </w:num>
  <w:num w:numId="52">
    <w:abstractNumId w:val="29"/>
  </w:num>
  <w:num w:numId="53">
    <w:abstractNumId w:val="50"/>
  </w:num>
  <w:num w:numId="54">
    <w:abstractNumId w:val="16"/>
  </w:num>
  <w:num w:numId="55">
    <w:abstractNumId w:val="37"/>
  </w:num>
  <w:num w:numId="56">
    <w:abstractNumId w:val="131"/>
  </w:num>
  <w:num w:numId="57">
    <w:abstractNumId w:val="33"/>
  </w:num>
  <w:num w:numId="58">
    <w:abstractNumId w:val="104"/>
  </w:num>
  <w:num w:numId="59">
    <w:abstractNumId w:val="67"/>
  </w:num>
  <w:num w:numId="60">
    <w:abstractNumId w:val="35"/>
  </w:num>
  <w:num w:numId="61">
    <w:abstractNumId w:val="139"/>
  </w:num>
  <w:num w:numId="62">
    <w:abstractNumId w:val="136"/>
  </w:num>
  <w:num w:numId="63">
    <w:abstractNumId w:val="140"/>
  </w:num>
  <w:num w:numId="64">
    <w:abstractNumId w:val="69"/>
  </w:num>
  <w:num w:numId="65">
    <w:abstractNumId w:val="138"/>
  </w:num>
  <w:num w:numId="66">
    <w:abstractNumId w:val="89"/>
  </w:num>
  <w:num w:numId="67">
    <w:abstractNumId w:val="21"/>
  </w:num>
  <w:num w:numId="68">
    <w:abstractNumId w:val="48"/>
  </w:num>
  <w:num w:numId="69">
    <w:abstractNumId w:val="125"/>
  </w:num>
  <w:num w:numId="70">
    <w:abstractNumId w:val="49"/>
  </w:num>
  <w:num w:numId="71">
    <w:abstractNumId w:val="53"/>
  </w:num>
  <w:num w:numId="72">
    <w:abstractNumId w:val="65"/>
  </w:num>
  <w:num w:numId="73">
    <w:abstractNumId w:val="60"/>
  </w:num>
  <w:num w:numId="74">
    <w:abstractNumId w:val="13"/>
  </w:num>
  <w:num w:numId="75">
    <w:abstractNumId w:val="10"/>
  </w:num>
  <w:num w:numId="76">
    <w:abstractNumId w:val="17"/>
  </w:num>
  <w:num w:numId="77">
    <w:abstractNumId w:val="6"/>
  </w:num>
  <w:num w:numId="78">
    <w:abstractNumId w:val="31"/>
  </w:num>
  <w:num w:numId="79">
    <w:abstractNumId w:val="25"/>
  </w:num>
  <w:num w:numId="80">
    <w:abstractNumId w:val="122"/>
  </w:num>
  <w:num w:numId="81">
    <w:abstractNumId w:val="102"/>
  </w:num>
  <w:num w:numId="82">
    <w:abstractNumId w:val="112"/>
  </w:num>
  <w:num w:numId="83">
    <w:abstractNumId w:val="55"/>
  </w:num>
  <w:num w:numId="84">
    <w:abstractNumId w:val="90"/>
  </w:num>
  <w:num w:numId="85">
    <w:abstractNumId w:val="91"/>
  </w:num>
  <w:num w:numId="86">
    <w:abstractNumId w:val="44"/>
  </w:num>
  <w:num w:numId="87">
    <w:abstractNumId w:val="70"/>
  </w:num>
  <w:num w:numId="88">
    <w:abstractNumId w:val="20"/>
  </w:num>
  <w:num w:numId="89">
    <w:abstractNumId w:val="59"/>
  </w:num>
  <w:num w:numId="90">
    <w:abstractNumId w:val="15"/>
  </w:num>
  <w:num w:numId="91">
    <w:abstractNumId w:val="4"/>
  </w:num>
  <w:num w:numId="92">
    <w:abstractNumId w:val="54"/>
  </w:num>
  <w:num w:numId="93">
    <w:abstractNumId w:val="2"/>
  </w:num>
  <w:num w:numId="94">
    <w:abstractNumId w:val="121"/>
  </w:num>
  <w:num w:numId="95">
    <w:abstractNumId w:val="101"/>
  </w:num>
  <w:num w:numId="96">
    <w:abstractNumId w:val="105"/>
  </w:num>
  <w:num w:numId="97">
    <w:abstractNumId w:val="114"/>
  </w:num>
  <w:num w:numId="98">
    <w:abstractNumId w:val="135"/>
  </w:num>
  <w:num w:numId="99">
    <w:abstractNumId w:val="135"/>
    <w:lvlOverride w:ilvl="0">
      <w:startOverride w:val="1"/>
    </w:lvlOverride>
  </w:num>
  <w:num w:numId="100">
    <w:abstractNumId w:val="137"/>
  </w:num>
  <w:num w:numId="101">
    <w:abstractNumId w:val="68"/>
  </w:num>
  <w:num w:numId="102">
    <w:abstractNumId w:val="62"/>
  </w:num>
  <w:num w:numId="103">
    <w:abstractNumId w:val="57"/>
  </w:num>
  <w:num w:numId="104">
    <w:abstractNumId w:val="28"/>
  </w:num>
  <w:num w:numId="1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5"/>
  </w:num>
  <w:num w:numId="107">
    <w:abstractNumId w:val="72"/>
  </w:num>
  <w:num w:numId="108">
    <w:abstractNumId w:val="86"/>
  </w:num>
  <w:num w:numId="109">
    <w:abstractNumId w:val="107"/>
  </w:num>
  <w:num w:numId="110">
    <w:abstractNumId w:val="40"/>
  </w:num>
  <w:num w:numId="111">
    <w:abstractNumId w:val="116"/>
  </w:num>
  <w:num w:numId="112">
    <w:abstractNumId w:val="111"/>
  </w:num>
  <w:num w:numId="113">
    <w:abstractNumId w:val="22"/>
  </w:num>
  <w:num w:numId="114">
    <w:abstractNumId w:val="52"/>
  </w:num>
  <w:num w:numId="115">
    <w:abstractNumId w:val="36"/>
  </w:num>
  <w:num w:numId="116">
    <w:abstractNumId w:val="79"/>
  </w:num>
  <w:num w:numId="117">
    <w:abstractNumId w:val="83"/>
  </w:num>
  <w:num w:numId="118">
    <w:abstractNumId w:val="51"/>
  </w:num>
  <w:num w:numId="119">
    <w:abstractNumId w:val="129"/>
  </w:num>
  <w:num w:numId="120">
    <w:abstractNumId w:val="115"/>
  </w:num>
  <w:num w:numId="121">
    <w:abstractNumId w:val="126"/>
  </w:num>
  <w:num w:numId="122">
    <w:abstractNumId w:val="23"/>
  </w:num>
  <w:num w:numId="123">
    <w:abstractNumId w:val="94"/>
  </w:num>
  <w:num w:numId="124">
    <w:abstractNumId w:val="100"/>
  </w:num>
  <w:num w:numId="125">
    <w:abstractNumId w:val="24"/>
  </w:num>
  <w:num w:numId="126">
    <w:abstractNumId w:val="9"/>
  </w:num>
  <w:num w:numId="127">
    <w:abstractNumId w:val="103"/>
  </w:num>
  <w:num w:numId="128">
    <w:abstractNumId w:val="74"/>
  </w:num>
  <w:num w:numId="129">
    <w:abstractNumId w:val="109"/>
  </w:num>
  <w:num w:numId="130">
    <w:abstractNumId w:val="3"/>
  </w:num>
  <w:num w:numId="131">
    <w:abstractNumId w:val="14"/>
  </w:num>
  <w:num w:numId="132">
    <w:abstractNumId w:val="76"/>
  </w:num>
  <w:num w:numId="133">
    <w:abstractNumId w:val="58"/>
  </w:num>
  <w:num w:numId="134">
    <w:abstractNumId w:val="80"/>
  </w:num>
  <w:num w:numId="135">
    <w:abstractNumId w:val="123"/>
  </w:num>
  <w:num w:numId="136">
    <w:abstractNumId w:val="118"/>
  </w:num>
  <w:num w:numId="137">
    <w:abstractNumId w:val="19"/>
  </w:num>
  <w:num w:numId="138">
    <w:abstractNumId w:val="133"/>
  </w:num>
  <w:num w:numId="139">
    <w:abstractNumId w:val="46"/>
  </w:num>
  <w:num w:numId="140">
    <w:abstractNumId w:val="39"/>
  </w:num>
  <w:num w:numId="141">
    <w:abstractNumId w:val="64"/>
  </w:num>
  <w:num w:numId="142">
    <w:abstractNumId w:val="47"/>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665"/>
    <w:rsid w:val="00000320"/>
    <w:rsid w:val="000005BF"/>
    <w:rsid w:val="0000133B"/>
    <w:rsid w:val="000014DB"/>
    <w:rsid w:val="00001BE1"/>
    <w:rsid w:val="0000282E"/>
    <w:rsid w:val="0000290C"/>
    <w:rsid w:val="00002F1A"/>
    <w:rsid w:val="000046DE"/>
    <w:rsid w:val="0000491A"/>
    <w:rsid w:val="00006229"/>
    <w:rsid w:val="00007253"/>
    <w:rsid w:val="0001007A"/>
    <w:rsid w:val="000108F2"/>
    <w:rsid w:val="0001375B"/>
    <w:rsid w:val="0001491D"/>
    <w:rsid w:val="00014B60"/>
    <w:rsid w:val="00017498"/>
    <w:rsid w:val="00017968"/>
    <w:rsid w:val="000224F5"/>
    <w:rsid w:val="00023C42"/>
    <w:rsid w:val="00024A84"/>
    <w:rsid w:val="000250C1"/>
    <w:rsid w:val="00025E78"/>
    <w:rsid w:val="000260ED"/>
    <w:rsid w:val="00026991"/>
    <w:rsid w:val="00027159"/>
    <w:rsid w:val="000274C3"/>
    <w:rsid w:val="00031893"/>
    <w:rsid w:val="000325FE"/>
    <w:rsid w:val="000329D2"/>
    <w:rsid w:val="00032A82"/>
    <w:rsid w:val="00033637"/>
    <w:rsid w:val="00034510"/>
    <w:rsid w:val="00034D8E"/>
    <w:rsid w:val="000361A7"/>
    <w:rsid w:val="000403E9"/>
    <w:rsid w:val="00040FFB"/>
    <w:rsid w:val="00041DDC"/>
    <w:rsid w:val="00041F43"/>
    <w:rsid w:val="00042338"/>
    <w:rsid w:val="00042D87"/>
    <w:rsid w:val="0004326F"/>
    <w:rsid w:val="0004420E"/>
    <w:rsid w:val="00045068"/>
    <w:rsid w:val="00045231"/>
    <w:rsid w:val="0004564F"/>
    <w:rsid w:val="00045A42"/>
    <w:rsid w:val="00045AF2"/>
    <w:rsid w:val="00045F9D"/>
    <w:rsid w:val="00046FE6"/>
    <w:rsid w:val="000509AF"/>
    <w:rsid w:val="00050CEB"/>
    <w:rsid w:val="00051725"/>
    <w:rsid w:val="00052D8D"/>
    <w:rsid w:val="00052FCD"/>
    <w:rsid w:val="000533C9"/>
    <w:rsid w:val="00053877"/>
    <w:rsid w:val="00055A31"/>
    <w:rsid w:val="00056956"/>
    <w:rsid w:val="00057379"/>
    <w:rsid w:val="0005760D"/>
    <w:rsid w:val="00060801"/>
    <w:rsid w:val="00060DE0"/>
    <w:rsid w:val="000618F9"/>
    <w:rsid w:val="00061C3C"/>
    <w:rsid w:val="00062FEF"/>
    <w:rsid w:val="00063454"/>
    <w:rsid w:val="00063858"/>
    <w:rsid w:val="00065ADA"/>
    <w:rsid w:val="000726B7"/>
    <w:rsid w:val="000753AB"/>
    <w:rsid w:val="00075566"/>
    <w:rsid w:val="00075A25"/>
    <w:rsid w:val="000764AF"/>
    <w:rsid w:val="00077757"/>
    <w:rsid w:val="000808E2"/>
    <w:rsid w:val="00081254"/>
    <w:rsid w:val="000817AE"/>
    <w:rsid w:val="00081A78"/>
    <w:rsid w:val="00082111"/>
    <w:rsid w:val="000829B4"/>
    <w:rsid w:val="00083485"/>
    <w:rsid w:val="00085940"/>
    <w:rsid w:val="00085BB4"/>
    <w:rsid w:val="0008669B"/>
    <w:rsid w:val="0008669F"/>
    <w:rsid w:val="00086EDC"/>
    <w:rsid w:val="000871EA"/>
    <w:rsid w:val="000873E5"/>
    <w:rsid w:val="000874DE"/>
    <w:rsid w:val="00087A18"/>
    <w:rsid w:val="00090466"/>
    <w:rsid w:val="00092A4E"/>
    <w:rsid w:val="00094303"/>
    <w:rsid w:val="00094ECF"/>
    <w:rsid w:val="00096BFC"/>
    <w:rsid w:val="000A1098"/>
    <w:rsid w:val="000A1697"/>
    <w:rsid w:val="000A17B2"/>
    <w:rsid w:val="000A1BA2"/>
    <w:rsid w:val="000A22BE"/>
    <w:rsid w:val="000A2AFA"/>
    <w:rsid w:val="000A3199"/>
    <w:rsid w:val="000A4C5B"/>
    <w:rsid w:val="000A5602"/>
    <w:rsid w:val="000A61BD"/>
    <w:rsid w:val="000B025D"/>
    <w:rsid w:val="000B032D"/>
    <w:rsid w:val="000B04E8"/>
    <w:rsid w:val="000B0A58"/>
    <w:rsid w:val="000B0BCD"/>
    <w:rsid w:val="000B1AED"/>
    <w:rsid w:val="000B476A"/>
    <w:rsid w:val="000B48B1"/>
    <w:rsid w:val="000B5437"/>
    <w:rsid w:val="000B5BAE"/>
    <w:rsid w:val="000B6531"/>
    <w:rsid w:val="000B709D"/>
    <w:rsid w:val="000B7660"/>
    <w:rsid w:val="000B76BF"/>
    <w:rsid w:val="000C0D7E"/>
    <w:rsid w:val="000C1842"/>
    <w:rsid w:val="000C2F8C"/>
    <w:rsid w:val="000C310B"/>
    <w:rsid w:val="000C3A85"/>
    <w:rsid w:val="000C3B60"/>
    <w:rsid w:val="000C449F"/>
    <w:rsid w:val="000C4E01"/>
    <w:rsid w:val="000C5508"/>
    <w:rsid w:val="000C5557"/>
    <w:rsid w:val="000C5C1E"/>
    <w:rsid w:val="000C6058"/>
    <w:rsid w:val="000C7249"/>
    <w:rsid w:val="000D00CF"/>
    <w:rsid w:val="000D051E"/>
    <w:rsid w:val="000D0729"/>
    <w:rsid w:val="000D124D"/>
    <w:rsid w:val="000D20F3"/>
    <w:rsid w:val="000D2301"/>
    <w:rsid w:val="000D2A4B"/>
    <w:rsid w:val="000D6462"/>
    <w:rsid w:val="000D68A6"/>
    <w:rsid w:val="000E11BA"/>
    <w:rsid w:val="000E26D4"/>
    <w:rsid w:val="000E2B6E"/>
    <w:rsid w:val="000E377E"/>
    <w:rsid w:val="000E3E62"/>
    <w:rsid w:val="000E3F2C"/>
    <w:rsid w:val="000E4047"/>
    <w:rsid w:val="000E40B8"/>
    <w:rsid w:val="000E4101"/>
    <w:rsid w:val="000E4192"/>
    <w:rsid w:val="000E6742"/>
    <w:rsid w:val="000E7E07"/>
    <w:rsid w:val="000F1210"/>
    <w:rsid w:val="000F5267"/>
    <w:rsid w:val="000F59F6"/>
    <w:rsid w:val="000F6FE1"/>
    <w:rsid w:val="000F71CE"/>
    <w:rsid w:val="001002D8"/>
    <w:rsid w:val="00102442"/>
    <w:rsid w:val="00103491"/>
    <w:rsid w:val="00103ADC"/>
    <w:rsid w:val="0010478F"/>
    <w:rsid w:val="00106961"/>
    <w:rsid w:val="001069B0"/>
    <w:rsid w:val="001070BE"/>
    <w:rsid w:val="001071B2"/>
    <w:rsid w:val="001074C7"/>
    <w:rsid w:val="001097B0"/>
    <w:rsid w:val="00111871"/>
    <w:rsid w:val="001135E8"/>
    <w:rsid w:val="00113BEC"/>
    <w:rsid w:val="00114C21"/>
    <w:rsid w:val="00114E28"/>
    <w:rsid w:val="001160C8"/>
    <w:rsid w:val="00116967"/>
    <w:rsid w:val="0011751F"/>
    <w:rsid w:val="00117D05"/>
    <w:rsid w:val="001202EB"/>
    <w:rsid w:val="001204B3"/>
    <w:rsid w:val="001210F3"/>
    <w:rsid w:val="0012346B"/>
    <w:rsid w:val="00123B0A"/>
    <w:rsid w:val="00124D97"/>
    <w:rsid w:val="00126655"/>
    <w:rsid w:val="00127691"/>
    <w:rsid w:val="001279D6"/>
    <w:rsid w:val="00132A14"/>
    <w:rsid w:val="00133A46"/>
    <w:rsid w:val="0013447D"/>
    <w:rsid w:val="00134E92"/>
    <w:rsid w:val="00134ED3"/>
    <w:rsid w:val="0013530D"/>
    <w:rsid w:val="00135BFB"/>
    <w:rsid w:val="00137428"/>
    <w:rsid w:val="0013743D"/>
    <w:rsid w:val="00137563"/>
    <w:rsid w:val="00137F9A"/>
    <w:rsid w:val="001406DA"/>
    <w:rsid w:val="00140B63"/>
    <w:rsid w:val="00140E85"/>
    <w:rsid w:val="00141239"/>
    <w:rsid w:val="00141A30"/>
    <w:rsid w:val="001428F6"/>
    <w:rsid w:val="00144867"/>
    <w:rsid w:val="00144AE8"/>
    <w:rsid w:val="00144B54"/>
    <w:rsid w:val="00146C63"/>
    <w:rsid w:val="001500F5"/>
    <w:rsid w:val="00151740"/>
    <w:rsid w:val="00151BE2"/>
    <w:rsid w:val="00151DE7"/>
    <w:rsid w:val="00151EE9"/>
    <w:rsid w:val="00152BE7"/>
    <w:rsid w:val="00153506"/>
    <w:rsid w:val="00153664"/>
    <w:rsid w:val="00154804"/>
    <w:rsid w:val="0015494F"/>
    <w:rsid w:val="00154C62"/>
    <w:rsid w:val="00154EEA"/>
    <w:rsid w:val="0015572D"/>
    <w:rsid w:val="00155EC1"/>
    <w:rsid w:val="00157A61"/>
    <w:rsid w:val="00157C07"/>
    <w:rsid w:val="00160081"/>
    <w:rsid w:val="001600CE"/>
    <w:rsid w:val="001606C8"/>
    <w:rsid w:val="00161074"/>
    <w:rsid w:val="0016199A"/>
    <w:rsid w:val="001625AF"/>
    <w:rsid w:val="00163591"/>
    <w:rsid w:val="00165DBB"/>
    <w:rsid w:val="0017153A"/>
    <w:rsid w:val="001716D0"/>
    <w:rsid w:val="001722DF"/>
    <w:rsid w:val="00173997"/>
    <w:rsid w:val="001752F8"/>
    <w:rsid w:val="00175516"/>
    <w:rsid w:val="00175967"/>
    <w:rsid w:val="001764C0"/>
    <w:rsid w:val="0017789F"/>
    <w:rsid w:val="00177F9B"/>
    <w:rsid w:val="00181343"/>
    <w:rsid w:val="00183BA2"/>
    <w:rsid w:val="00184D6F"/>
    <w:rsid w:val="00186003"/>
    <w:rsid w:val="001878AC"/>
    <w:rsid w:val="00187909"/>
    <w:rsid w:val="001879BC"/>
    <w:rsid w:val="001908C0"/>
    <w:rsid w:val="00190EC2"/>
    <w:rsid w:val="0019139B"/>
    <w:rsid w:val="00191624"/>
    <w:rsid w:val="001924BD"/>
    <w:rsid w:val="00193D70"/>
    <w:rsid w:val="00194832"/>
    <w:rsid w:val="00195123"/>
    <w:rsid w:val="0019550F"/>
    <w:rsid w:val="00195603"/>
    <w:rsid w:val="00195654"/>
    <w:rsid w:val="00195E0A"/>
    <w:rsid w:val="00196CBC"/>
    <w:rsid w:val="0019714A"/>
    <w:rsid w:val="001975DE"/>
    <w:rsid w:val="001A070B"/>
    <w:rsid w:val="001A1290"/>
    <w:rsid w:val="001A2485"/>
    <w:rsid w:val="001A2798"/>
    <w:rsid w:val="001A32CF"/>
    <w:rsid w:val="001A55B6"/>
    <w:rsid w:val="001A645F"/>
    <w:rsid w:val="001A72E4"/>
    <w:rsid w:val="001A7FDE"/>
    <w:rsid w:val="001B1F50"/>
    <w:rsid w:val="001B28BE"/>
    <w:rsid w:val="001B480E"/>
    <w:rsid w:val="001B4F7A"/>
    <w:rsid w:val="001B5708"/>
    <w:rsid w:val="001B614A"/>
    <w:rsid w:val="001B7F5F"/>
    <w:rsid w:val="001C04CC"/>
    <w:rsid w:val="001C1508"/>
    <w:rsid w:val="001C2867"/>
    <w:rsid w:val="001C38D9"/>
    <w:rsid w:val="001C3C24"/>
    <w:rsid w:val="001C5DD1"/>
    <w:rsid w:val="001C7888"/>
    <w:rsid w:val="001C7ABE"/>
    <w:rsid w:val="001D013C"/>
    <w:rsid w:val="001D0D8E"/>
    <w:rsid w:val="001D0E27"/>
    <w:rsid w:val="001D133C"/>
    <w:rsid w:val="001D177B"/>
    <w:rsid w:val="001D2731"/>
    <w:rsid w:val="001D2C41"/>
    <w:rsid w:val="001D2C75"/>
    <w:rsid w:val="001D3144"/>
    <w:rsid w:val="001D4976"/>
    <w:rsid w:val="001D4D38"/>
    <w:rsid w:val="001D6A3E"/>
    <w:rsid w:val="001D76AE"/>
    <w:rsid w:val="001D7AA5"/>
    <w:rsid w:val="001E00F8"/>
    <w:rsid w:val="001E0490"/>
    <w:rsid w:val="001E059E"/>
    <w:rsid w:val="001E0C07"/>
    <w:rsid w:val="001E2117"/>
    <w:rsid w:val="001E2F41"/>
    <w:rsid w:val="001E5394"/>
    <w:rsid w:val="001E6C18"/>
    <w:rsid w:val="001F0597"/>
    <w:rsid w:val="001F0F38"/>
    <w:rsid w:val="001F1752"/>
    <w:rsid w:val="001F25CC"/>
    <w:rsid w:val="001F2DF4"/>
    <w:rsid w:val="001F36FC"/>
    <w:rsid w:val="001F3989"/>
    <w:rsid w:val="001F3BB4"/>
    <w:rsid w:val="001F3BB7"/>
    <w:rsid w:val="001F3EEB"/>
    <w:rsid w:val="001F42F7"/>
    <w:rsid w:val="001F4A94"/>
    <w:rsid w:val="001F598F"/>
    <w:rsid w:val="001F5A06"/>
    <w:rsid w:val="001F5FE9"/>
    <w:rsid w:val="001F6017"/>
    <w:rsid w:val="001F671E"/>
    <w:rsid w:val="001F6A8F"/>
    <w:rsid w:val="001F6CF5"/>
    <w:rsid w:val="001F71F4"/>
    <w:rsid w:val="002002F0"/>
    <w:rsid w:val="002007DA"/>
    <w:rsid w:val="00200A7D"/>
    <w:rsid w:val="00201D90"/>
    <w:rsid w:val="00201D91"/>
    <w:rsid w:val="00202B18"/>
    <w:rsid w:val="002053F1"/>
    <w:rsid w:val="002056F0"/>
    <w:rsid w:val="00206F22"/>
    <w:rsid w:val="0020737A"/>
    <w:rsid w:val="00211156"/>
    <w:rsid w:val="002127F5"/>
    <w:rsid w:val="00214471"/>
    <w:rsid w:val="0021598A"/>
    <w:rsid w:val="00216007"/>
    <w:rsid w:val="002174D9"/>
    <w:rsid w:val="00217641"/>
    <w:rsid w:val="00220143"/>
    <w:rsid w:val="002204B2"/>
    <w:rsid w:val="00221015"/>
    <w:rsid w:val="00221313"/>
    <w:rsid w:val="00221D3F"/>
    <w:rsid w:val="00222B31"/>
    <w:rsid w:val="00223EE1"/>
    <w:rsid w:val="00224B6C"/>
    <w:rsid w:val="00224EAF"/>
    <w:rsid w:val="00225045"/>
    <w:rsid w:val="0022592B"/>
    <w:rsid w:val="0022597C"/>
    <w:rsid w:val="00225F88"/>
    <w:rsid w:val="00227B48"/>
    <w:rsid w:val="00230AF7"/>
    <w:rsid w:val="00232760"/>
    <w:rsid w:val="0023281C"/>
    <w:rsid w:val="00233B3C"/>
    <w:rsid w:val="002340AE"/>
    <w:rsid w:val="002344D7"/>
    <w:rsid w:val="00234DB5"/>
    <w:rsid w:val="00236666"/>
    <w:rsid w:val="00236B69"/>
    <w:rsid w:val="00236B92"/>
    <w:rsid w:val="002401B8"/>
    <w:rsid w:val="00242183"/>
    <w:rsid w:val="00243457"/>
    <w:rsid w:val="002443DD"/>
    <w:rsid w:val="00244C62"/>
    <w:rsid w:val="00244F24"/>
    <w:rsid w:val="002459E8"/>
    <w:rsid w:val="002467A7"/>
    <w:rsid w:val="00247204"/>
    <w:rsid w:val="0024745B"/>
    <w:rsid w:val="00252345"/>
    <w:rsid w:val="00253756"/>
    <w:rsid w:val="002537FE"/>
    <w:rsid w:val="00253CF6"/>
    <w:rsid w:val="002547E3"/>
    <w:rsid w:val="002553B7"/>
    <w:rsid w:val="00255FB5"/>
    <w:rsid w:val="00256181"/>
    <w:rsid w:val="00256409"/>
    <w:rsid w:val="002567A8"/>
    <w:rsid w:val="00257C02"/>
    <w:rsid w:val="00257C53"/>
    <w:rsid w:val="00257D26"/>
    <w:rsid w:val="00257D56"/>
    <w:rsid w:val="00257DC4"/>
    <w:rsid w:val="00257F75"/>
    <w:rsid w:val="00260487"/>
    <w:rsid w:val="00261AAE"/>
    <w:rsid w:val="00262FD3"/>
    <w:rsid w:val="00265851"/>
    <w:rsid w:val="00266284"/>
    <w:rsid w:val="002667A9"/>
    <w:rsid w:val="0027059F"/>
    <w:rsid w:val="00270D3E"/>
    <w:rsid w:val="0027157C"/>
    <w:rsid w:val="00272073"/>
    <w:rsid w:val="00272C50"/>
    <w:rsid w:val="00272DCB"/>
    <w:rsid w:val="002739E9"/>
    <w:rsid w:val="002746E4"/>
    <w:rsid w:val="00275917"/>
    <w:rsid w:val="0027693A"/>
    <w:rsid w:val="00276A2D"/>
    <w:rsid w:val="00280746"/>
    <w:rsid w:val="00280A2D"/>
    <w:rsid w:val="00281099"/>
    <w:rsid w:val="00281773"/>
    <w:rsid w:val="00281D8A"/>
    <w:rsid w:val="0028240D"/>
    <w:rsid w:val="00282C29"/>
    <w:rsid w:val="00283169"/>
    <w:rsid w:val="00284103"/>
    <w:rsid w:val="0028526E"/>
    <w:rsid w:val="00286A8A"/>
    <w:rsid w:val="0028711D"/>
    <w:rsid w:val="002874D6"/>
    <w:rsid w:val="002877C9"/>
    <w:rsid w:val="00287B5A"/>
    <w:rsid w:val="00290A50"/>
    <w:rsid w:val="00290BE1"/>
    <w:rsid w:val="00290D27"/>
    <w:rsid w:val="00290DB3"/>
    <w:rsid w:val="00290F13"/>
    <w:rsid w:val="0029113F"/>
    <w:rsid w:val="00291431"/>
    <w:rsid w:val="0029175B"/>
    <w:rsid w:val="00291C30"/>
    <w:rsid w:val="002924DE"/>
    <w:rsid w:val="00292C7B"/>
    <w:rsid w:val="00293BF2"/>
    <w:rsid w:val="00293C0C"/>
    <w:rsid w:val="00294CA5"/>
    <w:rsid w:val="002959D6"/>
    <w:rsid w:val="00295BAA"/>
    <w:rsid w:val="002A0BC3"/>
    <w:rsid w:val="002A18C7"/>
    <w:rsid w:val="002A2512"/>
    <w:rsid w:val="002A2840"/>
    <w:rsid w:val="002A4D19"/>
    <w:rsid w:val="002A5479"/>
    <w:rsid w:val="002A6045"/>
    <w:rsid w:val="002A67B6"/>
    <w:rsid w:val="002A7D1A"/>
    <w:rsid w:val="002A7DE4"/>
    <w:rsid w:val="002A7F3E"/>
    <w:rsid w:val="002B10DB"/>
    <w:rsid w:val="002B12E2"/>
    <w:rsid w:val="002B1BDB"/>
    <w:rsid w:val="002B27E5"/>
    <w:rsid w:val="002B297B"/>
    <w:rsid w:val="002B2AB6"/>
    <w:rsid w:val="002B32BC"/>
    <w:rsid w:val="002B342E"/>
    <w:rsid w:val="002B3F5A"/>
    <w:rsid w:val="002B5096"/>
    <w:rsid w:val="002B5161"/>
    <w:rsid w:val="002B64AF"/>
    <w:rsid w:val="002B6665"/>
    <w:rsid w:val="002B667E"/>
    <w:rsid w:val="002B6730"/>
    <w:rsid w:val="002B6CFD"/>
    <w:rsid w:val="002C0DD6"/>
    <w:rsid w:val="002C0F2B"/>
    <w:rsid w:val="002C1AA2"/>
    <w:rsid w:val="002C1CF3"/>
    <w:rsid w:val="002C54FB"/>
    <w:rsid w:val="002C7D58"/>
    <w:rsid w:val="002D12D6"/>
    <w:rsid w:val="002D3763"/>
    <w:rsid w:val="002D3D8C"/>
    <w:rsid w:val="002D4EA5"/>
    <w:rsid w:val="002D5425"/>
    <w:rsid w:val="002D6D2B"/>
    <w:rsid w:val="002D763F"/>
    <w:rsid w:val="002E06A1"/>
    <w:rsid w:val="002E0D96"/>
    <w:rsid w:val="002E1321"/>
    <w:rsid w:val="002E18CB"/>
    <w:rsid w:val="002E2461"/>
    <w:rsid w:val="002E2572"/>
    <w:rsid w:val="002E26A6"/>
    <w:rsid w:val="002E349B"/>
    <w:rsid w:val="002E3533"/>
    <w:rsid w:val="002E3C8F"/>
    <w:rsid w:val="002E3DA6"/>
    <w:rsid w:val="002E4B20"/>
    <w:rsid w:val="002E4D7F"/>
    <w:rsid w:val="002E4E41"/>
    <w:rsid w:val="002E64CE"/>
    <w:rsid w:val="002E650A"/>
    <w:rsid w:val="002E778C"/>
    <w:rsid w:val="002E7DCE"/>
    <w:rsid w:val="002F16EB"/>
    <w:rsid w:val="002F178F"/>
    <w:rsid w:val="002F1CC5"/>
    <w:rsid w:val="002F2078"/>
    <w:rsid w:val="002F31F7"/>
    <w:rsid w:val="002F3557"/>
    <w:rsid w:val="002F47A5"/>
    <w:rsid w:val="002F496A"/>
    <w:rsid w:val="002F4B5C"/>
    <w:rsid w:val="0030018A"/>
    <w:rsid w:val="00300672"/>
    <w:rsid w:val="00300CCF"/>
    <w:rsid w:val="0030197C"/>
    <w:rsid w:val="00301EE7"/>
    <w:rsid w:val="003024D4"/>
    <w:rsid w:val="00302FF9"/>
    <w:rsid w:val="0030372B"/>
    <w:rsid w:val="00305482"/>
    <w:rsid w:val="0030692D"/>
    <w:rsid w:val="0030782C"/>
    <w:rsid w:val="00307D5F"/>
    <w:rsid w:val="00307E60"/>
    <w:rsid w:val="00311979"/>
    <w:rsid w:val="003119D3"/>
    <w:rsid w:val="00313447"/>
    <w:rsid w:val="00313F97"/>
    <w:rsid w:val="003148A6"/>
    <w:rsid w:val="00314BCE"/>
    <w:rsid w:val="00315046"/>
    <w:rsid w:val="0031525B"/>
    <w:rsid w:val="00315430"/>
    <w:rsid w:val="003155F7"/>
    <w:rsid w:val="00315939"/>
    <w:rsid w:val="00316BED"/>
    <w:rsid w:val="003173E9"/>
    <w:rsid w:val="003202EB"/>
    <w:rsid w:val="00321489"/>
    <w:rsid w:val="00321670"/>
    <w:rsid w:val="00321DFF"/>
    <w:rsid w:val="003225F2"/>
    <w:rsid w:val="00322A45"/>
    <w:rsid w:val="00322AE7"/>
    <w:rsid w:val="00322D0C"/>
    <w:rsid w:val="00323A96"/>
    <w:rsid w:val="0032446C"/>
    <w:rsid w:val="00324F1A"/>
    <w:rsid w:val="00324FFB"/>
    <w:rsid w:val="0032724B"/>
    <w:rsid w:val="003273B6"/>
    <w:rsid w:val="00328286"/>
    <w:rsid w:val="00330289"/>
    <w:rsid w:val="00333298"/>
    <w:rsid w:val="00333A47"/>
    <w:rsid w:val="00333BDC"/>
    <w:rsid w:val="003351CF"/>
    <w:rsid w:val="003360A1"/>
    <w:rsid w:val="00336972"/>
    <w:rsid w:val="00337176"/>
    <w:rsid w:val="00341181"/>
    <w:rsid w:val="00342553"/>
    <w:rsid w:val="00342647"/>
    <w:rsid w:val="00342CB5"/>
    <w:rsid w:val="0034329C"/>
    <w:rsid w:val="00344BBB"/>
    <w:rsid w:val="00345205"/>
    <w:rsid w:val="00345491"/>
    <w:rsid w:val="003454D7"/>
    <w:rsid w:val="00345A4C"/>
    <w:rsid w:val="00345C99"/>
    <w:rsid w:val="00345DC1"/>
    <w:rsid w:val="00346254"/>
    <w:rsid w:val="00346EC6"/>
    <w:rsid w:val="003474A3"/>
    <w:rsid w:val="00347DC1"/>
    <w:rsid w:val="003504CF"/>
    <w:rsid w:val="003510BD"/>
    <w:rsid w:val="00352291"/>
    <w:rsid w:val="003527A1"/>
    <w:rsid w:val="00352A18"/>
    <w:rsid w:val="00353267"/>
    <w:rsid w:val="0035377B"/>
    <w:rsid w:val="00353B07"/>
    <w:rsid w:val="00353B6C"/>
    <w:rsid w:val="00353B79"/>
    <w:rsid w:val="00354CA7"/>
    <w:rsid w:val="00355D34"/>
    <w:rsid w:val="00355E3E"/>
    <w:rsid w:val="00356449"/>
    <w:rsid w:val="00356BFE"/>
    <w:rsid w:val="00356DF6"/>
    <w:rsid w:val="003573CD"/>
    <w:rsid w:val="00357A0B"/>
    <w:rsid w:val="003608A6"/>
    <w:rsid w:val="00361331"/>
    <w:rsid w:val="00361525"/>
    <w:rsid w:val="00361594"/>
    <w:rsid w:val="003615DB"/>
    <w:rsid w:val="00363C47"/>
    <w:rsid w:val="00363EA0"/>
    <w:rsid w:val="00364811"/>
    <w:rsid w:val="00367158"/>
    <w:rsid w:val="003672E1"/>
    <w:rsid w:val="00371088"/>
    <w:rsid w:val="00371A49"/>
    <w:rsid w:val="00371F5E"/>
    <w:rsid w:val="00372CA2"/>
    <w:rsid w:val="00381063"/>
    <w:rsid w:val="0038178A"/>
    <w:rsid w:val="00382457"/>
    <w:rsid w:val="00382870"/>
    <w:rsid w:val="00382EAC"/>
    <w:rsid w:val="00383F02"/>
    <w:rsid w:val="00383F6E"/>
    <w:rsid w:val="00384578"/>
    <w:rsid w:val="003848A6"/>
    <w:rsid w:val="00384FAA"/>
    <w:rsid w:val="003852B8"/>
    <w:rsid w:val="00385E6F"/>
    <w:rsid w:val="00386CE7"/>
    <w:rsid w:val="003916B0"/>
    <w:rsid w:val="00391E52"/>
    <w:rsid w:val="003929BF"/>
    <w:rsid w:val="00394C9D"/>
    <w:rsid w:val="003956A2"/>
    <w:rsid w:val="003962B1"/>
    <w:rsid w:val="00396E6A"/>
    <w:rsid w:val="00397090"/>
    <w:rsid w:val="003A0701"/>
    <w:rsid w:val="003A1A26"/>
    <w:rsid w:val="003A1AA1"/>
    <w:rsid w:val="003A2E70"/>
    <w:rsid w:val="003A32BF"/>
    <w:rsid w:val="003A3512"/>
    <w:rsid w:val="003A4E2D"/>
    <w:rsid w:val="003A4E85"/>
    <w:rsid w:val="003A5384"/>
    <w:rsid w:val="003A64F1"/>
    <w:rsid w:val="003A775F"/>
    <w:rsid w:val="003A7920"/>
    <w:rsid w:val="003B0B26"/>
    <w:rsid w:val="003B1735"/>
    <w:rsid w:val="003B2A9F"/>
    <w:rsid w:val="003B2C70"/>
    <w:rsid w:val="003B2D9A"/>
    <w:rsid w:val="003B386D"/>
    <w:rsid w:val="003B3DB0"/>
    <w:rsid w:val="003B477F"/>
    <w:rsid w:val="003B4AE2"/>
    <w:rsid w:val="003B50C9"/>
    <w:rsid w:val="003B5DD3"/>
    <w:rsid w:val="003B615F"/>
    <w:rsid w:val="003B64A5"/>
    <w:rsid w:val="003B7025"/>
    <w:rsid w:val="003C05E0"/>
    <w:rsid w:val="003C0680"/>
    <w:rsid w:val="003C10B8"/>
    <w:rsid w:val="003C10C1"/>
    <w:rsid w:val="003C1488"/>
    <w:rsid w:val="003C15AA"/>
    <w:rsid w:val="003C217A"/>
    <w:rsid w:val="003C311C"/>
    <w:rsid w:val="003C5011"/>
    <w:rsid w:val="003C7E31"/>
    <w:rsid w:val="003D1003"/>
    <w:rsid w:val="003D2787"/>
    <w:rsid w:val="003D43E4"/>
    <w:rsid w:val="003D5204"/>
    <w:rsid w:val="003D563F"/>
    <w:rsid w:val="003D5901"/>
    <w:rsid w:val="003D5D09"/>
    <w:rsid w:val="003D7A09"/>
    <w:rsid w:val="003E060B"/>
    <w:rsid w:val="003E0957"/>
    <w:rsid w:val="003E152D"/>
    <w:rsid w:val="003E1CA0"/>
    <w:rsid w:val="003E1E2F"/>
    <w:rsid w:val="003E22FC"/>
    <w:rsid w:val="003E2426"/>
    <w:rsid w:val="003E2ED5"/>
    <w:rsid w:val="003E2FDC"/>
    <w:rsid w:val="003E359F"/>
    <w:rsid w:val="003E481D"/>
    <w:rsid w:val="003E5597"/>
    <w:rsid w:val="003E58B0"/>
    <w:rsid w:val="003E628E"/>
    <w:rsid w:val="003E6437"/>
    <w:rsid w:val="003E78CE"/>
    <w:rsid w:val="003F08BA"/>
    <w:rsid w:val="003F1904"/>
    <w:rsid w:val="003F198D"/>
    <w:rsid w:val="003F4058"/>
    <w:rsid w:val="003F441A"/>
    <w:rsid w:val="003F46C0"/>
    <w:rsid w:val="003F4715"/>
    <w:rsid w:val="003F596A"/>
    <w:rsid w:val="003F6A71"/>
    <w:rsid w:val="003F6C23"/>
    <w:rsid w:val="003F7459"/>
    <w:rsid w:val="004004EA"/>
    <w:rsid w:val="00400F34"/>
    <w:rsid w:val="004010CE"/>
    <w:rsid w:val="004012B0"/>
    <w:rsid w:val="004025AF"/>
    <w:rsid w:val="00402A9D"/>
    <w:rsid w:val="004031B2"/>
    <w:rsid w:val="00403CA0"/>
    <w:rsid w:val="0040444E"/>
    <w:rsid w:val="00404751"/>
    <w:rsid w:val="0040663C"/>
    <w:rsid w:val="0041085E"/>
    <w:rsid w:val="00410B4A"/>
    <w:rsid w:val="00411044"/>
    <w:rsid w:val="004110F4"/>
    <w:rsid w:val="00411DE1"/>
    <w:rsid w:val="00412238"/>
    <w:rsid w:val="00412FE6"/>
    <w:rsid w:val="0041306E"/>
    <w:rsid w:val="0041414D"/>
    <w:rsid w:val="00414EA0"/>
    <w:rsid w:val="00414F6A"/>
    <w:rsid w:val="00415219"/>
    <w:rsid w:val="00415629"/>
    <w:rsid w:val="00415D99"/>
    <w:rsid w:val="004160DE"/>
    <w:rsid w:val="00416DE0"/>
    <w:rsid w:val="00417F08"/>
    <w:rsid w:val="00420E30"/>
    <w:rsid w:val="00421274"/>
    <w:rsid w:val="00422262"/>
    <w:rsid w:val="004233A4"/>
    <w:rsid w:val="00423B18"/>
    <w:rsid w:val="004241F1"/>
    <w:rsid w:val="00424616"/>
    <w:rsid w:val="00424C22"/>
    <w:rsid w:val="00425F95"/>
    <w:rsid w:val="004263BD"/>
    <w:rsid w:val="00427713"/>
    <w:rsid w:val="004307C7"/>
    <w:rsid w:val="00431C76"/>
    <w:rsid w:val="0043202D"/>
    <w:rsid w:val="00433C64"/>
    <w:rsid w:val="004341D9"/>
    <w:rsid w:val="004360F4"/>
    <w:rsid w:val="0043705A"/>
    <w:rsid w:val="0043759D"/>
    <w:rsid w:val="00437D38"/>
    <w:rsid w:val="00440095"/>
    <w:rsid w:val="00440266"/>
    <w:rsid w:val="00440569"/>
    <w:rsid w:val="00440658"/>
    <w:rsid w:val="00440A56"/>
    <w:rsid w:val="0044187C"/>
    <w:rsid w:val="00442B6B"/>
    <w:rsid w:val="00443D00"/>
    <w:rsid w:val="004447CA"/>
    <w:rsid w:val="004458ED"/>
    <w:rsid w:val="00446221"/>
    <w:rsid w:val="00447380"/>
    <w:rsid w:val="004473B7"/>
    <w:rsid w:val="0045034F"/>
    <w:rsid w:val="004509C9"/>
    <w:rsid w:val="0045269F"/>
    <w:rsid w:val="004547E5"/>
    <w:rsid w:val="004549BB"/>
    <w:rsid w:val="00454C03"/>
    <w:rsid w:val="004552B3"/>
    <w:rsid w:val="00455589"/>
    <w:rsid w:val="00455D59"/>
    <w:rsid w:val="004564B8"/>
    <w:rsid w:val="004569B4"/>
    <w:rsid w:val="00457B6B"/>
    <w:rsid w:val="00460054"/>
    <w:rsid w:val="004606B3"/>
    <w:rsid w:val="00462EEF"/>
    <w:rsid w:val="00462F3A"/>
    <w:rsid w:val="00462F9F"/>
    <w:rsid w:val="004654A3"/>
    <w:rsid w:val="004656E8"/>
    <w:rsid w:val="00466B4B"/>
    <w:rsid w:val="00470CA2"/>
    <w:rsid w:val="00471848"/>
    <w:rsid w:val="004729DA"/>
    <w:rsid w:val="00472BD5"/>
    <w:rsid w:val="00473D1D"/>
    <w:rsid w:val="00474049"/>
    <w:rsid w:val="00475CB3"/>
    <w:rsid w:val="0048128D"/>
    <w:rsid w:val="004814D6"/>
    <w:rsid w:val="004817C9"/>
    <w:rsid w:val="00481903"/>
    <w:rsid w:val="00482755"/>
    <w:rsid w:val="004827D7"/>
    <w:rsid w:val="00482883"/>
    <w:rsid w:val="00482979"/>
    <w:rsid w:val="00482C7C"/>
    <w:rsid w:val="00482E79"/>
    <w:rsid w:val="00484F21"/>
    <w:rsid w:val="00485567"/>
    <w:rsid w:val="00485632"/>
    <w:rsid w:val="004869C0"/>
    <w:rsid w:val="00487A8D"/>
    <w:rsid w:val="00487FD3"/>
    <w:rsid w:val="00492316"/>
    <w:rsid w:val="0049280E"/>
    <w:rsid w:val="004930CB"/>
    <w:rsid w:val="00493A7F"/>
    <w:rsid w:val="0049409E"/>
    <w:rsid w:val="00494417"/>
    <w:rsid w:val="004957A3"/>
    <w:rsid w:val="00496949"/>
    <w:rsid w:val="00497447"/>
    <w:rsid w:val="00497AFA"/>
    <w:rsid w:val="004A0C9C"/>
    <w:rsid w:val="004A0FB6"/>
    <w:rsid w:val="004A1276"/>
    <w:rsid w:val="004A154F"/>
    <w:rsid w:val="004A2B73"/>
    <w:rsid w:val="004A448E"/>
    <w:rsid w:val="004A46D9"/>
    <w:rsid w:val="004A570C"/>
    <w:rsid w:val="004A6012"/>
    <w:rsid w:val="004A687E"/>
    <w:rsid w:val="004A6956"/>
    <w:rsid w:val="004B1FF8"/>
    <w:rsid w:val="004B43F1"/>
    <w:rsid w:val="004B4CE6"/>
    <w:rsid w:val="004B5887"/>
    <w:rsid w:val="004B5FEE"/>
    <w:rsid w:val="004B60A7"/>
    <w:rsid w:val="004B63BE"/>
    <w:rsid w:val="004B7414"/>
    <w:rsid w:val="004B782D"/>
    <w:rsid w:val="004B7EA3"/>
    <w:rsid w:val="004C11F5"/>
    <w:rsid w:val="004C12C3"/>
    <w:rsid w:val="004C1BAA"/>
    <w:rsid w:val="004C1BBC"/>
    <w:rsid w:val="004C1C4B"/>
    <w:rsid w:val="004C40A7"/>
    <w:rsid w:val="004C42D0"/>
    <w:rsid w:val="004C463B"/>
    <w:rsid w:val="004C764E"/>
    <w:rsid w:val="004C77CE"/>
    <w:rsid w:val="004D10EA"/>
    <w:rsid w:val="004D18C9"/>
    <w:rsid w:val="004D1EBF"/>
    <w:rsid w:val="004D1FDC"/>
    <w:rsid w:val="004D43F4"/>
    <w:rsid w:val="004D4DAA"/>
    <w:rsid w:val="004D59A9"/>
    <w:rsid w:val="004D5BF3"/>
    <w:rsid w:val="004D5CFE"/>
    <w:rsid w:val="004D5FB2"/>
    <w:rsid w:val="004E0479"/>
    <w:rsid w:val="004E0EFA"/>
    <w:rsid w:val="004E1693"/>
    <w:rsid w:val="004E211F"/>
    <w:rsid w:val="004E21F6"/>
    <w:rsid w:val="004E3994"/>
    <w:rsid w:val="004E3EE8"/>
    <w:rsid w:val="004E4C4B"/>
    <w:rsid w:val="004E52F5"/>
    <w:rsid w:val="004E57F4"/>
    <w:rsid w:val="004E6093"/>
    <w:rsid w:val="004E6361"/>
    <w:rsid w:val="004E7B09"/>
    <w:rsid w:val="004E7EB6"/>
    <w:rsid w:val="004F14B2"/>
    <w:rsid w:val="004F185F"/>
    <w:rsid w:val="004F24D2"/>
    <w:rsid w:val="004F2C55"/>
    <w:rsid w:val="004F38EB"/>
    <w:rsid w:val="004F5A14"/>
    <w:rsid w:val="004F5C1E"/>
    <w:rsid w:val="004F64DE"/>
    <w:rsid w:val="004F64EA"/>
    <w:rsid w:val="004F723A"/>
    <w:rsid w:val="004F72AB"/>
    <w:rsid w:val="004F7CCF"/>
    <w:rsid w:val="00500D9B"/>
    <w:rsid w:val="00500E6E"/>
    <w:rsid w:val="00503A1D"/>
    <w:rsid w:val="00505511"/>
    <w:rsid w:val="005059DD"/>
    <w:rsid w:val="0050635F"/>
    <w:rsid w:val="00506652"/>
    <w:rsid w:val="00510969"/>
    <w:rsid w:val="00513358"/>
    <w:rsid w:val="00513500"/>
    <w:rsid w:val="0051350D"/>
    <w:rsid w:val="0051548B"/>
    <w:rsid w:val="00515CAA"/>
    <w:rsid w:val="00517A6D"/>
    <w:rsid w:val="00517ED4"/>
    <w:rsid w:val="00520AE1"/>
    <w:rsid w:val="005226DD"/>
    <w:rsid w:val="00523B3F"/>
    <w:rsid w:val="005256DA"/>
    <w:rsid w:val="00525E9C"/>
    <w:rsid w:val="005264E1"/>
    <w:rsid w:val="0052AED9"/>
    <w:rsid w:val="0053041B"/>
    <w:rsid w:val="005305DF"/>
    <w:rsid w:val="00531932"/>
    <w:rsid w:val="00533632"/>
    <w:rsid w:val="005336E2"/>
    <w:rsid w:val="005340AB"/>
    <w:rsid w:val="005346FD"/>
    <w:rsid w:val="0053501A"/>
    <w:rsid w:val="005355D1"/>
    <w:rsid w:val="00535E7C"/>
    <w:rsid w:val="00536146"/>
    <w:rsid w:val="0053637D"/>
    <w:rsid w:val="00536439"/>
    <w:rsid w:val="005364B5"/>
    <w:rsid w:val="005374EF"/>
    <w:rsid w:val="005375A9"/>
    <w:rsid w:val="00537694"/>
    <w:rsid w:val="00537CF8"/>
    <w:rsid w:val="0054006A"/>
    <w:rsid w:val="00541A1D"/>
    <w:rsid w:val="00541BC6"/>
    <w:rsid w:val="005420CD"/>
    <w:rsid w:val="00543AF8"/>
    <w:rsid w:val="00543C88"/>
    <w:rsid w:val="00543D13"/>
    <w:rsid w:val="005442F8"/>
    <w:rsid w:val="00545B8F"/>
    <w:rsid w:val="00546839"/>
    <w:rsid w:val="00546C13"/>
    <w:rsid w:val="00547481"/>
    <w:rsid w:val="0054765D"/>
    <w:rsid w:val="00553510"/>
    <w:rsid w:val="00553AB8"/>
    <w:rsid w:val="00553B23"/>
    <w:rsid w:val="00553E0A"/>
    <w:rsid w:val="005547CD"/>
    <w:rsid w:val="00555474"/>
    <w:rsid w:val="0055574B"/>
    <w:rsid w:val="00555785"/>
    <w:rsid w:val="00562315"/>
    <w:rsid w:val="00562363"/>
    <w:rsid w:val="00564F77"/>
    <w:rsid w:val="00567132"/>
    <w:rsid w:val="005674B4"/>
    <w:rsid w:val="00570703"/>
    <w:rsid w:val="005708AF"/>
    <w:rsid w:val="00571E9C"/>
    <w:rsid w:val="0057405F"/>
    <w:rsid w:val="00574643"/>
    <w:rsid w:val="00576D40"/>
    <w:rsid w:val="005771DB"/>
    <w:rsid w:val="005775B1"/>
    <w:rsid w:val="005775FF"/>
    <w:rsid w:val="005777F8"/>
    <w:rsid w:val="0058049C"/>
    <w:rsid w:val="00582790"/>
    <w:rsid w:val="00582FA7"/>
    <w:rsid w:val="00583B37"/>
    <w:rsid w:val="00584EF4"/>
    <w:rsid w:val="00586C6A"/>
    <w:rsid w:val="00586E56"/>
    <w:rsid w:val="005902E4"/>
    <w:rsid w:val="005914E6"/>
    <w:rsid w:val="0059228B"/>
    <w:rsid w:val="00592B5D"/>
    <w:rsid w:val="005936E2"/>
    <w:rsid w:val="00594264"/>
    <w:rsid w:val="0059430D"/>
    <w:rsid w:val="00594D26"/>
    <w:rsid w:val="00595D67"/>
    <w:rsid w:val="00596933"/>
    <w:rsid w:val="00597982"/>
    <w:rsid w:val="005A03D1"/>
    <w:rsid w:val="005A12FC"/>
    <w:rsid w:val="005A2360"/>
    <w:rsid w:val="005A24E3"/>
    <w:rsid w:val="005A35CD"/>
    <w:rsid w:val="005A398F"/>
    <w:rsid w:val="005A52A5"/>
    <w:rsid w:val="005A6555"/>
    <w:rsid w:val="005A7797"/>
    <w:rsid w:val="005A7BD3"/>
    <w:rsid w:val="005B0E66"/>
    <w:rsid w:val="005B10A6"/>
    <w:rsid w:val="005B354C"/>
    <w:rsid w:val="005B3AB3"/>
    <w:rsid w:val="005B41E4"/>
    <w:rsid w:val="005C04FF"/>
    <w:rsid w:val="005C0918"/>
    <w:rsid w:val="005C0C09"/>
    <w:rsid w:val="005C1277"/>
    <w:rsid w:val="005C1D2F"/>
    <w:rsid w:val="005C2600"/>
    <w:rsid w:val="005C2B84"/>
    <w:rsid w:val="005C3139"/>
    <w:rsid w:val="005C33AC"/>
    <w:rsid w:val="005C37D4"/>
    <w:rsid w:val="005C537D"/>
    <w:rsid w:val="005C62A6"/>
    <w:rsid w:val="005C696D"/>
    <w:rsid w:val="005C6F0F"/>
    <w:rsid w:val="005C6F40"/>
    <w:rsid w:val="005C7454"/>
    <w:rsid w:val="005D139F"/>
    <w:rsid w:val="005D13CF"/>
    <w:rsid w:val="005D1DB0"/>
    <w:rsid w:val="005D281E"/>
    <w:rsid w:val="005D2CDD"/>
    <w:rsid w:val="005D3CC4"/>
    <w:rsid w:val="005D56D9"/>
    <w:rsid w:val="005D5749"/>
    <w:rsid w:val="005D79BF"/>
    <w:rsid w:val="005D7A1F"/>
    <w:rsid w:val="005D7D0F"/>
    <w:rsid w:val="005E019A"/>
    <w:rsid w:val="005E064F"/>
    <w:rsid w:val="005E067E"/>
    <w:rsid w:val="005E1499"/>
    <w:rsid w:val="005E2A74"/>
    <w:rsid w:val="005E393F"/>
    <w:rsid w:val="005E45AA"/>
    <w:rsid w:val="005E47DD"/>
    <w:rsid w:val="005E55FA"/>
    <w:rsid w:val="005E5861"/>
    <w:rsid w:val="005E7C4F"/>
    <w:rsid w:val="005F0440"/>
    <w:rsid w:val="005F13E0"/>
    <w:rsid w:val="005F14CB"/>
    <w:rsid w:val="005F20CC"/>
    <w:rsid w:val="005F20D3"/>
    <w:rsid w:val="005F22FF"/>
    <w:rsid w:val="005F2AE8"/>
    <w:rsid w:val="005F477B"/>
    <w:rsid w:val="005F51C6"/>
    <w:rsid w:val="005F5B59"/>
    <w:rsid w:val="005F6219"/>
    <w:rsid w:val="005F648C"/>
    <w:rsid w:val="005F6FCF"/>
    <w:rsid w:val="005F71F3"/>
    <w:rsid w:val="005F73CE"/>
    <w:rsid w:val="00601BFD"/>
    <w:rsid w:val="00601CD2"/>
    <w:rsid w:val="006020B3"/>
    <w:rsid w:val="00602BCE"/>
    <w:rsid w:val="00602C56"/>
    <w:rsid w:val="00604906"/>
    <w:rsid w:val="00604E97"/>
    <w:rsid w:val="00605DC6"/>
    <w:rsid w:val="00605E3F"/>
    <w:rsid w:val="006074D6"/>
    <w:rsid w:val="00607A80"/>
    <w:rsid w:val="006105D4"/>
    <w:rsid w:val="00610603"/>
    <w:rsid w:val="00610746"/>
    <w:rsid w:val="00611203"/>
    <w:rsid w:val="006113BE"/>
    <w:rsid w:val="00611FA6"/>
    <w:rsid w:val="006126BC"/>
    <w:rsid w:val="00612C5F"/>
    <w:rsid w:val="006138D1"/>
    <w:rsid w:val="00613BAC"/>
    <w:rsid w:val="0061441D"/>
    <w:rsid w:val="00614EC2"/>
    <w:rsid w:val="006163B3"/>
    <w:rsid w:val="00616B65"/>
    <w:rsid w:val="00616BEC"/>
    <w:rsid w:val="00617D9D"/>
    <w:rsid w:val="00617ED2"/>
    <w:rsid w:val="00620716"/>
    <w:rsid w:val="006213BA"/>
    <w:rsid w:val="0062245B"/>
    <w:rsid w:val="00623365"/>
    <w:rsid w:val="0062369B"/>
    <w:rsid w:val="00623DE8"/>
    <w:rsid w:val="006245F0"/>
    <w:rsid w:val="00627D42"/>
    <w:rsid w:val="00631F46"/>
    <w:rsid w:val="006320E4"/>
    <w:rsid w:val="00633594"/>
    <w:rsid w:val="006340A7"/>
    <w:rsid w:val="00634BD8"/>
    <w:rsid w:val="00635696"/>
    <w:rsid w:val="00636B41"/>
    <w:rsid w:val="00636D5B"/>
    <w:rsid w:val="006377E5"/>
    <w:rsid w:val="0063793F"/>
    <w:rsid w:val="00640421"/>
    <w:rsid w:val="0064065E"/>
    <w:rsid w:val="00640981"/>
    <w:rsid w:val="00640D66"/>
    <w:rsid w:val="00640EC8"/>
    <w:rsid w:val="006414E5"/>
    <w:rsid w:val="00643257"/>
    <w:rsid w:val="00643BA5"/>
    <w:rsid w:val="0064422B"/>
    <w:rsid w:val="00644758"/>
    <w:rsid w:val="00644F7C"/>
    <w:rsid w:val="00645134"/>
    <w:rsid w:val="00645C18"/>
    <w:rsid w:val="0065029E"/>
    <w:rsid w:val="006502E2"/>
    <w:rsid w:val="0065157A"/>
    <w:rsid w:val="00653F7F"/>
    <w:rsid w:val="00655296"/>
    <w:rsid w:val="0066106F"/>
    <w:rsid w:val="00661BB4"/>
    <w:rsid w:val="00663BB8"/>
    <w:rsid w:val="00663DFF"/>
    <w:rsid w:val="006641C3"/>
    <w:rsid w:val="00664BFD"/>
    <w:rsid w:val="0066523D"/>
    <w:rsid w:val="00666426"/>
    <w:rsid w:val="0067003C"/>
    <w:rsid w:val="00670BD3"/>
    <w:rsid w:val="00671674"/>
    <w:rsid w:val="006727E0"/>
    <w:rsid w:val="00672901"/>
    <w:rsid w:val="006737BE"/>
    <w:rsid w:val="006745B9"/>
    <w:rsid w:val="00674C7D"/>
    <w:rsid w:val="00675511"/>
    <w:rsid w:val="006755CC"/>
    <w:rsid w:val="00675F72"/>
    <w:rsid w:val="00676310"/>
    <w:rsid w:val="00676C10"/>
    <w:rsid w:val="006775B1"/>
    <w:rsid w:val="006814BF"/>
    <w:rsid w:val="00682192"/>
    <w:rsid w:val="00682416"/>
    <w:rsid w:val="0068303D"/>
    <w:rsid w:val="00683903"/>
    <w:rsid w:val="00683A24"/>
    <w:rsid w:val="00683AF1"/>
    <w:rsid w:val="00683FE2"/>
    <w:rsid w:val="00684CD8"/>
    <w:rsid w:val="00685AF7"/>
    <w:rsid w:val="00685F33"/>
    <w:rsid w:val="006871A7"/>
    <w:rsid w:val="00687AB9"/>
    <w:rsid w:val="0068E758"/>
    <w:rsid w:val="00690693"/>
    <w:rsid w:val="00690780"/>
    <w:rsid w:val="006907F1"/>
    <w:rsid w:val="0069127C"/>
    <w:rsid w:val="006913CA"/>
    <w:rsid w:val="00691571"/>
    <w:rsid w:val="00693FE2"/>
    <w:rsid w:val="00695019"/>
    <w:rsid w:val="006A3298"/>
    <w:rsid w:val="006A3BF2"/>
    <w:rsid w:val="006A4116"/>
    <w:rsid w:val="006A4241"/>
    <w:rsid w:val="006A6200"/>
    <w:rsid w:val="006A65F2"/>
    <w:rsid w:val="006A7156"/>
    <w:rsid w:val="006B0220"/>
    <w:rsid w:val="006B0DE2"/>
    <w:rsid w:val="006B1AD8"/>
    <w:rsid w:val="006B1B09"/>
    <w:rsid w:val="006B2832"/>
    <w:rsid w:val="006B389E"/>
    <w:rsid w:val="006B4182"/>
    <w:rsid w:val="006B4E4F"/>
    <w:rsid w:val="006B4FD9"/>
    <w:rsid w:val="006B72FA"/>
    <w:rsid w:val="006B73AD"/>
    <w:rsid w:val="006B7A1F"/>
    <w:rsid w:val="006C021B"/>
    <w:rsid w:val="006C07E9"/>
    <w:rsid w:val="006C0925"/>
    <w:rsid w:val="006C133B"/>
    <w:rsid w:val="006C1840"/>
    <w:rsid w:val="006C3401"/>
    <w:rsid w:val="006C4054"/>
    <w:rsid w:val="006C4503"/>
    <w:rsid w:val="006C464B"/>
    <w:rsid w:val="006C572C"/>
    <w:rsid w:val="006C586A"/>
    <w:rsid w:val="006C5DEA"/>
    <w:rsid w:val="006C717C"/>
    <w:rsid w:val="006D00A8"/>
    <w:rsid w:val="006D0290"/>
    <w:rsid w:val="006D18A2"/>
    <w:rsid w:val="006D1961"/>
    <w:rsid w:val="006D1F2A"/>
    <w:rsid w:val="006D2626"/>
    <w:rsid w:val="006D2988"/>
    <w:rsid w:val="006D3A2C"/>
    <w:rsid w:val="006D5B11"/>
    <w:rsid w:val="006D5EF2"/>
    <w:rsid w:val="006E0FD9"/>
    <w:rsid w:val="006E3491"/>
    <w:rsid w:val="006E426C"/>
    <w:rsid w:val="006E4CC6"/>
    <w:rsid w:val="006E4FE2"/>
    <w:rsid w:val="006E5BE7"/>
    <w:rsid w:val="006E60C8"/>
    <w:rsid w:val="006E6BBD"/>
    <w:rsid w:val="006E6C5E"/>
    <w:rsid w:val="006E7066"/>
    <w:rsid w:val="006E74E4"/>
    <w:rsid w:val="006E7684"/>
    <w:rsid w:val="006F19A4"/>
    <w:rsid w:val="006F2EF5"/>
    <w:rsid w:val="006F3629"/>
    <w:rsid w:val="006F40C5"/>
    <w:rsid w:val="006F4C94"/>
    <w:rsid w:val="006F4DD1"/>
    <w:rsid w:val="006F5242"/>
    <w:rsid w:val="006F6226"/>
    <w:rsid w:val="006F6F23"/>
    <w:rsid w:val="006F7253"/>
    <w:rsid w:val="006F7770"/>
    <w:rsid w:val="00702232"/>
    <w:rsid w:val="00702945"/>
    <w:rsid w:val="00702E53"/>
    <w:rsid w:val="00704877"/>
    <w:rsid w:val="00705D56"/>
    <w:rsid w:val="00705DA7"/>
    <w:rsid w:val="007065DC"/>
    <w:rsid w:val="007071E7"/>
    <w:rsid w:val="00707A11"/>
    <w:rsid w:val="0071076B"/>
    <w:rsid w:val="00710BDB"/>
    <w:rsid w:val="0071224C"/>
    <w:rsid w:val="00712E52"/>
    <w:rsid w:val="007134AA"/>
    <w:rsid w:val="007143FC"/>
    <w:rsid w:val="00714682"/>
    <w:rsid w:val="00714943"/>
    <w:rsid w:val="00716011"/>
    <w:rsid w:val="0071631B"/>
    <w:rsid w:val="007177EB"/>
    <w:rsid w:val="00717A90"/>
    <w:rsid w:val="00717AE5"/>
    <w:rsid w:val="00717D17"/>
    <w:rsid w:val="00721AB4"/>
    <w:rsid w:val="00722C7E"/>
    <w:rsid w:val="00723747"/>
    <w:rsid w:val="00723BC0"/>
    <w:rsid w:val="0072524F"/>
    <w:rsid w:val="00725388"/>
    <w:rsid w:val="007263A2"/>
    <w:rsid w:val="00726D12"/>
    <w:rsid w:val="0072C870"/>
    <w:rsid w:val="0073030C"/>
    <w:rsid w:val="007307FD"/>
    <w:rsid w:val="00730FEF"/>
    <w:rsid w:val="007314A3"/>
    <w:rsid w:val="00732016"/>
    <w:rsid w:val="007325CF"/>
    <w:rsid w:val="00732B5F"/>
    <w:rsid w:val="00733E2E"/>
    <w:rsid w:val="00734869"/>
    <w:rsid w:val="007348E4"/>
    <w:rsid w:val="00734A9B"/>
    <w:rsid w:val="007351B1"/>
    <w:rsid w:val="00735975"/>
    <w:rsid w:val="0073617E"/>
    <w:rsid w:val="007366FF"/>
    <w:rsid w:val="00736C8E"/>
    <w:rsid w:val="00736F0C"/>
    <w:rsid w:val="007416DB"/>
    <w:rsid w:val="00743782"/>
    <w:rsid w:val="00743F23"/>
    <w:rsid w:val="00745DF7"/>
    <w:rsid w:val="00750292"/>
    <w:rsid w:val="00750E2C"/>
    <w:rsid w:val="007513AB"/>
    <w:rsid w:val="007519D0"/>
    <w:rsid w:val="00751F97"/>
    <w:rsid w:val="00752CA1"/>
    <w:rsid w:val="00752DA6"/>
    <w:rsid w:val="00753B94"/>
    <w:rsid w:val="00753CED"/>
    <w:rsid w:val="007547E9"/>
    <w:rsid w:val="007548AE"/>
    <w:rsid w:val="0075502F"/>
    <w:rsid w:val="00755C24"/>
    <w:rsid w:val="00755D5D"/>
    <w:rsid w:val="00756802"/>
    <w:rsid w:val="00756FE0"/>
    <w:rsid w:val="00757130"/>
    <w:rsid w:val="00757B5F"/>
    <w:rsid w:val="00760914"/>
    <w:rsid w:val="00760C72"/>
    <w:rsid w:val="007617AD"/>
    <w:rsid w:val="00763485"/>
    <w:rsid w:val="007654C4"/>
    <w:rsid w:val="007655DE"/>
    <w:rsid w:val="007699FB"/>
    <w:rsid w:val="0077037E"/>
    <w:rsid w:val="00770618"/>
    <w:rsid w:val="00770A9B"/>
    <w:rsid w:val="0077272D"/>
    <w:rsid w:val="0077279C"/>
    <w:rsid w:val="007730E9"/>
    <w:rsid w:val="007736EA"/>
    <w:rsid w:val="00773EF7"/>
    <w:rsid w:val="00775DB2"/>
    <w:rsid w:val="007772A4"/>
    <w:rsid w:val="00777D10"/>
    <w:rsid w:val="00780FFD"/>
    <w:rsid w:val="007810C0"/>
    <w:rsid w:val="00782FD8"/>
    <w:rsid w:val="007832C0"/>
    <w:rsid w:val="0078337B"/>
    <w:rsid w:val="007837E0"/>
    <w:rsid w:val="0078445C"/>
    <w:rsid w:val="00785175"/>
    <w:rsid w:val="007852D6"/>
    <w:rsid w:val="00785EFF"/>
    <w:rsid w:val="00785FA5"/>
    <w:rsid w:val="007868D1"/>
    <w:rsid w:val="00786B0D"/>
    <w:rsid w:val="007871E6"/>
    <w:rsid w:val="007873BA"/>
    <w:rsid w:val="00787A53"/>
    <w:rsid w:val="0079016C"/>
    <w:rsid w:val="007906AD"/>
    <w:rsid w:val="00790CFA"/>
    <w:rsid w:val="00790E53"/>
    <w:rsid w:val="007910DD"/>
    <w:rsid w:val="00791F6C"/>
    <w:rsid w:val="00792147"/>
    <w:rsid w:val="007929A1"/>
    <w:rsid w:val="00792EB8"/>
    <w:rsid w:val="00793940"/>
    <w:rsid w:val="007939D3"/>
    <w:rsid w:val="00793F5F"/>
    <w:rsid w:val="007947CC"/>
    <w:rsid w:val="00794E4A"/>
    <w:rsid w:val="0079543A"/>
    <w:rsid w:val="00795E54"/>
    <w:rsid w:val="0079600D"/>
    <w:rsid w:val="00797F0C"/>
    <w:rsid w:val="007A1C7C"/>
    <w:rsid w:val="007A20FB"/>
    <w:rsid w:val="007A2861"/>
    <w:rsid w:val="007A2DA4"/>
    <w:rsid w:val="007A34C1"/>
    <w:rsid w:val="007A37A1"/>
    <w:rsid w:val="007A3ED9"/>
    <w:rsid w:val="007A418A"/>
    <w:rsid w:val="007A4559"/>
    <w:rsid w:val="007A48E6"/>
    <w:rsid w:val="007A4A77"/>
    <w:rsid w:val="007A4D49"/>
    <w:rsid w:val="007A554C"/>
    <w:rsid w:val="007A5C33"/>
    <w:rsid w:val="007A5E98"/>
    <w:rsid w:val="007A73B5"/>
    <w:rsid w:val="007A7E7B"/>
    <w:rsid w:val="007B00C8"/>
    <w:rsid w:val="007B19A6"/>
    <w:rsid w:val="007B332C"/>
    <w:rsid w:val="007B4A91"/>
    <w:rsid w:val="007B6EC3"/>
    <w:rsid w:val="007B7029"/>
    <w:rsid w:val="007B7479"/>
    <w:rsid w:val="007B7E1F"/>
    <w:rsid w:val="007C1075"/>
    <w:rsid w:val="007C1E50"/>
    <w:rsid w:val="007C23C8"/>
    <w:rsid w:val="007C27E7"/>
    <w:rsid w:val="007C2A86"/>
    <w:rsid w:val="007C33CA"/>
    <w:rsid w:val="007C4456"/>
    <w:rsid w:val="007C50F4"/>
    <w:rsid w:val="007C58B0"/>
    <w:rsid w:val="007C65E8"/>
    <w:rsid w:val="007C6637"/>
    <w:rsid w:val="007C6D64"/>
    <w:rsid w:val="007C7DA3"/>
    <w:rsid w:val="007D095C"/>
    <w:rsid w:val="007D106B"/>
    <w:rsid w:val="007D1148"/>
    <w:rsid w:val="007D1ED8"/>
    <w:rsid w:val="007D22E5"/>
    <w:rsid w:val="007D25C9"/>
    <w:rsid w:val="007D2778"/>
    <w:rsid w:val="007D2B32"/>
    <w:rsid w:val="007D487C"/>
    <w:rsid w:val="007D4A7A"/>
    <w:rsid w:val="007D50C0"/>
    <w:rsid w:val="007D56B6"/>
    <w:rsid w:val="007D6599"/>
    <w:rsid w:val="007D75B7"/>
    <w:rsid w:val="007D76B5"/>
    <w:rsid w:val="007D7DF4"/>
    <w:rsid w:val="007E08EA"/>
    <w:rsid w:val="007E111B"/>
    <w:rsid w:val="007E284B"/>
    <w:rsid w:val="007E28AC"/>
    <w:rsid w:val="007E50E9"/>
    <w:rsid w:val="007E6C5B"/>
    <w:rsid w:val="007F0432"/>
    <w:rsid w:val="007F0433"/>
    <w:rsid w:val="007F0E28"/>
    <w:rsid w:val="007F0FAF"/>
    <w:rsid w:val="007F33F2"/>
    <w:rsid w:val="007F4512"/>
    <w:rsid w:val="007F4F8C"/>
    <w:rsid w:val="007F6559"/>
    <w:rsid w:val="007F65B0"/>
    <w:rsid w:val="007F6870"/>
    <w:rsid w:val="007F74A7"/>
    <w:rsid w:val="007F7556"/>
    <w:rsid w:val="007F771D"/>
    <w:rsid w:val="007F78F4"/>
    <w:rsid w:val="007F7F66"/>
    <w:rsid w:val="008018D0"/>
    <w:rsid w:val="008022C0"/>
    <w:rsid w:val="008026E2"/>
    <w:rsid w:val="00802F7C"/>
    <w:rsid w:val="00803639"/>
    <w:rsid w:val="008036D8"/>
    <w:rsid w:val="00803F15"/>
    <w:rsid w:val="008057D3"/>
    <w:rsid w:val="008068B0"/>
    <w:rsid w:val="0080740C"/>
    <w:rsid w:val="008100B2"/>
    <w:rsid w:val="00811BF2"/>
    <w:rsid w:val="00811D5C"/>
    <w:rsid w:val="00812824"/>
    <w:rsid w:val="00813C51"/>
    <w:rsid w:val="00813C57"/>
    <w:rsid w:val="00813D7B"/>
    <w:rsid w:val="0081510A"/>
    <w:rsid w:val="00816667"/>
    <w:rsid w:val="008174C1"/>
    <w:rsid w:val="00817B09"/>
    <w:rsid w:val="00817F57"/>
    <w:rsid w:val="008203DB"/>
    <w:rsid w:val="0082209C"/>
    <w:rsid w:val="00822259"/>
    <w:rsid w:val="008222CB"/>
    <w:rsid w:val="00822A87"/>
    <w:rsid w:val="00824964"/>
    <w:rsid w:val="0082720C"/>
    <w:rsid w:val="00827806"/>
    <w:rsid w:val="00830274"/>
    <w:rsid w:val="008305E4"/>
    <w:rsid w:val="00830714"/>
    <w:rsid w:val="008307F5"/>
    <w:rsid w:val="00831BB9"/>
    <w:rsid w:val="00832219"/>
    <w:rsid w:val="00832F30"/>
    <w:rsid w:val="008335EA"/>
    <w:rsid w:val="00833AF7"/>
    <w:rsid w:val="00834215"/>
    <w:rsid w:val="00834FC8"/>
    <w:rsid w:val="00836780"/>
    <w:rsid w:val="0083715A"/>
    <w:rsid w:val="008374BE"/>
    <w:rsid w:val="0083764E"/>
    <w:rsid w:val="00837D55"/>
    <w:rsid w:val="00837FDE"/>
    <w:rsid w:val="0084141A"/>
    <w:rsid w:val="008425A5"/>
    <w:rsid w:val="008430C0"/>
    <w:rsid w:val="00843DF5"/>
    <w:rsid w:val="00844C05"/>
    <w:rsid w:val="00845709"/>
    <w:rsid w:val="00846154"/>
    <w:rsid w:val="0084732B"/>
    <w:rsid w:val="0084733F"/>
    <w:rsid w:val="00847444"/>
    <w:rsid w:val="0085007A"/>
    <w:rsid w:val="008501AC"/>
    <w:rsid w:val="00851493"/>
    <w:rsid w:val="008523BF"/>
    <w:rsid w:val="00852E2D"/>
    <w:rsid w:val="00854937"/>
    <w:rsid w:val="00854FF3"/>
    <w:rsid w:val="008557D2"/>
    <w:rsid w:val="00856088"/>
    <w:rsid w:val="00856CBA"/>
    <w:rsid w:val="00856D32"/>
    <w:rsid w:val="00857A87"/>
    <w:rsid w:val="00860166"/>
    <w:rsid w:val="008604F0"/>
    <w:rsid w:val="00860F9F"/>
    <w:rsid w:val="0086140A"/>
    <w:rsid w:val="0086269F"/>
    <w:rsid w:val="00862FF3"/>
    <w:rsid w:val="008630E5"/>
    <w:rsid w:val="00865F88"/>
    <w:rsid w:val="008662C5"/>
    <w:rsid w:val="008671CD"/>
    <w:rsid w:val="00867EB1"/>
    <w:rsid w:val="00870914"/>
    <w:rsid w:val="00870B07"/>
    <w:rsid w:val="00871A0C"/>
    <w:rsid w:val="00871B26"/>
    <w:rsid w:val="0087225C"/>
    <w:rsid w:val="008737F4"/>
    <w:rsid w:val="008748DE"/>
    <w:rsid w:val="00874934"/>
    <w:rsid w:val="00876220"/>
    <w:rsid w:val="0087759C"/>
    <w:rsid w:val="00877CA9"/>
    <w:rsid w:val="0088036E"/>
    <w:rsid w:val="008804B3"/>
    <w:rsid w:val="00881966"/>
    <w:rsid w:val="00881D0D"/>
    <w:rsid w:val="0088257E"/>
    <w:rsid w:val="00883A57"/>
    <w:rsid w:val="00883B0B"/>
    <w:rsid w:val="00883BEA"/>
    <w:rsid w:val="00883D5C"/>
    <w:rsid w:val="00884224"/>
    <w:rsid w:val="00884483"/>
    <w:rsid w:val="00884612"/>
    <w:rsid w:val="00885A9A"/>
    <w:rsid w:val="00885C6C"/>
    <w:rsid w:val="00886BA7"/>
    <w:rsid w:val="00887D6C"/>
    <w:rsid w:val="008911D8"/>
    <w:rsid w:val="00891334"/>
    <w:rsid w:val="00891AC0"/>
    <w:rsid w:val="00892514"/>
    <w:rsid w:val="00892D1F"/>
    <w:rsid w:val="008930D9"/>
    <w:rsid w:val="00893761"/>
    <w:rsid w:val="00893D48"/>
    <w:rsid w:val="00894240"/>
    <w:rsid w:val="008943C7"/>
    <w:rsid w:val="0089482A"/>
    <w:rsid w:val="00894949"/>
    <w:rsid w:val="00895712"/>
    <w:rsid w:val="00896000"/>
    <w:rsid w:val="00896FEA"/>
    <w:rsid w:val="008A02B1"/>
    <w:rsid w:val="008A03A5"/>
    <w:rsid w:val="008A2077"/>
    <w:rsid w:val="008A2251"/>
    <w:rsid w:val="008A3503"/>
    <w:rsid w:val="008A3F33"/>
    <w:rsid w:val="008A4227"/>
    <w:rsid w:val="008A78A6"/>
    <w:rsid w:val="008B03D8"/>
    <w:rsid w:val="008B1874"/>
    <w:rsid w:val="008B1CEA"/>
    <w:rsid w:val="008B1D9B"/>
    <w:rsid w:val="008B22E3"/>
    <w:rsid w:val="008B2AD1"/>
    <w:rsid w:val="008B3668"/>
    <w:rsid w:val="008B53BB"/>
    <w:rsid w:val="008B656C"/>
    <w:rsid w:val="008B720F"/>
    <w:rsid w:val="008B7733"/>
    <w:rsid w:val="008B77C8"/>
    <w:rsid w:val="008B7FB3"/>
    <w:rsid w:val="008C07C9"/>
    <w:rsid w:val="008C0953"/>
    <w:rsid w:val="008C0ABF"/>
    <w:rsid w:val="008C0E2A"/>
    <w:rsid w:val="008C16EE"/>
    <w:rsid w:val="008C1B88"/>
    <w:rsid w:val="008C1F81"/>
    <w:rsid w:val="008C1F87"/>
    <w:rsid w:val="008C3206"/>
    <w:rsid w:val="008C467F"/>
    <w:rsid w:val="008C5369"/>
    <w:rsid w:val="008C5A1A"/>
    <w:rsid w:val="008C604A"/>
    <w:rsid w:val="008C6DF4"/>
    <w:rsid w:val="008D0CB1"/>
    <w:rsid w:val="008D230A"/>
    <w:rsid w:val="008D26F8"/>
    <w:rsid w:val="008D2C61"/>
    <w:rsid w:val="008D3095"/>
    <w:rsid w:val="008D35F9"/>
    <w:rsid w:val="008D3752"/>
    <w:rsid w:val="008D3809"/>
    <w:rsid w:val="008D3B56"/>
    <w:rsid w:val="008D4418"/>
    <w:rsid w:val="008D517F"/>
    <w:rsid w:val="008D52DE"/>
    <w:rsid w:val="008D5925"/>
    <w:rsid w:val="008D612D"/>
    <w:rsid w:val="008D637F"/>
    <w:rsid w:val="008D75D2"/>
    <w:rsid w:val="008E0329"/>
    <w:rsid w:val="008E2777"/>
    <w:rsid w:val="008E38AE"/>
    <w:rsid w:val="008E3C4D"/>
    <w:rsid w:val="008E4D28"/>
    <w:rsid w:val="008E5670"/>
    <w:rsid w:val="008E570A"/>
    <w:rsid w:val="008E5F35"/>
    <w:rsid w:val="008E7F5B"/>
    <w:rsid w:val="008F0814"/>
    <w:rsid w:val="008F12F2"/>
    <w:rsid w:val="008F1B2C"/>
    <w:rsid w:val="008F2594"/>
    <w:rsid w:val="008F49A9"/>
    <w:rsid w:val="008F54F2"/>
    <w:rsid w:val="008F7F79"/>
    <w:rsid w:val="00901DD3"/>
    <w:rsid w:val="00903D9F"/>
    <w:rsid w:val="00904D15"/>
    <w:rsid w:val="00905CBF"/>
    <w:rsid w:val="00906E86"/>
    <w:rsid w:val="00906F7A"/>
    <w:rsid w:val="009073AF"/>
    <w:rsid w:val="00907516"/>
    <w:rsid w:val="00910931"/>
    <w:rsid w:val="00910B9F"/>
    <w:rsid w:val="00910F44"/>
    <w:rsid w:val="0091171E"/>
    <w:rsid w:val="00911CEB"/>
    <w:rsid w:val="00911EDF"/>
    <w:rsid w:val="009120BA"/>
    <w:rsid w:val="009125F3"/>
    <w:rsid w:val="00912F14"/>
    <w:rsid w:val="0091516F"/>
    <w:rsid w:val="00915AE9"/>
    <w:rsid w:val="00916F46"/>
    <w:rsid w:val="00916F56"/>
    <w:rsid w:val="00917F0A"/>
    <w:rsid w:val="00917F17"/>
    <w:rsid w:val="0092082E"/>
    <w:rsid w:val="00920F80"/>
    <w:rsid w:val="00921134"/>
    <w:rsid w:val="00921B5F"/>
    <w:rsid w:val="00922BBC"/>
    <w:rsid w:val="00923081"/>
    <w:rsid w:val="00923752"/>
    <w:rsid w:val="00923A99"/>
    <w:rsid w:val="009248FA"/>
    <w:rsid w:val="00924C3C"/>
    <w:rsid w:val="00925C7C"/>
    <w:rsid w:val="00925FF6"/>
    <w:rsid w:val="00927FA4"/>
    <w:rsid w:val="0093293C"/>
    <w:rsid w:val="00934799"/>
    <w:rsid w:val="009354D6"/>
    <w:rsid w:val="009356EB"/>
    <w:rsid w:val="00935BA5"/>
    <w:rsid w:val="00936318"/>
    <w:rsid w:val="009373B3"/>
    <w:rsid w:val="00940DFE"/>
    <w:rsid w:val="0094127F"/>
    <w:rsid w:val="009421DE"/>
    <w:rsid w:val="00942343"/>
    <w:rsid w:val="00943BCE"/>
    <w:rsid w:val="00945034"/>
    <w:rsid w:val="00945D9A"/>
    <w:rsid w:val="00946C97"/>
    <w:rsid w:val="00947477"/>
    <w:rsid w:val="00947F2B"/>
    <w:rsid w:val="0095028B"/>
    <w:rsid w:val="00950311"/>
    <w:rsid w:val="00950F56"/>
    <w:rsid w:val="009518C6"/>
    <w:rsid w:val="0095191E"/>
    <w:rsid w:val="00952385"/>
    <w:rsid w:val="00952E45"/>
    <w:rsid w:val="00953097"/>
    <w:rsid w:val="009541D8"/>
    <w:rsid w:val="009542A0"/>
    <w:rsid w:val="00955401"/>
    <w:rsid w:val="00955985"/>
    <w:rsid w:val="009564C2"/>
    <w:rsid w:val="00956B84"/>
    <w:rsid w:val="00957551"/>
    <w:rsid w:val="009575D5"/>
    <w:rsid w:val="00957729"/>
    <w:rsid w:val="00957832"/>
    <w:rsid w:val="0096010D"/>
    <w:rsid w:val="0096052C"/>
    <w:rsid w:val="00961140"/>
    <w:rsid w:val="0096151F"/>
    <w:rsid w:val="00961B18"/>
    <w:rsid w:val="00961F8B"/>
    <w:rsid w:val="009625F8"/>
    <w:rsid w:val="00962DBB"/>
    <w:rsid w:val="00963A6B"/>
    <w:rsid w:val="00963C47"/>
    <w:rsid w:val="00964018"/>
    <w:rsid w:val="00964CF7"/>
    <w:rsid w:val="00964D27"/>
    <w:rsid w:val="009651E9"/>
    <w:rsid w:val="009658AD"/>
    <w:rsid w:val="0096709D"/>
    <w:rsid w:val="00967C31"/>
    <w:rsid w:val="009703DA"/>
    <w:rsid w:val="009705CE"/>
    <w:rsid w:val="00970B9C"/>
    <w:rsid w:val="00972817"/>
    <w:rsid w:val="00972D31"/>
    <w:rsid w:val="00974549"/>
    <w:rsid w:val="00974902"/>
    <w:rsid w:val="00974DEA"/>
    <w:rsid w:val="0097598F"/>
    <w:rsid w:val="00975F31"/>
    <w:rsid w:val="0097793F"/>
    <w:rsid w:val="009802CA"/>
    <w:rsid w:val="00982B3A"/>
    <w:rsid w:val="00984467"/>
    <w:rsid w:val="0098462C"/>
    <w:rsid w:val="00984C65"/>
    <w:rsid w:val="0098551A"/>
    <w:rsid w:val="009866A8"/>
    <w:rsid w:val="009905EC"/>
    <w:rsid w:val="009906F0"/>
    <w:rsid w:val="00991181"/>
    <w:rsid w:val="00991872"/>
    <w:rsid w:val="00991BAB"/>
    <w:rsid w:val="00992A67"/>
    <w:rsid w:val="00992D0D"/>
    <w:rsid w:val="00993C40"/>
    <w:rsid w:val="00994411"/>
    <w:rsid w:val="009944B6"/>
    <w:rsid w:val="00995EA4"/>
    <w:rsid w:val="00997965"/>
    <w:rsid w:val="009979D0"/>
    <w:rsid w:val="009A02D9"/>
    <w:rsid w:val="009A0499"/>
    <w:rsid w:val="009A1392"/>
    <w:rsid w:val="009A16E8"/>
    <w:rsid w:val="009A214C"/>
    <w:rsid w:val="009A234F"/>
    <w:rsid w:val="009A2D42"/>
    <w:rsid w:val="009A3457"/>
    <w:rsid w:val="009A3628"/>
    <w:rsid w:val="009A3B16"/>
    <w:rsid w:val="009A3E66"/>
    <w:rsid w:val="009A423B"/>
    <w:rsid w:val="009A4B21"/>
    <w:rsid w:val="009A4CDC"/>
    <w:rsid w:val="009A58DF"/>
    <w:rsid w:val="009A7939"/>
    <w:rsid w:val="009B06BE"/>
    <w:rsid w:val="009B114C"/>
    <w:rsid w:val="009B126B"/>
    <w:rsid w:val="009B1C32"/>
    <w:rsid w:val="009B23B2"/>
    <w:rsid w:val="009B271C"/>
    <w:rsid w:val="009B2D98"/>
    <w:rsid w:val="009B3B61"/>
    <w:rsid w:val="009B41EC"/>
    <w:rsid w:val="009B50D9"/>
    <w:rsid w:val="009B56EC"/>
    <w:rsid w:val="009B5D67"/>
    <w:rsid w:val="009B6600"/>
    <w:rsid w:val="009B6A3F"/>
    <w:rsid w:val="009C1EF2"/>
    <w:rsid w:val="009C290A"/>
    <w:rsid w:val="009C2FA9"/>
    <w:rsid w:val="009C34F6"/>
    <w:rsid w:val="009C3FDD"/>
    <w:rsid w:val="009C4855"/>
    <w:rsid w:val="009C5159"/>
    <w:rsid w:val="009C5234"/>
    <w:rsid w:val="009C5BD4"/>
    <w:rsid w:val="009C621C"/>
    <w:rsid w:val="009C63D8"/>
    <w:rsid w:val="009C6981"/>
    <w:rsid w:val="009C745B"/>
    <w:rsid w:val="009C7518"/>
    <w:rsid w:val="009C77A1"/>
    <w:rsid w:val="009C79CC"/>
    <w:rsid w:val="009D0803"/>
    <w:rsid w:val="009D2B4C"/>
    <w:rsid w:val="009D66A4"/>
    <w:rsid w:val="009D673F"/>
    <w:rsid w:val="009D7AA5"/>
    <w:rsid w:val="009D7BBE"/>
    <w:rsid w:val="009E09F7"/>
    <w:rsid w:val="009E1652"/>
    <w:rsid w:val="009E1C5E"/>
    <w:rsid w:val="009E3B35"/>
    <w:rsid w:val="009E5C2F"/>
    <w:rsid w:val="009E5D8A"/>
    <w:rsid w:val="009E691A"/>
    <w:rsid w:val="009E7539"/>
    <w:rsid w:val="009E7A18"/>
    <w:rsid w:val="009E7DE3"/>
    <w:rsid w:val="009E7F58"/>
    <w:rsid w:val="009F02B6"/>
    <w:rsid w:val="009F0624"/>
    <w:rsid w:val="009F0B1D"/>
    <w:rsid w:val="009F23BF"/>
    <w:rsid w:val="009F244A"/>
    <w:rsid w:val="009F2F8D"/>
    <w:rsid w:val="009F544B"/>
    <w:rsid w:val="009F5904"/>
    <w:rsid w:val="009F5ED1"/>
    <w:rsid w:val="009F5F2A"/>
    <w:rsid w:val="009F630E"/>
    <w:rsid w:val="009F661C"/>
    <w:rsid w:val="009F6A7F"/>
    <w:rsid w:val="009F723D"/>
    <w:rsid w:val="009F737A"/>
    <w:rsid w:val="009F7589"/>
    <w:rsid w:val="00A00646"/>
    <w:rsid w:val="00A0290D"/>
    <w:rsid w:val="00A03060"/>
    <w:rsid w:val="00A03537"/>
    <w:rsid w:val="00A036D7"/>
    <w:rsid w:val="00A03DA8"/>
    <w:rsid w:val="00A04A67"/>
    <w:rsid w:val="00A05354"/>
    <w:rsid w:val="00A06068"/>
    <w:rsid w:val="00A10788"/>
    <w:rsid w:val="00A10D06"/>
    <w:rsid w:val="00A1255A"/>
    <w:rsid w:val="00A12C3D"/>
    <w:rsid w:val="00A14562"/>
    <w:rsid w:val="00A15AA0"/>
    <w:rsid w:val="00A15B86"/>
    <w:rsid w:val="00A16C5C"/>
    <w:rsid w:val="00A1744D"/>
    <w:rsid w:val="00A18F6E"/>
    <w:rsid w:val="00A204FC"/>
    <w:rsid w:val="00A20EE5"/>
    <w:rsid w:val="00A21249"/>
    <w:rsid w:val="00A226E5"/>
    <w:rsid w:val="00A22B79"/>
    <w:rsid w:val="00A22DAF"/>
    <w:rsid w:val="00A23478"/>
    <w:rsid w:val="00A2453F"/>
    <w:rsid w:val="00A25506"/>
    <w:rsid w:val="00A255DC"/>
    <w:rsid w:val="00A25693"/>
    <w:rsid w:val="00A26317"/>
    <w:rsid w:val="00A26D99"/>
    <w:rsid w:val="00A27F57"/>
    <w:rsid w:val="00A27FD4"/>
    <w:rsid w:val="00A30CF4"/>
    <w:rsid w:val="00A310D0"/>
    <w:rsid w:val="00A311B1"/>
    <w:rsid w:val="00A31BA3"/>
    <w:rsid w:val="00A321F8"/>
    <w:rsid w:val="00A34B99"/>
    <w:rsid w:val="00A34FDC"/>
    <w:rsid w:val="00A3558D"/>
    <w:rsid w:val="00A369D5"/>
    <w:rsid w:val="00A36F50"/>
    <w:rsid w:val="00A372F0"/>
    <w:rsid w:val="00A37BA2"/>
    <w:rsid w:val="00A419F8"/>
    <w:rsid w:val="00A4315C"/>
    <w:rsid w:val="00A4329D"/>
    <w:rsid w:val="00A433D2"/>
    <w:rsid w:val="00A44EF3"/>
    <w:rsid w:val="00A453A1"/>
    <w:rsid w:val="00A456C3"/>
    <w:rsid w:val="00A45B7E"/>
    <w:rsid w:val="00A45E92"/>
    <w:rsid w:val="00A465BB"/>
    <w:rsid w:val="00A47307"/>
    <w:rsid w:val="00A473C8"/>
    <w:rsid w:val="00A511DA"/>
    <w:rsid w:val="00A517D8"/>
    <w:rsid w:val="00A5202C"/>
    <w:rsid w:val="00A5222F"/>
    <w:rsid w:val="00A52661"/>
    <w:rsid w:val="00A53D39"/>
    <w:rsid w:val="00A54B50"/>
    <w:rsid w:val="00A56143"/>
    <w:rsid w:val="00A5688B"/>
    <w:rsid w:val="00A56A7F"/>
    <w:rsid w:val="00A571DA"/>
    <w:rsid w:val="00A57222"/>
    <w:rsid w:val="00A57488"/>
    <w:rsid w:val="00A574B0"/>
    <w:rsid w:val="00A57D6E"/>
    <w:rsid w:val="00A614CE"/>
    <w:rsid w:val="00A61F49"/>
    <w:rsid w:val="00A6227D"/>
    <w:rsid w:val="00A63111"/>
    <w:rsid w:val="00A6382D"/>
    <w:rsid w:val="00A63FA1"/>
    <w:rsid w:val="00A64465"/>
    <w:rsid w:val="00A65AC2"/>
    <w:rsid w:val="00A66EEE"/>
    <w:rsid w:val="00A67482"/>
    <w:rsid w:val="00A67882"/>
    <w:rsid w:val="00A70ADD"/>
    <w:rsid w:val="00A73460"/>
    <w:rsid w:val="00A74E44"/>
    <w:rsid w:val="00A75275"/>
    <w:rsid w:val="00A75F5E"/>
    <w:rsid w:val="00A761B5"/>
    <w:rsid w:val="00A76288"/>
    <w:rsid w:val="00A77089"/>
    <w:rsid w:val="00A80424"/>
    <w:rsid w:val="00A81982"/>
    <w:rsid w:val="00A8229B"/>
    <w:rsid w:val="00A82BC8"/>
    <w:rsid w:val="00A82F1F"/>
    <w:rsid w:val="00A82FE1"/>
    <w:rsid w:val="00A8335E"/>
    <w:rsid w:val="00A842F9"/>
    <w:rsid w:val="00A8447C"/>
    <w:rsid w:val="00A849CA"/>
    <w:rsid w:val="00A84DEA"/>
    <w:rsid w:val="00A8566A"/>
    <w:rsid w:val="00A85E26"/>
    <w:rsid w:val="00A85EFF"/>
    <w:rsid w:val="00A85FA9"/>
    <w:rsid w:val="00A86BFE"/>
    <w:rsid w:val="00A87589"/>
    <w:rsid w:val="00A90A0C"/>
    <w:rsid w:val="00A90CD4"/>
    <w:rsid w:val="00A910D9"/>
    <w:rsid w:val="00A92985"/>
    <w:rsid w:val="00A93A54"/>
    <w:rsid w:val="00A93E97"/>
    <w:rsid w:val="00A95226"/>
    <w:rsid w:val="00A967F6"/>
    <w:rsid w:val="00A97923"/>
    <w:rsid w:val="00AA05C8"/>
    <w:rsid w:val="00AA06CB"/>
    <w:rsid w:val="00AA0810"/>
    <w:rsid w:val="00AA0A15"/>
    <w:rsid w:val="00AA0BB0"/>
    <w:rsid w:val="00AA1EEB"/>
    <w:rsid w:val="00AA3802"/>
    <w:rsid w:val="00AA3FA5"/>
    <w:rsid w:val="00AA46BF"/>
    <w:rsid w:val="00AA4D0D"/>
    <w:rsid w:val="00AA4F86"/>
    <w:rsid w:val="00AA557F"/>
    <w:rsid w:val="00AA577D"/>
    <w:rsid w:val="00AA687B"/>
    <w:rsid w:val="00AA741A"/>
    <w:rsid w:val="00AA7749"/>
    <w:rsid w:val="00AA7851"/>
    <w:rsid w:val="00AB001B"/>
    <w:rsid w:val="00AB0E7A"/>
    <w:rsid w:val="00AB1180"/>
    <w:rsid w:val="00AB1A49"/>
    <w:rsid w:val="00AB1B62"/>
    <w:rsid w:val="00AB1D0E"/>
    <w:rsid w:val="00AB1FC3"/>
    <w:rsid w:val="00AB3834"/>
    <w:rsid w:val="00AB3CDB"/>
    <w:rsid w:val="00AB4370"/>
    <w:rsid w:val="00AB4A05"/>
    <w:rsid w:val="00AB5A0E"/>
    <w:rsid w:val="00AB629F"/>
    <w:rsid w:val="00AB7527"/>
    <w:rsid w:val="00AC055D"/>
    <w:rsid w:val="00AC0965"/>
    <w:rsid w:val="00AC09EB"/>
    <w:rsid w:val="00AC174B"/>
    <w:rsid w:val="00AC1C2C"/>
    <w:rsid w:val="00AC2F4A"/>
    <w:rsid w:val="00AC3F71"/>
    <w:rsid w:val="00AC41D5"/>
    <w:rsid w:val="00AC484A"/>
    <w:rsid w:val="00AC5EEE"/>
    <w:rsid w:val="00AD00F4"/>
    <w:rsid w:val="00AD1606"/>
    <w:rsid w:val="00AD1686"/>
    <w:rsid w:val="00AD277C"/>
    <w:rsid w:val="00AD37A6"/>
    <w:rsid w:val="00AD433A"/>
    <w:rsid w:val="00AD4800"/>
    <w:rsid w:val="00AD4D96"/>
    <w:rsid w:val="00AD516C"/>
    <w:rsid w:val="00AD56FB"/>
    <w:rsid w:val="00AD574F"/>
    <w:rsid w:val="00AD5990"/>
    <w:rsid w:val="00AD65C8"/>
    <w:rsid w:val="00AD66BC"/>
    <w:rsid w:val="00AD6985"/>
    <w:rsid w:val="00AE04F6"/>
    <w:rsid w:val="00AE066F"/>
    <w:rsid w:val="00AE1150"/>
    <w:rsid w:val="00AE16EE"/>
    <w:rsid w:val="00AE1BBD"/>
    <w:rsid w:val="00AE2291"/>
    <w:rsid w:val="00AE2967"/>
    <w:rsid w:val="00AE2C4B"/>
    <w:rsid w:val="00AE30AC"/>
    <w:rsid w:val="00AE3B9C"/>
    <w:rsid w:val="00AE3C20"/>
    <w:rsid w:val="00AE4224"/>
    <w:rsid w:val="00AE436A"/>
    <w:rsid w:val="00AE57B7"/>
    <w:rsid w:val="00AE57FF"/>
    <w:rsid w:val="00AE5C30"/>
    <w:rsid w:val="00AE696A"/>
    <w:rsid w:val="00AE757D"/>
    <w:rsid w:val="00AE7D2A"/>
    <w:rsid w:val="00AE7D7A"/>
    <w:rsid w:val="00AF27B0"/>
    <w:rsid w:val="00AF4EDD"/>
    <w:rsid w:val="00AF63EA"/>
    <w:rsid w:val="00AF6D30"/>
    <w:rsid w:val="00AF722E"/>
    <w:rsid w:val="00AF7B27"/>
    <w:rsid w:val="00B00042"/>
    <w:rsid w:val="00B016D6"/>
    <w:rsid w:val="00B03AFE"/>
    <w:rsid w:val="00B054D7"/>
    <w:rsid w:val="00B05DBA"/>
    <w:rsid w:val="00B06DB4"/>
    <w:rsid w:val="00B07ABA"/>
    <w:rsid w:val="00B10489"/>
    <w:rsid w:val="00B112A9"/>
    <w:rsid w:val="00B113D8"/>
    <w:rsid w:val="00B1215A"/>
    <w:rsid w:val="00B12FBC"/>
    <w:rsid w:val="00B14782"/>
    <w:rsid w:val="00B14794"/>
    <w:rsid w:val="00B149B5"/>
    <w:rsid w:val="00B14EEC"/>
    <w:rsid w:val="00B1531F"/>
    <w:rsid w:val="00B16947"/>
    <w:rsid w:val="00B16ED2"/>
    <w:rsid w:val="00B20D0C"/>
    <w:rsid w:val="00B20F63"/>
    <w:rsid w:val="00B2166E"/>
    <w:rsid w:val="00B21B99"/>
    <w:rsid w:val="00B22303"/>
    <w:rsid w:val="00B23657"/>
    <w:rsid w:val="00B23848"/>
    <w:rsid w:val="00B240B7"/>
    <w:rsid w:val="00B2421B"/>
    <w:rsid w:val="00B247AC"/>
    <w:rsid w:val="00B24E12"/>
    <w:rsid w:val="00B25018"/>
    <w:rsid w:val="00B26784"/>
    <w:rsid w:val="00B27575"/>
    <w:rsid w:val="00B31883"/>
    <w:rsid w:val="00B31A9A"/>
    <w:rsid w:val="00B323BE"/>
    <w:rsid w:val="00B34352"/>
    <w:rsid w:val="00B34FF7"/>
    <w:rsid w:val="00B36BFB"/>
    <w:rsid w:val="00B37B94"/>
    <w:rsid w:val="00B401E3"/>
    <w:rsid w:val="00B40CB2"/>
    <w:rsid w:val="00B41A7E"/>
    <w:rsid w:val="00B41FC0"/>
    <w:rsid w:val="00B44D75"/>
    <w:rsid w:val="00B44ECD"/>
    <w:rsid w:val="00B4735F"/>
    <w:rsid w:val="00B475EE"/>
    <w:rsid w:val="00B50380"/>
    <w:rsid w:val="00B506FF"/>
    <w:rsid w:val="00B50DBF"/>
    <w:rsid w:val="00B528F3"/>
    <w:rsid w:val="00B52D91"/>
    <w:rsid w:val="00B52E0F"/>
    <w:rsid w:val="00B53267"/>
    <w:rsid w:val="00B54497"/>
    <w:rsid w:val="00B55C00"/>
    <w:rsid w:val="00B5613C"/>
    <w:rsid w:val="00B563D9"/>
    <w:rsid w:val="00B56668"/>
    <w:rsid w:val="00B57CF9"/>
    <w:rsid w:val="00B57E24"/>
    <w:rsid w:val="00B6038A"/>
    <w:rsid w:val="00B606A4"/>
    <w:rsid w:val="00B60A3C"/>
    <w:rsid w:val="00B60C88"/>
    <w:rsid w:val="00B6187C"/>
    <w:rsid w:val="00B62150"/>
    <w:rsid w:val="00B6239B"/>
    <w:rsid w:val="00B62F38"/>
    <w:rsid w:val="00B633E4"/>
    <w:rsid w:val="00B63D25"/>
    <w:rsid w:val="00B64FE9"/>
    <w:rsid w:val="00B662C3"/>
    <w:rsid w:val="00B66A4B"/>
    <w:rsid w:val="00B7002F"/>
    <w:rsid w:val="00B70060"/>
    <w:rsid w:val="00B704C5"/>
    <w:rsid w:val="00B7111B"/>
    <w:rsid w:val="00B737D2"/>
    <w:rsid w:val="00B742D3"/>
    <w:rsid w:val="00B74429"/>
    <w:rsid w:val="00B746C8"/>
    <w:rsid w:val="00B74B6F"/>
    <w:rsid w:val="00B74FA7"/>
    <w:rsid w:val="00B76A6B"/>
    <w:rsid w:val="00B801F5"/>
    <w:rsid w:val="00B808E0"/>
    <w:rsid w:val="00B8120A"/>
    <w:rsid w:val="00B8212B"/>
    <w:rsid w:val="00B8226E"/>
    <w:rsid w:val="00B84C27"/>
    <w:rsid w:val="00B852CA"/>
    <w:rsid w:val="00B85995"/>
    <w:rsid w:val="00B85A7E"/>
    <w:rsid w:val="00B86916"/>
    <w:rsid w:val="00B86A5E"/>
    <w:rsid w:val="00B933F3"/>
    <w:rsid w:val="00B9418A"/>
    <w:rsid w:val="00B94468"/>
    <w:rsid w:val="00B94586"/>
    <w:rsid w:val="00B953B0"/>
    <w:rsid w:val="00B953C5"/>
    <w:rsid w:val="00B96D6D"/>
    <w:rsid w:val="00B96FAA"/>
    <w:rsid w:val="00B9727C"/>
    <w:rsid w:val="00B97B89"/>
    <w:rsid w:val="00BA02BE"/>
    <w:rsid w:val="00BA031F"/>
    <w:rsid w:val="00BA0593"/>
    <w:rsid w:val="00BA17EA"/>
    <w:rsid w:val="00BA190B"/>
    <w:rsid w:val="00BA200A"/>
    <w:rsid w:val="00BA31BB"/>
    <w:rsid w:val="00BA3E9C"/>
    <w:rsid w:val="00BA513D"/>
    <w:rsid w:val="00BA5220"/>
    <w:rsid w:val="00BA5C63"/>
    <w:rsid w:val="00BA6F89"/>
    <w:rsid w:val="00BA7ABC"/>
    <w:rsid w:val="00BB09C9"/>
    <w:rsid w:val="00BB1508"/>
    <w:rsid w:val="00BB17AE"/>
    <w:rsid w:val="00BC03B8"/>
    <w:rsid w:val="00BC081C"/>
    <w:rsid w:val="00BC1A60"/>
    <w:rsid w:val="00BC20CF"/>
    <w:rsid w:val="00BC2797"/>
    <w:rsid w:val="00BC3D62"/>
    <w:rsid w:val="00BC5735"/>
    <w:rsid w:val="00BC7520"/>
    <w:rsid w:val="00BC76D1"/>
    <w:rsid w:val="00BD0684"/>
    <w:rsid w:val="00BD06C5"/>
    <w:rsid w:val="00BD08CC"/>
    <w:rsid w:val="00BD42F2"/>
    <w:rsid w:val="00BD44E6"/>
    <w:rsid w:val="00BD4BEB"/>
    <w:rsid w:val="00BD5393"/>
    <w:rsid w:val="00BD6482"/>
    <w:rsid w:val="00BD6664"/>
    <w:rsid w:val="00BD79E8"/>
    <w:rsid w:val="00BD7F77"/>
    <w:rsid w:val="00BD7F8B"/>
    <w:rsid w:val="00BE101F"/>
    <w:rsid w:val="00BE27E6"/>
    <w:rsid w:val="00BE330A"/>
    <w:rsid w:val="00BE3450"/>
    <w:rsid w:val="00BE3E52"/>
    <w:rsid w:val="00BE50ED"/>
    <w:rsid w:val="00BE5C0A"/>
    <w:rsid w:val="00BE6432"/>
    <w:rsid w:val="00BE6A08"/>
    <w:rsid w:val="00BE6D0F"/>
    <w:rsid w:val="00BE7431"/>
    <w:rsid w:val="00BE7831"/>
    <w:rsid w:val="00BEAACA"/>
    <w:rsid w:val="00BF14E3"/>
    <w:rsid w:val="00BF154D"/>
    <w:rsid w:val="00BF16AE"/>
    <w:rsid w:val="00BF2BCB"/>
    <w:rsid w:val="00BF2EE5"/>
    <w:rsid w:val="00BF4DD1"/>
    <w:rsid w:val="00BF54CA"/>
    <w:rsid w:val="00BF5593"/>
    <w:rsid w:val="00BF5903"/>
    <w:rsid w:val="00BF59F2"/>
    <w:rsid w:val="00BF5E45"/>
    <w:rsid w:val="00BF7EC3"/>
    <w:rsid w:val="00C001C8"/>
    <w:rsid w:val="00C00498"/>
    <w:rsid w:val="00C00B53"/>
    <w:rsid w:val="00C01B3C"/>
    <w:rsid w:val="00C02864"/>
    <w:rsid w:val="00C04390"/>
    <w:rsid w:val="00C0457F"/>
    <w:rsid w:val="00C050D0"/>
    <w:rsid w:val="00C06256"/>
    <w:rsid w:val="00C068DE"/>
    <w:rsid w:val="00C06C21"/>
    <w:rsid w:val="00C07195"/>
    <w:rsid w:val="00C10784"/>
    <w:rsid w:val="00C10ACC"/>
    <w:rsid w:val="00C10E17"/>
    <w:rsid w:val="00C115AA"/>
    <w:rsid w:val="00C124BE"/>
    <w:rsid w:val="00C1351D"/>
    <w:rsid w:val="00C13B0C"/>
    <w:rsid w:val="00C14157"/>
    <w:rsid w:val="00C14E92"/>
    <w:rsid w:val="00C1512E"/>
    <w:rsid w:val="00C15F04"/>
    <w:rsid w:val="00C178F6"/>
    <w:rsid w:val="00C2082F"/>
    <w:rsid w:val="00C20CE7"/>
    <w:rsid w:val="00C212BD"/>
    <w:rsid w:val="00C21316"/>
    <w:rsid w:val="00C214F1"/>
    <w:rsid w:val="00C21AB0"/>
    <w:rsid w:val="00C23CDF"/>
    <w:rsid w:val="00C24DF9"/>
    <w:rsid w:val="00C2559E"/>
    <w:rsid w:val="00C25971"/>
    <w:rsid w:val="00C25F3C"/>
    <w:rsid w:val="00C26A87"/>
    <w:rsid w:val="00C27373"/>
    <w:rsid w:val="00C27920"/>
    <w:rsid w:val="00C302AB"/>
    <w:rsid w:val="00C310F9"/>
    <w:rsid w:val="00C31995"/>
    <w:rsid w:val="00C31FD6"/>
    <w:rsid w:val="00C32E62"/>
    <w:rsid w:val="00C332D9"/>
    <w:rsid w:val="00C33EF0"/>
    <w:rsid w:val="00C351EF"/>
    <w:rsid w:val="00C376E4"/>
    <w:rsid w:val="00C427A2"/>
    <w:rsid w:val="00C427B9"/>
    <w:rsid w:val="00C43375"/>
    <w:rsid w:val="00C44035"/>
    <w:rsid w:val="00C452C3"/>
    <w:rsid w:val="00C45D5B"/>
    <w:rsid w:val="00C45D62"/>
    <w:rsid w:val="00C460C5"/>
    <w:rsid w:val="00C461BC"/>
    <w:rsid w:val="00C46AC1"/>
    <w:rsid w:val="00C46B0A"/>
    <w:rsid w:val="00C471FF"/>
    <w:rsid w:val="00C472DD"/>
    <w:rsid w:val="00C5003C"/>
    <w:rsid w:val="00C50133"/>
    <w:rsid w:val="00C51C00"/>
    <w:rsid w:val="00C521AA"/>
    <w:rsid w:val="00C5264F"/>
    <w:rsid w:val="00C54703"/>
    <w:rsid w:val="00C550E6"/>
    <w:rsid w:val="00C551F6"/>
    <w:rsid w:val="00C562D6"/>
    <w:rsid w:val="00C5655F"/>
    <w:rsid w:val="00C56F4A"/>
    <w:rsid w:val="00C57A1E"/>
    <w:rsid w:val="00C57D9A"/>
    <w:rsid w:val="00C601BC"/>
    <w:rsid w:val="00C6070E"/>
    <w:rsid w:val="00C60D55"/>
    <w:rsid w:val="00C62E01"/>
    <w:rsid w:val="00C63619"/>
    <w:rsid w:val="00C63AE2"/>
    <w:rsid w:val="00C64197"/>
    <w:rsid w:val="00C651E3"/>
    <w:rsid w:val="00C653F2"/>
    <w:rsid w:val="00C65990"/>
    <w:rsid w:val="00C65C93"/>
    <w:rsid w:val="00C662B5"/>
    <w:rsid w:val="00C66A84"/>
    <w:rsid w:val="00C6789B"/>
    <w:rsid w:val="00C679B2"/>
    <w:rsid w:val="00C67BB6"/>
    <w:rsid w:val="00C6D63C"/>
    <w:rsid w:val="00C720F5"/>
    <w:rsid w:val="00C72C66"/>
    <w:rsid w:val="00C738B1"/>
    <w:rsid w:val="00C742B1"/>
    <w:rsid w:val="00C748D5"/>
    <w:rsid w:val="00C74AF8"/>
    <w:rsid w:val="00C757F9"/>
    <w:rsid w:val="00C76139"/>
    <w:rsid w:val="00C761DA"/>
    <w:rsid w:val="00C76F0C"/>
    <w:rsid w:val="00C775A8"/>
    <w:rsid w:val="00C77E7B"/>
    <w:rsid w:val="00C80723"/>
    <w:rsid w:val="00C807BF"/>
    <w:rsid w:val="00C8125E"/>
    <w:rsid w:val="00C812DA"/>
    <w:rsid w:val="00C81401"/>
    <w:rsid w:val="00C8158A"/>
    <w:rsid w:val="00C817F7"/>
    <w:rsid w:val="00C823D6"/>
    <w:rsid w:val="00C82543"/>
    <w:rsid w:val="00C8292C"/>
    <w:rsid w:val="00C840F1"/>
    <w:rsid w:val="00C84996"/>
    <w:rsid w:val="00C85AA7"/>
    <w:rsid w:val="00C8671B"/>
    <w:rsid w:val="00C87E36"/>
    <w:rsid w:val="00C904E9"/>
    <w:rsid w:val="00C90CF3"/>
    <w:rsid w:val="00C91EEA"/>
    <w:rsid w:val="00C92A0C"/>
    <w:rsid w:val="00C9395F"/>
    <w:rsid w:val="00C9492B"/>
    <w:rsid w:val="00C9560C"/>
    <w:rsid w:val="00C97CF0"/>
    <w:rsid w:val="00C98CAA"/>
    <w:rsid w:val="00CA00CE"/>
    <w:rsid w:val="00CA271C"/>
    <w:rsid w:val="00CA3A79"/>
    <w:rsid w:val="00CA4D29"/>
    <w:rsid w:val="00CA5424"/>
    <w:rsid w:val="00CA58EF"/>
    <w:rsid w:val="00CA5E6F"/>
    <w:rsid w:val="00CA5F23"/>
    <w:rsid w:val="00CA7BB0"/>
    <w:rsid w:val="00CB0854"/>
    <w:rsid w:val="00CB2124"/>
    <w:rsid w:val="00CB37EC"/>
    <w:rsid w:val="00CB39F3"/>
    <w:rsid w:val="00CB4A5D"/>
    <w:rsid w:val="00CB53FA"/>
    <w:rsid w:val="00CB5B3E"/>
    <w:rsid w:val="00CB6978"/>
    <w:rsid w:val="00CB7424"/>
    <w:rsid w:val="00CC0176"/>
    <w:rsid w:val="00CC0BFA"/>
    <w:rsid w:val="00CC0CC7"/>
    <w:rsid w:val="00CC102B"/>
    <w:rsid w:val="00CC2CF6"/>
    <w:rsid w:val="00CC345B"/>
    <w:rsid w:val="00CC3874"/>
    <w:rsid w:val="00CC38C8"/>
    <w:rsid w:val="00CC40B8"/>
    <w:rsid w:val="00CC41DA"/>
    <w:rsid w:val="00CC47FF"/>
    <w:rsid w:val="00CC5F9F"/>
    <w:rsid w:val="00CC66D9"/>
    <w:rsid w:val="00CC6A8F"/>
    <w:rsid w:val="00CC6EB6"/>
    <w:rsid w:val="00CC780E"/>
    <w:rsid w:val="00CC7892"/>
    <w:rsid w:val="00CD04EA"/>
    <w:rsid w:val="00CD0A35"/>
    <w:rsid w:val="00CD1ACE"/>
    <w:rsid w:val="00CD24BC"/>
    <w:rsid w:val="00CD284C"/>
    <w:rsid w:val="00CD318B"/>
    <w:rsid w:val="00CD3683"/>
    <w:rsid w:val="00CD41DB"/>
    <w:rsid w:val="00CD693F"/>
    <w:rsid w:val="00CE0835"/>
    <w:rsid w:val="00CE0A33"/>
    <w:rsid w:val="00CE2008"/>
    <w:rsid w:val="00CE20B9"/>
    <w:rsid w:val="00CE2FC8"/>
    <w:rsid w:val="00CE4034"/>
    <w:rsid w:val="00CE4AC8"/>
    <w:rsid w:val="00CE690E"/>
    <w:rsid w:val="00CE7E2B"/>
    <w:rsid w:val="00CF02BF"/>
    <w:rsid w:val="00CF18A4"/>
    <w:rsid w:val="00CF18CF"/>
    <w:rsid w:val="00CF3F18"/>
    <w:rsid w:val="00CF4675"/>
    <w:rsid w:val="00CF5B61"/>
    <w:rsid w:val="00CF69A1"/>
    <w:rsid w:val="00CFE5D6"/>
    <w:rsid w:val="00D0014B"/>
    <w:rsid w:val="00D02CF4"/>
    <w:rsid w:val="00D02D66"/>
    <w:rsid w:val="00D04B6C"/>
    <w:rsid w:val="00D056BB"/>
    <w:rsid w:val="00D05723"/>
    <w:rsid w:val="00D05D84"/>
    <w:rsid w:val="00D05F6A"/>
    <w:rsid w:val="00D06D8C"/>
    <w:rsid w:val="00D11195"/>
    <w:rsid w:val="00D113E9"/>
    <w:rsid w:val="00D1244C"/>
    <w:rsid w:val="00D124A4"/>
    <w:rsid w:val="00D12FDC"/>
    <w:rsid w:val="00D134FA"/>
    <w:rsid w:val="00D1469B"/>
    <w:rsid w:val="00D15062"/>
    <w:rsid w:val="00D15126"/>
    <w:rsid w:val="00D200BE"/>
    <w:rsid w:val="00D21F55"/>
    <w:rsid w:val="00D22ADE"/>
    <w:rsid w:val="00D23341"/>
    <w:rsid w:val="00D2359B"/>
    <w:rsid w:val="00D23AC4"/>
    <w:rsid w:val="00D2403A"/>
    <w:rsid w:val="00D244B7"/>
    <w:rsid w:val="00D246B5"/>
    <w:rsid w:val="00D254E4"/>
    <w:rsid w:val="00D26057"/>
    <w:rsid w:val="00D267B6"/>
    <w:rsid w:val="00D26D65"/>
    <w:rsid w:val="00D27572"/>
    <w:rsid w:val="00D2785A"/>
    <w:rsid w:val="00D27AE1"/>
    <w:rsid w:val="00D30B3B"/>
    <w:rsid w:val="00D31BCB"/>
    <w:rsid w:val="00D322AB"/>
    <w:rsid w:val="00D32481"/>
    <w:rsid w:val="00D32A01"/>
    <w:rsid w:val="00D32A02"/>
    <w:rsid w:val="00D35AB0"/>
    <w:rsid w:val="00D369AE"/>
    <w:rsid w:val="00D36C76"/>
    <w:rsid w:val="00D36C92"/>
    <w:rsid w:val="00D37FF4"/>
    <w:rsid w:val="00D40D03"/>
    <w:rsid w:val="00D417E0"/>
    <w:rsid w:val="00D4187E"/>
    <w:rsid w:val="00D4216F"/>
    <w:rsid w:val="00D421DD"/>
    <w:rsid w:val="00D42E40"/>
    <w:rsid w:val="00D431E8"/>
    <w:rsid w:val="00D431FE"/>
    <w:rsid w:val="00D44054"/>
    <w:rsid w:val="00D445A3"/>
    <w:rsid w:val="00D44778"/>
    <w:rsid w:val="00D45061"/>
    <w:rsid w:val="00D454B7"/>
    <w:rsid w:val="00D455CF"/>
    <w:rsid w:val="00D4675B"/>
    <w:rsid w:val="00D47370"/>
    <w:rsid w:val="00D4756B"/>
    <w:rsid w:val="00D5384C"/>
    <w:rsid w:val="00D53C00"/>
    <w:rsid w:val="00D54FB4"/>
    <w:rsid w:val="00D561F5"/>
    <w:rsid w:val="00D60BF1"/>
    <w:rsid w:val="00D60D4C"/>
    <w:rsid w:val="00D61884"/>
    <w:rsid w:val="00D62C85"/>
    <w:rsid w:val="00D64291"/>
    <w:rsid w:val="00D65DF8"/>
    <w:rsid w:val="00D6714C"/>
    <w:rsid w:val="00D6729E"/>
    <w:rsid w:val="00D676DA"/>
    <w:rsid w:val="00D67992"/>
    <w:rsid w:val="00D73C6B"/>
    <w:rsid w:val="00D74684"/>
    <w:rsid w:val="00D7493F"/>
    <w:rsid w:val="00D7570A"/>
    <w:rsid w:val="00D75C02"/>
    <w:rsid w:val="00D75CE2"/>
    <w:rsid w:val="00D75D6E"/>
    <w:rsid w:val="00D77EEB"/>
    <w:rsid w:val="00D80067"/>
    <w:rsid w:val="00D8029B"/>
    <w:rsid w:val="00D8097D"/>
    <w:rsid w:val="00D8104F"/>
    <w:rsid w:val="00D813A1"/>
    <w:rsid w:val="00D81B96"/>
    <w:rsid w:val="00D82CFA"/>
    <w:rsid w:val="00D830FC"/>
    <w:rsid w:val="00D832D4"/>
    <w:rsid w:val="00D836E5"/>
    <w:rsid w:val="00D849BB"/>
    <w:rsid w:val="00D84BFA"/>
    <w:rsid w:val="00D856AF"/>
    <w:rsid w:val="00D858A2"/>
    <w:rsid w:val="00D86C21"/>
    <w:rsid w:val="00D8702E"/>
    <w:rsid w:val="00D87B74"/>
    <w:rsid w:val="00D902D3"/>
    <w:rsid w:val="00D9157B"/>
    <w:rsid w:val="00D915DB"/>
    <w:rsid w:val="00D917CA"/>
    <w:rsid w:val="00D91E35"/>
    <w:rsid w:val="00D922AF"/>
    <w:rsid w:val="00D94D79"/>
    <w:rsid w:val="00D95636"/>
    <w:rsid w:val="00D96F31"/>
    <w:rsid w:val="00D97A68"/>
    <w:rsid w:val="00D98A70"/>
    <w:rsid w:val="00DA0594"/>
    <w:rsid w:val="00DA0648"/>
    <w:rsid w:val="00DA0895"/>
    <w:rsid w:val="00DA0CFD"/>
    <w:rsid w:val="00DA1B36"/>
    <w:rsid w:val="00DA1FCF"/>
    <w:rsid w:val="00DA230C"/>
    <w:rsid w:val="00DA2323"/>
    <w:rsid w:val="00DA27CA"/>
    <w:rsid w:val="00DA2B21"/>
    <w:rsid w:val="00DA3328"/>
    <w:rsid w:val="00DA34ED"/>
    <w:rsid w:val="00DA443A"/>
    <w:rsid w:val="00DA48AC"/>
    <w:rsid w:val="00DA4FC7"/>
    <w:rsid w:val="00DA65E9"/>
    <w:rsid w:val="00DA669B"/>
    <w:rsid w:val="00DA69CB"/>
    <w:rsid w:val="00DA6CA6"/>
    <w:rsid w:val="00DA72D9"/>
    <w:rsid w:val="00DA7AA7"/>
    <w:rsid w:val="00DA7AAA"/>
    <w:rsid w:val="00DB46D2"/>
    <w:rsid w:val="00DB4D07"/>
    <w:rsid w:val="00DB56BF"/>
    <w:rsid w:val="00DB5ADC"/>
    <w:rsid w:val="00DB5F3B"/>
    <w:rsid w:val="00DB6010"/>
    <w:rsid w:val="00DB609D"/>
    <w:rsid w:val="00DB65BC"/>
    <w:rsid w:val="00DB7A69"/>
    <w:rsid w:val="00DB7DF7"/>
    <w:rsid w:val="00DB7FAE"/>
    <w:rsid w:val="00DC0691"/>
    <w:rsid w:val="00DC1B18"/>
    <w:rsid w:val="00DC1C2C"/>
    <w:rsid w:val="00DC263A"/>
    <w:rsid w:val="00DC2C69"/>
    <w:rsid w:val="00DC33EE"/>
    <w:rsid w:val="00DC353F"/>
    <w:rsid w:val="00DC35CA"/>
    <w:rsid w:val="00DC36CA"/>
    <w:rsid w:val="00DC379E"/>
    <w:rsid w:val="00DC4786"/>
    <w:rsid w:val="00DC4894"/>
    <w:rsid w:val="00DC5E5A"/>
    <w:rsid w:val="00DC7379"/>
    <w:rsid w:val="00DD00A7"/>
    <w:rsid w:val="00DD0F65"/>
    <w:rsid w:val="00DD187D"/>
    <w:rsid w:val="00DD198E"/>
    <w:rsid w:val="00DD2C13"/>
    <w:rsid w:val="00DD2C2A"/>
    <w:rsid w:val="00DD34BF"/>
    <w:rsid w:val="00DD43C8"/>
    <w:rsid w:val="00DD459A"/>
    <w:rsid w:val="00DD4954"/>
    <w:rsid w:val="00DD5DD6"/>
    <w:rsid w:val="00DD6017"/>
    <w:rsid w:val="00DD638D"/>
    <w:rsid w:val="00DD64FD"/>
    <w:rsid w:val="00DD72EC"/>
    <w:rsid w:val="00DE0BE2"/>
    <w:rsid w:val="00DE0DF5"/>
    <w:rsid w:val="00DE35D7"/>
    <w:rsid w:val="00DE3B52"/>
    <w:rsid w:val="00DE41B1"/>
    <w:rsid w:val="00DE45A9"/>
    <w:rsid w:val="00DE49B2"/>
    <w:rsid w:val="00DE504A"/>
    <w:rsid w:val="00DE541A"/>
    <w:rsid w:val="00DE5DE1"/>
    <w:rsid w:val="00DE61B3"/>
    <w:rsid w:val="00DE6B40"/>
    <w:rsid w:val="00DE6BC9"/>
    <w:rsid w:val="00DE74B9"/>
    <w:rsid w:val="00DE7AD3"/>
    <w:rsid w:val="00DE7DA8"/>
    <w:rsid w:val="00DF0824"/>
    <w:rsid w:val="00DF0F9B"/>
    <w:rsid w:val="00DF11EF"/>
    <w:rsid w:val="00DF1561"/>
    <w:rsid w:val="00DF220E"/>
    <w:rsid w:val="00DF2983"/>
    <w:rsid w:val="00DF2D39"/>
    <w:rsid w:val="00DF5579"/>
    <w:rsid w:val="00DF62B1"/>
    <w:rsid w:val="00DF66F8"/>
    <w:rsid w:val="00DF6838"/>
    <w:rsid w:val="00DF7FA6"/>
    <w:rsid w:val="00E0087E"/>
    <w:rsid w:val="00E026D2"/>
    <w:rsid w:val="00E0279B"/>
    <w:rsid w:val="00E03191"/>
    <w:rsid w:val="00E039E3"/>
    <w:rsid w:val="00E05766"/>
    <w:rsid w:val="00E05DE0"/>
    <w:rsid w:val="00E06A82"/>
    <w:rsid w:val="00E10584"/>
    <w:rsid w:val="00E1088D"/>
    <w:rsid w:val="00E139D3"/>
    <w:rsid w:val="00E13C9D"/>
    <w:rsid w:val="00E13EF0"/>
    <w:rsid w:val="00E14ADE"/>
    <w:rsid w:val="00E1598B"/>
    <w:rsid w:val="00E16C9D"/>
    <w:rsid w:val="00E17102"/>
    <w:rsid w:val="00E172A3"/>
    <w:rsid w:val="00E201E6"/>
    <w:rsid w:val="00E20903"/>
    <w:rsid w:val="00E24DB6"/>
    <w:rsid w:val="00E2523A"/>
    <w:rsid w:val="00E255FE"/>
    <w:rsid w:val="00E25779"/>
    <w:rsid w:val="00E25896"/>
    <w:rsid w:val="00E25BA9"/>
    <w:rsid w:val="00E26104"/>
    <w:rsid w:val="00E30F56"/>
    <w:rsid w:val="00E319E8"/>
    <w:rsid w:val="00E32656"/>
    <w:rsid w:val="00E32719"/>
    <w:rsid w:val="00E328DC"/>
    <w:rsid w:val="00E334F1"/>
    <w:rsid w:val="00E337CA"/>
    <w:rsid w:val="00E347C5"/>
    <w:rsid w:val="00E35E47"/>
    <w:rsid w:val="00E369F8"/>
    <w:rsid w:val="00E36E5F"/>
    <w:rsid w:val="00E41974"/>
    <w:rsid w:val="00E41E04"/>
    <w:rsid w:val="00E42A41"/>
    <w:rsid w:val="00E42E1C"/>
    <w:rsid w:val="00E43BD1"/>
    <w:rsid w:val="00E45031"/>
    <w:rsid w:val="00E45201"/>
    <w:rsid w:val="00E4722A"/>
    <w:rsid w:val="00E47297"/>
    <w:rsid w:val="00E4762F"/>
    <w:rsid w:val="00E47A4A"/>
    <w:rsid w:val="00E52203"/>
    <w:rsid w:val="00E52506"/>
    <w:rsid w:val="00E52C7C"/>
    <w:rsid w:val="00E53A32"/>
    <w:rsid w:val="00E55771"/>
    <w:rsid w:val="00E559EE"/>
    <w:rsid w:val="00E55E22"/>
    <w:rsid w:val="00E56336"/>
    <w:rsid w:val="00E564A8"/>
    <w:rsid w:val="00E569DB"/>
    <w:rsid w:val="00E5719E"/>
    <w:rsid w:val="00E57259"/>
    <w:rsid w:val="00E576A0"/>
    <w:rsid w:val="00E600C5"/>
    <w:rsid w:val="00E6010C"/>
    <w:rsid w:val="00E60A27"/>
    <w:rsid w:val="00E61016"/>
    <w:rsid w:val="00E6241F"/>
    <w:rsid w:val="00E6333A"/>
    <w:rsid w:val="00E65746"/>
    <w:rsid w:val="00E65D4A"/>
    <w:rsid w:val="00E6739D"/>
    <w:rsid w:val="00E70FEF"/>
    <w:rsid w:val="00E7199F"/>
    <w:rsid w:val="00E71DF1"/>
    <w:rsid w:val="00E71E71"/>
    <w:rsid w:val="00E74811"/>
    <w:rsid w:val="00E7539D"/>
    <w:rsid w:val="00E75B64"/>
    <w:rsid w:val="00E75F7D"/>
    <w:rsid w:val="00E80207"/>
    <w:rsid w:val="00E80301"/>
    <w:rsid w:val="00E80C32"/>
    <w:rsid w:val="00E81725"/>
    <w:rsid w:val="00E81F3A"/>
    <w:rsid w:val="00E82705"/>
    <w:rsid w:val="00E836F6"/>
    <w:rsid w:val="00E846C8"/>
    <w:rsid w:val="00E851C8"/>
    <w:rsid w:val="00E85918"/>
    <w:rsid w:val="00E8593A"/>
    <w:rsid w:val="00E85B40"/>
    <w:rsid w:val="00E85F98"/>
    <w:rsid w:val="00E86AE7"/>
    <w:rsid w:val="00E86E59"/>
    <w:rsid w:val="00E87394"/>
    <w:rsid w:val="00E879F9"/>
    <w:rsid w:val="00E87A8B"/>
    <w:rsid w:val="00E87B74"/>
    <w:rsid w:val="00E87E56"/>
    <w:rsid w:val="00E92B42"/>
    <w:rsid w:val="00E93228"/>
    <w:rsid w:val="00E932F3"/>
    <w:rsid w:val="00E93365"/>
    <w:rsid w:val="00E944B2"/>
    <w:rsid w:val="00E94962"/>
    <w:rsid w:val="00E95557"/>
    <w:rsid w:val="00E95DE7"/>
    <w:rsid w:val="00E97BBE"/>
    <w:rsid w:val="00EA2D97"/>
    <w:rsid w:val="00EA3144"/>
    <w:rsid w:val="00EA34EF"/>
    <w:rsid w:val="00EA3AA6"/>
    <w:rsid w:val="00EA44C0"/>
    <w:rsid w:val="00EA51E3"/>
    <w:rsid w:val="00EA72F9"/>
    <w:rsid w:val="00EB022B"/>
    <w:rsid w:val="00EB02E3"/>
    <w:rsid w:val="00EB04FD"/>
    <w:rsid w:val="00EB18C6"/>
    <w:rsid w:val="00EB2AAD"/>
    <w:rsid w:val="00EB5A7B"/>
    <w:rsid w:val="00EB700A"/>
    <w:rsid w:val="00EB7C8F"/>
    <w:rsid w:val="00EBA033"/>
    <w:rsid w:val="00EC0C58"/>
    <w:rsid w:val="00EC0CFF"/>
    <w:rsid w:val="00EC137E"/>
    <w:rsid w:val="00EC1D55"/>
    <w:rsid w:val="00EC2699"/>
    <w:rsid w:val="00EC33ED"/>
    <w:rsid w:val="00EC3C19"/>
    <w:rsid w:val="00EC3DBE"/>
    <w:rsid w:val="00EC4124"/>
    <w:rsid w:val="00EC5211"/>
    <w:rsid w:val="00EC528B"/>
    <w:rsid w:val="00EC67FD"/>
    <w:rsid w:val="00ED0840"/>
    <w:rsid w:val="00ED1649"/>
    <w:rsid w:val="00ED26E7"/>
    <w:rsid w:val="00ED27E1"/>
    <w:rsid w:val="00ED2BE0"/>
    <w:rsid w:val="00ED3255"/>
    <w:rsid w:val="00ED394D"/>
    <w:rsid w:val="00ED4902"/>
    <w:rsid w:val="00ED4A6F"/>
    <w:rsid w:val="00ED4B88"/>
    <w:rsid w:val="00ED4C97"/>
    <w:rsid w:val="00ED4F91"/>
    <w:rsid w:val="00ED5D9D"/>
    <w:rsid w:val="00ED68E1"/>
    <w:rsid w:val="00ED6ABF"/>
    <w:rsid w:val="00ED6BDB"/>
    <w:rsid w:val="00ED74E0"/>
    <w:rsid w:val="00ED7B24"/>
    <w:rsid w:val="00EE041B"/>
    <w:rsid w:val="00EE0424"/>
    <w:rsid w:val="00EE200B"/>
    <w:rsid w:val="00EE25F9"/>
    <w:rsid w:val="00EE2DBF"/>
    <w:rsid w:val="00EE2ECB"/>
    <w:rsid w:val="00EE3BB7"/>
    <w:rsid w:val="00EE3C25"/>
    <w:rsid w:val="00EE3FD7"/>
    <w:rsid w:val="00EE486E"/>
    <w:rsid w:val="00EE4A93"/>
    <w:rsid w:val="00EE5545"/>
    <w:rsid w:val="00EE57E8"/>
    <w:rsid w:val="00EE696A"/>
    <w:rsid w:val="00EE7C58"/>
    <w:rsid w:val="00EF314D"/>
    <w:rsid w:val="00EF416D"/>
    <w:rsid w:val="00EF4504"/>
    <w:rsid w:val="00EF5403"/>
    <w:rsid w:val="00EF6222"/>
    <w:rsid w:val="00EF6D7E"/>
    <w:rsid w:val="00EF7388"/>
    <w:rsid w:val="00F00373"/>
    <w:rsid w:val="00F00649"/>
    <w:rsid w:val="00F020AE"/>
    <w:rsid w:val="00F02AA8"/>
    <w:rsid w:val="00F02F9B"/>
    <w:rsid w:val="00F04B77"/>
    <w:rsid w:val="00F05129"/>
    <w:rsid w:val="00F05372"/>
    <w:rsid w:val="00F05E64"/>
    <w:rsid w:val="00F06681"/>
    <w:rsid w:val="00F06A8A"/>
    <w:rsid w:val="00F06AFC"/>
    <w:rsid w:val="00F073E2"/>
    <w:rsid w:val="00F110A5"/>
    <w:rsid w:val="00F11276"/>
    <w:rsid w:val="00F113E0"/>
    <w:rsid w:val="00F11A55"/>
    <w:rsid w:val="00F120B8"/>
    <w:rsid w:val="00F12B07"/>
    <w:rsid w:val="00F12B28"/>
    <w:rsid w:val="00F136EB"/>
    <w:rsid w:val="00F13A7D"/>
    <w:rsid w:val="00F13C4F"/>
    <w:rsid w:val="00F13EB7"/>
    <w:rsid w:val="00F14DA8"/>
    <w:rsid w:val="00F160EB"/>
    <w:rsid w:val="00F16F03"/>
    <w:rsid w:val="00F17ADB"/>
    <w:rsid w:val="00F211E3"/>
    <w:rsid w:val="00F22DFF"/>
    <w:rsid w:val="00F235A2"/>
    <w:rsid w:val="00F24081"/>
    <w:rsid w:val="00F245DF"/>
    <w:rsid w:val="00F2477B"/>
    <w:rsid w:val="00F24A6A"/>
    <w:rsid w:val="00F24E1C"/>
    <w:rsid w:val="00F32571"/>
    <w:rsid w:val="00F34947"/>
    <w:rsid w:val="00F34F83"/>
    <w:rsid w:val="00F35021"/>
    <w:rsid w:val="00F35474"/>
    <w:rsid w:val="00F35E39"/>
    <w:rsid w:val="00F35E65"/>
    <w:rsid w:val="00F36B9B"/>
    <w:rsid w:val="00F36C4F"/>
    <w:rsid w:val="00F378C2"/>
    <w:rsid w:val="00F37CD9"/>
    <w:rsid w:val="00F40BFB"/>
    <w:rsid w:val="00F41B2A"/>
    <w:rsid w:val="00F42C18"/>
    <w:rsid w:val="00F44EFA"/>
    <w:rsid w:val="00F45A95"/>
    <w:rsid w:val="00F45D72"/>
    <w:rsid w:val="00F47126"/>
    <w:rsid w:val="00F474F3"/>
    <w:rsid w:val="00F503C3"/>
    <w:rsid w:val="00F50AD8"/>
    <w:rsid w:val="00F5121C"/>
    <w:rsid w:val="00F5125F"/>
    <w:rsid w:val="00F549BB"/>
    <w:rsid w:val="00F553D6"/>
    <w:rsid w:val="00F5618E"/>
    <w:rsid w:val="00F56300"/>
    <w:rsid w:val="00F60625"/>
    <w:rsid w:val="00F60F84"/>
    <w:rsid w:val="00F610DC"/>
    <w:rsid w:val="00F616C2"/>
    <w:rsid w:val="00F61E10"/>
    <w:rsid w:val="00F6241E"/>
    <w:rsid w:val="00F6259D"/>
    <w:rsid w:val="00F62D30"/>
    <w:rsid w:val="00F630B4"/>
    <w:rsid w:val="00F64236"/>
    <w:rsid w:val="00F644F2"/>
    <w:rsid w:val="00F64A3D"/>
    <w:rsid w:val="00F65A61"/>
    <w:rsid w:val="00F65C98"/>
    <w:rsid w:val="00F67133"/>
    <w:rsid w:val="00F674B8"/>
    <w:rsid w:val="00F7029F"/>
    <w:rsid w:val="00F71390"/>
    <w:rsid w:val="00F71424"/>
    <w:rsid w:val="00F718C4"/>
    <w:rsid w:val="00F718F2"/>
    <w:rsid w:val="00F71BC3"/>
    <w:rsid w:val="00F71E70"/>
    <w:rsid w:val="00F7220E"/>
    <w:rsid w:val="00F73A0F"/>
    <w:rsid w:val="00F7467B"/>
    <w:rsid w:val="00F74B07"/>
    <w:rsid w:val="00F74D1E"/>
    <w:rsid w:val="00F7523B"/>
    <w:rsid w:val="00F77379"/>
    <w:rsid w:val="00F776E2"/>
    <w:rsid w:val="00F820E6"/>
    <w:rsid w:val="00F83126"/>
    <w:rsid w:val="00F83A28"/>
    <w:rsid w:val="00F848CC"/>
    <w:rsid w:val="00F84B84"/>
    <w:rsid w:val="00F854D6"/>
    <w:rsid w:val="00F86855"/>
    <w:rsid w:val="00F868D0"/>
    <w:rsid w:val="00F9349E"/>
    <w:rsid w:val="00F95189"/>
    <w:rsid w:val="00F95621"/>
    <w:rsid w:val="00F95FD3"/>
    <w:rsid w:val="00F97535"/>
    <w:rsid w:val="00FA030A"/>
    <w:rsid w:val="00FA2E83"/>
    <w:rsid w:val="00FA3035"/>
    <w:rsid w:val="00FA334D"/>
    <w:rsid w:val="00FA49F7"/>
    <w:rsid w:val="00FA66CA"/>
    <w:rsid w:val="00FA6C3D"/>
    <w:rsid w:val="00FA71A4"/>
    <w:rsid w:val="00FA747B"/>
    <w:rsid w:val="00FA752D"/>
    <w:rsid w:val="00FA7BD9"/>
    <w:rsid w:val="00FA7CC7"/>
    <w:rsid w:val="00FA7FEE"/>
    <w:rsid w:val="00FB00C7"/>
    <w:rsid w:val="00FB01BE"/>
    <w:rsid w:val="00FB0AE9"/>
    <w:rsid w:val="00FB1031"/>
    <w:rsid w:val="00FB16F7"/>
    <w:rsid w:val="00FB2399"/>
    <w:rsid w:val="00FB486B"/>
    <w:rsid w:val="00FB5915"/>
    <w:rsid w:val="00FB61A2"/>
    <w:rsid w:val="00FB706A"/>
    <w:rsid w:val="00FB70D7"/>
    <w:rsid w:val="00FB7498"/>
    <w:rsid w:val="00FC006D"/>
    <w:rsid w:val="00FC0253"/>
    <w:rsid w:val="00FC0BDF"/>
    <w:rsid w:val="00FC0E7B"/>
    <w:rsid w:val="00FC3DDE"/>
    <w:rsid w:val="00FC4377"/>
    <w:rsid w:val="00FC4B95"/>
    <w:rsid w:val="00FC515B"/>
    <w:rsid w:val="00FC542A"/>
    <w:rsid w:val="00FC5EB2"/>
    <w:rsid w:val="00FC6B47"/>
    <w:rsid w:val="00FC71C3"/>
    <w:rsid w:val="00FC7381"/>
    <w:rsid w:val="00FC7E0C"/>
    <w:rsid w:val="00FD2B67"/>
    <w:rsid w:val="00FD307E"/>
    <w:rsid w:val="00FD3472"/>
    <w:rsid w:val="00FD39DF"/>
    <w:rsid w:val="00FD3CFB"/>
    <w:rsid w:val="00FD438A"/>
    <w:rsid w:val="00FD537D"/>
    <w:rsid w:val="00FD626B"/>
    <w:rsid w:val="00FD6BF8"/>
    <w:rsid w:val="00FD7572"/>
    <w:rsid w:val="00FE028A"/>
    <w:rsid w:val="00FE0414"/>
    <w:rsid w:val="00FE04F4"/>
    <w:rsid w:val="00FE0629"/>
    <w:rsid w:val="00FE0D60"/>
    <w:rsid w:val="00FE110B"/>
    <w:rsid w:val="00FE1AEF"/>
    <w:rsid w:val="00FE29BE"/>
    <w:rsid w:val="00FE346C"/>
    <w:rsid w:val="00FE3819"/>
    <w:rsid w:val="00FE3DAD"/>
    <w:rsid w:val="00FE3EC3"/>
    <w:rsid w:val="00FE527B"/>
    <w:rsid w:val="00FE5961"/>
    <w:rsid w:val="00FE6503"/>
    <w:rsid w:val="00FF0E23"/>
    <w:rsid w:val="00FF0FAE"/>
    <w:rsid w:val="00FF1166"/>
    <w:rsid w:val="00FF225F"/>
    <w:rsid w:val="00FF4007"/>
    <w:rsid w:val="00FF62CE"/>
    <w:rsid w:val="00FF6792"/>
    <w:rsid w:val="00FF6A8E"/>
    <w:rsid w:val="00FF6C08"/>
    <w:rsid w:val="00FF7AC1"/>
    <w:rsid w:val="0120C622"/>
    <w:rsid w:val="0120DE72"/>
    <w:rsid w:val="012B76F9"/>
    <w:rsid w:val="012BEF0F"/>
    <w:rsid w:val="0133D0B5"/>
    <w:rsid w:val="01432155"/>
    <w:rsid w:val="01728A4C"/>
    <w:rsid w:val="01754A29"/>
    <w:rsid w:val="017E8F77"/>
    <w:rsid w:val="018F9AAF"/>
    <w:rsid w:val="01A1DCBD"/>
    <w:rsid w:val="01A20854"/>
    <w:rsid w:val="01A99E89"/>
    <w:rsid w:val="01B40926"/>
    <w:rsid w:val="01B690B5"/>
    <w:rsid w:val="01B6B690"/>
    <w:rsid w:val="01C4FC64"/>
    <w:rsid w:val="01D57FCF"/>
    <w:rsid w:val="020413E9"/>
    <w:rsid w:val="020629D7"/>
    <w:rsid w:val="020782A1"/>
    <w:rsid w:val="0212FB3D"/>
    <w:rsid w:val="021947C0"/>
    <w:rsid w:val="021CFB57"/>
    <w:rsid w:val="0224B400"/>
    <w:rsid w:val="022948DC"/>
    <w:rsid w:val="02438509"/>
    <w:rsid w:val="024CA45F"/>
    <w:rsid w:val="0253A2D3"/>
    <w:rsid w:val="02687CF2"/>
    <w:rsid w:val="026BB229"/>
    <w:rsid w:val="027D26DC"/>
    <w:rsid w:val="027E3CC4"/>
    <w:rsid w:val="02830FBA"/>
    <w:rsid w:val="028AEC12"/>
    <w:rsid w:val="02A85BBC"/>
    <w:rsid w:val="02B27BF9"/>
    <w:rsid w:val="02BCCAB7"/>
    <w:rsid w:val="02BDCD8B"/>
    <w:rsid w:val="02C38AAA"/>
    <w:rsid w:val="02C5CD91"/>
    <w:rsid w:val="02CC6A9D"/>
    <w:rsid w:val="02D062A5"/>
    <w:rsid w:val="02D90E0D"/>
    <w:rsid w:val="02D9FE5C"/>
    <w:rsid w:val="02E4DC1D"/>
    <w:rsid w:val="02FBBDDB"/>
    <w:rsid w:val="031F1610"/>
    <w:rsid w:val="03314D06"/>
    <w:rsid w:val="033469B8"/>
    <w:rsid w:val="0341BE2F"/>
    <w:rsid w:val="0345BA1B"/>
    <w:rsid w:val="035DEED3"/>
    <w:rsid w:val="0365F0EA"/>
    <w:rsid w:val="036B6CB6"/>
    <w:rsid w:val="036C5609"/>
    <w:rsid w:val="036C68D7"/>
    <w:rsid w:val="037C5F7A"/>
    <w:rsid w:val="0384C84B"/>
    <w:rsid w:val="039D5D88"/>
    <w:rsid w:val="03A3192A"/>
    <w:rsid w:val="03B8B442"/>
    <w:rsid w:val="03BAF989"/>
    <w:rsid w:val="03C1F76E"/>
    <w:rsid w:val="03C4B831"/>
    <w:rsid w:val="03CDE214"/>
    <w:rsid w:val="03CFC42B"/>
    <w:rsid w:val="03D99E20"/>
    <w:rsid w:val="03DAE346"/>
    <w:rsid w:val="03E98D0A"/>
    <w:rsid w:val="04007020"/>
    <w:rsid w:val="04019D1D"/>
    <w:rsid w:val="040A6710"/>
    <w:rsid w:val="040B1000"/>
    <w:rsid w:val="04161313"/>
    <w:rsid w:val="041681E0"/>
    <w:rsid w:val="041D9213"/>
    <w:rsid w:val="042095BA"/>
    <w:rsid w:val="042954D8"/>
    <w:rsid w:val="042F143B"/>
    <w:rsid w:val="043278FA"/>
    <w:rsid w:val="0441D217"/>
    <w:rsid w:val="044C2D00"/>
    <w:rsid w:val="04568A54"/>
    <w:rsid w:val="0483AA17"/>
    <w:rsid w:val="048E8567"/>
    <w:rsid w:val="048FFDA1"/>
    <w:rsid w:val="049373F7"/>
    <w:rsid w:val="049CDA76"/>
    <w:rsid w:val="04B4AD13"/>
    <w:rsid w:val="04B53B3C"/>
    <w:rsid w:val="04D3F946"/>
    <w:rsid w:val="04D69080"/>
    <w:rsid w:val="04E53FEA"/>
    <w:rsid w:val="04E5491F"/>
    <w:rsid w:val="04F47638"/>
    <w:rsid w:val="04F7353E"/>
    <w:rsid w:val="04FAF336"/>
    <w:rsid w:val="04FDA6CF"/>
    <w:rsid w:val="0500D8FC"/>
    <w:rsid w:val="05027AFB"/>
    <w:rsid w:val="0519A325"/>
    <w:rsid w:val="05254C52"/>
    <w:rsid w:val="0530018A"/>
    <w:rsid w:val="053B10A1"/>
    <w:rsid w:val="053CBB7A"/>
    <w:rsid w:val="053EE98B"/>
    <w:rsid w:val="0542E400"/>
    <w:rsid w:val="0558A4F6"/>
    <w:rsid w:val="05685AB2"/>
    <w:rsid w:val="056A0CC5"/>
    <w:rsid w:val="056D8F99"/>
    <w:rsid w:val="056DC67E"/>
    <w:rsid w:val="056EE43A"/>
    <w:rsid w:val="057079E7"/>
    <w:rsid w:val="057858FA"/>
    <w:rsid w:val="058A0E9F"/>
    <w:rsid w:val="059CFDCD"/>
    <w:rsid w:val="05A1EDE8"/>
    <w:rsid w:val="05A6225F"/>
    <w:rsid w:val="05B2D45E"/>
    <w:rsid w:val="05BEFE1C"/>
    <w:rsid w:val="05C9F112"/>
    <w:rsid w:val="05CAE49C"/>
    <w:rsid w:val="05CF080D"/>
    <w:rsid w:val="05F46B79"/>
    <w:rsid w:val="05FAC281"/>
    <w:rsid w:val="05FAE4A4"/>
    <w:rsid w:val="05FCC42E"/>
    <w:rsid w:val="06054F09"/>
    <w:rsid w:val="060560E3"/>
    <w:rsid w:val="061341F2"/>
    <w:rsid w:val="061CE9C7"/>
    <w:rsid w:val="064BA74D"/>
    <w:rsid w:val="064D4148"/>
    <w:rsid w:val="065401EA"/>
    <w:rsid w:val="0656B6D2"/>
    <w:rsid w:val="066257B3"/>
    <w:rsid w:val="066EA605"/>
    <w:rsid w:val="067113D4"/>
    <w:rsid w:val="06753C0C"/>
    <w:rsid w:val="067E0424"/>
    <w:rsid w:val="0687FBFE"/>
    <w:rsid w:val="068B12F8"/>
    <w:rsid w:val="069FC2A7"/>
    <w:rsid w:val="06A4ADAD"/>
    <w:rsid w:val="06C386D2"/>
    <w:rsid w:val="06C8DD3D"/>
    <w:rsid w:val="06D269F2"/>
    <w:rsid w:val="06F3FD2C"/>
    <w:rsid w:val="06F5A9FB"/>
    <w:rsid w:val="06F714D0"/>
    <w:rsid w:val="06FB0511"/>
    <w:rsid w:val="070ACD1D"/>
    <w:rsid w:val="07329963"/>
    <w:rsid w:val="0738CE2E"/>
    <w:rsid w:val="07488459"/>
    <w:rsid w:val="074DAD63"/>
    <w:rsid w:val="07544962"/>
    <w:rsid w:val="075651AB"/>
    <w:rsid w:val="0760C825"/>
    <w:rsid w:val="0766B4FD"/>
    <w:rsid w:val="076C2347"/>
    <w:rsid w:val="076E4143"/>
    <w:rsid w:val="0770FEF0"/>
    <w:rsid w:val="077C2075"/>
    <w:rsid w:val="077F9FB7"/>
    <w:rsid w:val="07845E73"/>
    <w:rsid w:val="07898987"/>
    <w:rsid w:val="079B2530"/>
    <w:rsid w:val="079B3854"/>
    <w:rsid w:val="07A7E3B5"/>
    <w:rsid w:val="07BB1599"/>
    <w:rsid w:val="07D30B31"/>
    <w:rsid w:val="07F3C2CC"/>
    <w:rsid w:val="0807CA03"/>
    <w:rsid w:val="080BFA75"/>
    <w:rsid w:val="0818892B"/>
    <w:rsid w:val="08289D2A"/>
    <w:rsid w:val="082EC023"/>
    <w:rsid w:val="08358F4B"/>
    <w:rsid w:val="083AE912"/>
    <w:rsid w:val="083D6787"/>
    <w:rsid w:val="084F26C6"/>
    <w:rsid w:val="08680A0C"/>
    <w:rsid w:val="086FB0B2"/>
    <w:rsid w:val="0874F7C5"/>
    <w:rsid w:val="0876389B"/>
    <w:rsid w:val="087E31BE"/>
    <w:rsid w:val="08867DBD"/>
    <w:rsid w:val="0887BAA4"/>
    <w:rsid w:val="088A9E62"/>
    <w:rsid w:val="088EE6EB"/>
    <w:rsid w:val="08980BA3"/>
    <w:rsid w:val="08A64183"/>
    <w:rsid w:val="08C99ED6"/>
    <w:rsid w:val="08D0E6EE"/>
    <w:rsid w:val="08DA4E19"/>
    <w:rsid w:val="08E649A0"/>
    <w:rsid w:val="08EC5C05"/>
    <w:rsid w:val="0902855E"/>
    <w:rsid w:val="0914A087"/>
    <w:rsid w:val="09155984"/>
    <w:rsid w:val="093B63CC"/>
    <w:rsid w:val="093DB004"/>
    <w:rsid w:val="09453498"/>
    <w:rsid w:val="094638AA"/>
    <w:rsid w:val="0948A1EF"/>
    <w:rsid w:val="096137E4"/>
    <w:rsid w:val="0969532F"/>
    <w:rsid w:val="096D21E1"/>
    <w:rsid w:val="09758FB1"/>
    <w:rsid w:val="097C2DF3"/>
    <w:rsid w:val="097D0011"/>
    <w:rsid w:val="097FE858"/>
    <w:rsid w:val="0986D1AD"/>
    <w:rsid w:val="09884076"/>
    <w:rsid w:val="098A518A"/>
    <w:rsid w:val="098FCBB6"/>
    <w:rsid w:val="09926174"/>
    <w:rsid w:val="09A88F00"/>
    <w:rsid w:val="09D6F15A"/>
    <w:rsid w:val="09F413CC"/>
    <w:rsid w:val="09F574EC"/>
    <w:rsid w:val="09F787D8"/>
    <w:rsid w:val="0A01AD45"/>
    <w:rsid w:val="0A275E06"/>
    <w:rsid w:val="0A4710EE"/>
    <w:rsid w:val="0A4B8A90"/>
    <w:rsid w:val="0A4D767C"/>
    <w:rsid w:val="0A527F08"/>
    <w:rsid w:val="0A5303BE"/>
    <w:rsid w:val="0A58DFE1"/>
    <w:rsid w:val="0A6849FA"/>
    <w:rsid w:val="0A69205E"/>
    <w:rsid w:val="0A6BDEEA"/>
    <w:rsid w:val="0A7D3889"/>
    <w:rsid w:val="0A84BF2A"/>
    <w:rsid w:val="0A890059"/>
    <w:rsid w:val="0A92266E"/>
    <w:rsid w:val="0AA0CC65"/>
    <w:rsid w:val="0AA2C24B"/>
    <w:rsid w:val="0AAB4059"/>
    <w:rsid w:val="0AB49596"/>
    <w:rsid w:val="0AB5B82C"/>
    <w:rsid w:val="0AD1A8B7"/>
    <w:rsid w:val="0AE46E57"/>
    <w:rsid w:val="0AE51925"/>
    <w:rsid w:val="0AF00150"/>
    <w:rsid w:val="0AF38C8C"/>
    <w:rsid w:val="0AFD2B08"/>
    <w:rsid w:val="0B0272F5"/>
    <w:rsid w:val="0B028FB2"/>
    <w:rsid w:val="0B1552CA"/>
    <w:rsid w:val="0B1B4279"/>
    <w:rsid w:val="0B206788"/>
    <w:rsid w:val="0B229D0B"/>
    <w:rsid w:val="0B2913D5"/>
    <w:rsid w:val="0B385161"/>
    <w:rsid w:val="0B3E1C93"/>
    <w:rsid w:val="0B4A5788"/>
    <w:rsid w:val="0B5EE4C5"/>
    <w:rsid w:val="0B603DEC"/>
    <w:rsid w:val="0B65848E"/>
    <w:rsid w:val="0B6BF3B2"/>
    <w:rsid w:val="0B9DF114"/>
    <w:rsid w:val="0BAC5B1E"/>
    <w:rsid w:val="0BC36647"/>
    <w:rsid w:val="0BD71131"/>
    <w:rsid w:val="0BDBBAC3"/>
    <w:rsid w:val="0BE0D7C4"/>
    <w:rsid w:val="0BF2CDF9"/>
    <w:rsid w:val="0C0080AD"/>
    <w:rsid w:val="0C025623"/>
    <w:rsid w:val="0C067B59"/>
    <w:rsid w:val="0C078E26"/>
    <w:rsid w:val="0C0A3B77"/>
    <w:rsid w:val="0C0A7839"/>
    <w:rsid w:val="0C0BF726"/>
    <w:rsid w:val="0C3615A5"/>
    <w:rsid w:val="0C4872ED"/>
    <w:rsid w:val="0C53190D"/>
    <w:rsid w:val="0C5AB451"/>
    <w:rsid w:val="0C5DBE2D"/>
    <w:rsid w:val="0C6C55CD"/>
    <w:rsid w:val="0C8CFB8C"/>
    <w:rsid w:val="0C93AC60"/>
    <w:rsid w:val="0CA5163F"/>
    <w:rsid w:val="0CCBA113"/>
    <w:rsid w:val="0CE663DD"/>
    <w:rsid w:val="0D06590B"/>
    <w:rsid w:val="0D066407"/>
    <w:rsid w:val="0D148776"/>
    <w:rsid w:val="0D2297E9"/>
    <w:rsid w:val="0D23A8A7"/>
    <w:rsid w:val="0D375351"/>
    <w:rsid w:val="0D3DB03F"/>
    <w:rsid w:val="0D402009"/>
    <w:rsid w:val="0D41F4F8"/>
    <w:rsid w:val="0D56A8BC"/>
    <w:rsid w:val="0D66E162"/>
    <w:rsid w:val="0D6C5FB1"/>
    <w:rsid w:val="0D7B8EDA"/>
    <w:rsid w:val="0D84FF51"/>
    <w:rsid w:val="0D8DB61E"/>
    <w:rsid w:val="0D8EFE0E"/>
    <w:rsid w:val="0DB2E38E"/>
    <w:rsid w:val="0DB543E5"/>
    <w:rsid w:val="0DD6C728"/>
    <w:rsid w:val="0DFA1D26"/>
    <w:rsid w:val="0E1BD109"/>
    <w:rsid w:val="0E2155CB"/>
    <w:rsid w:val="0E2BEAA4"/>
    <w:rsid w:val="0E2E213E"/>
    <w:rsid w:val="0E3A13B7"/>
    <w:rsid w:val="0E541691"/>
    <w:rsid w:val="0E5648F3"/>
    <w:rsid w:val="0E586A57"/>
    <w:rsid w:val="0E7511E6"/>
    <w:rsid w:val="0E9C4256"/>
    <w:rsid w:val="0EA07AFB"/>
    <w:rsid w:val="0EA7D7E8"/>
    <w:rsid w:val="0EBF59AF"/>
    <w:rsid w:val="0EC83654"/>
    <w:rsid w:val="0EC94348"/>
    <w:rsid w:val="0ECCD967"/>
    <w:rsid w:val="0EE217A4"/>
    <w:rsid w:val="0EE77040"/>
    <w:rsid w:val="0EF7278F"/>
    <w:rsid w:val="0EFEDD2A"/>
    <w:rsid w:val="0F1B6C9F"/>
    <w:rsid w:val="0F1C3303"/>
    <w:rsid w:val="0F211056"/>
    <w:rsid w:val="0F225200"/>
    <w:rsid w:val="0F2D9956"/>
    <w:rsid w:val="0F3CED8F"/>
    <w:rsid w:val="0F473EC1"/>
    <w:rsid w:val="0F498CB4"/>
    <w:rsid w:val="0F4CD9B7"/>
    <w:rsid w:val="0F4E0C1E"/>
    <w:rsid w:val="0F4E1FE9"/>
    <w:rsid w:val="0F608DBA"/>
    <w:rsid w:val="0F67FDBC"/>
    <w:rsid w:val="0F6F5050"/>
    <w:rsid w:val="0F6F6B42"/>
    <w:rsid w:val="0F71C6E2"/>
    <w:rsid w:val="0F75E957"/>
    <w:rsid w:val="0F7A02F6"/>
    <w:rsid w:val="0F8AF527"/>
    <w:rsid w:val="0F8D4EBF"/>
    <w:rsid w:val="0F9825EC"/>
    <w:rsid w:val="0FA58036"/>
    <w:rsid w:val="0FAF5787"/>
    <w:rsid w:val="0FD71576"/>
    <w:rsid w:val="0FF0BF3C"/>
    <w:rsid w:val="0FF69E47"/>
    <w:rsid w:val="1010C92D"/>
    <w:rsid w:val="10118DB6"/>
    <w:rsid w:val="1027F291"/>
    <w:rsid w:val="1027FC9D"/>
    <w:rsid w:val="103FB009"/>
    <w:rsid w:val="10463632"/>
    <w:rsid w:val="104A6360"/>
    <w:rsid w:val="1055C506"/>
    <w:rsid w:val="10560232"/>
    <w:rsid w:val="1060C1EE"/>
    <w:rsid w:val="1066E5DB"/>
    <w:rsid w:val="106D78B1"/>
    <w:rsid w:val="108724C1"/>
    <w:rsid w:val="1095B5ED"/>
    <w:rsid w:val="10976B9F"/>
    <w:rsid w:val="10B08CFA"/>
    <w:rsid w:val="10CCE320"/>
    <w:rsid w:val="10D5657C"/>
    <w:rsid w:val="10D81615"/>
    <w:rsid w:val="10E43AC6"/>
    <w:rsid w:val="10FA0693"/>
    <w:rsid w:val="10FFE344"/>
    <w:rsid w:val="11006976"/>
    <w:rsid w:val="1101F723"/>
    <w:rsid w:val="11082886"/>
    <w:rsid w:val="111435DA"/>
    <w:rsid w:val="1115A4DE"/>
    <w:rsid w:val="113BC51B"/>
    <w:rsid w:val="114201AD"/>
    <w:rsid w:val="1152C408"/>
    <w:rsid w:val="1155D15D"/>
    <w:rsid w:val="1156386C"/>
    <w:rsid w:val="115E101F"/>
    <w:rsid w:val="116BE939"/>
    <w:rsid w:val="11706249"/>
    <w:rsid w:val="118A9215"/>
    <w:rsid w:val="11A14449"/>
    <w:rsid w:val="11AB6E99"/>
    <w:rsid w:val="11AF322D"/>
    <w:rsid w:val="11B706D8"/>
    <w:rsid w:val="11C08439"/>
    <w:rsid w:val="11C3C2F2"/>
    <w:rsid w:val="11CD4452"/>
    <w:rsid w:val="11CD8B2C"/>
    <w:rsid w:val="11DCCBAF"/>
    <w:rsid w:val="11EAE51F"/>
    <w:rsid w:val="11EE773B"/>
    <w:rsid w:val="11F9C3D7"/>
    <w:rsid w:val="11FD2303"/>
    <w:rsid w:val="121B40BB"/>
    <w:rsid w:val="121E647F"/>
    <w:rsid w:val="1258B118"/>
    <w:rsid w:val="125FA20A"/>
    <w:rsid w:val="12714400"/>
    <w:rsid w:val="1277649D"/>
    <w:rsid w:val="129982AD"/>
    <w:rsid w:val="129F214B"/>
    <w:rsid w:val="12CEA3EB"/>
    <w:rsid w:val="12D8E070"/>
    <w:rsid w:val="12DD0AE9"/>
    <w:rsid w:val="12E7A9A5"/>
    <w:rsid w:val="12E81C00"/>
    <w:rsid w:val="12E8C401"/>
    <w:rsid w:val="13007156"/>
    <w:rsid w:val="1304F2B2"/>
    <w:rsid w:val="13133C48"/>
    <w:rsid w:val="1319F7F9"/>
    <w:rsid w:val="132DCA3F"/>
    <w:rsid w:val="1344E96A"/>
    <w:rsid w:val="1349B6EF"/>
    <w:rsid w:val="135B2C9B"/>
    <w:rsid w:val="135F9353"/>
    <w:rsid w:val="136220AE"/>
    <w:rsid w:val="136485D2"/>
    <w:rsid w:val="136CEFDC"/>
    <w:rsid w:val="137BC132"/>
    <w:rsid w:val="138067F1"/>
    <w:rsid w:val="1388C8EE"/>
    <w:rsid w:val="1389D860"/>
    <w:rsid w:val="13945890"/>
    <w:rsid w:val="13ACFC41"/>
    <w:rsid w:val="13CB23A1"/>
    <w:rsid w:val="13D3651A"/>
    <w:rsid w:val="13D6A82B"/>
    <w:rsid w:val="13E5A9A2"/>
    <w:rsid w:val="13EE161D"/>
    <w:rsid w:val="1408AA01"/>
    <w:rsid w:val="1431FF84"/>
    <w:rsid w:val="14333828"/>
    <w:rsid w:val="14453805"/>
    <w:rsid w:val="1446B98E"/>
    <w:rsid w:val="1458E17F"/>
    <w:rsid w:val="145FBC09"/>
    <w:rsid w:val="14660299"/>
    <w:rsid w:val="146B8EE7"/>
    <w:rsid w:val="14714CC0"/>
    <w:rsid w:val="14738AA7"/>
    <w:rsid w:val="14876205"/>
    <w:rsid w:val="149053ED"/>
    <w:rsid w:val="14920310"/>
    <w:rsid w:val="14A1B44D"/>
    <w:rsid w:val="14ACD27A"/>
    <w:rsid w:val="14C62C14"/>
    <w:rsid w:val="14D3F4D9"/>
    <w:rsid w:val="14D7BF16"/>
    <w:rsid w:val="14E673CD"/>
    <w:rsid w:val="14E7BBB3"/>
    <w:rsid w:val="14F61DF0"/>
    <w:rsid w:val="14F8DA98"/>
    <w:rsid w:val="14FCC32F"/>
    <w:rsid w:val="1513A336"/>
    <w:rsid w:val="15157B26"/>
    <w:rsid w:val="1517E515"/>
    <w:rsid w:val="1527B37D"/>
    <w:rsid w:val="1534C9D7"/>
    <w:rsid w:val="153AD432"/>
    <w:rsid w:val="1565698C"/>
    <w:rsid w:val="156E90D2"/>
    <w:rsid w:val="1573F98C"/>
    <w:rsid w:val="157A8A2E"/>
    <w:rsid w:val="158C5816"/>
    <w:rsid w:val="15906ADF"/>
    <w:rsid w:val="159F5538"/>
    <w:rsid w:val="15A28650"/>
    <w:rsid w:val="15A9B72C"/>
    <w:rsid w:val="15ABAAE4"/>
    <w:rsid w:val="15ADCF5D"/>
    <w:rsid w:val="15E0C6BC"/>
    <w:rsid w:val="15EF13B4"/>
    <w:rsid w:val="15EF26A7"/>
    <w:rsid w:val="15F5C618"/>
    <w:rsid w:val="160A2191"/>
    <w:rsid w:val="16137EA6"/>
    <w:rsid w:val="161AB575"/>
    <w:rsid w:val="162389C0"/>
    <w:rsid w:val="1623A1D6"/>
    <w:rsid w:val="1625C4B1"/>
    <w:rsid w:val="16280B7F"/>
    <w:rsid w:val="162C99FF"/>
    <w:rsid w:val="162D199F"/>
    <w:rsid w:val="1636B27E"/>
    <w:rsid w:val="163781CE"/>
    <w:rsid w:val="163C1AB4"/>
    <w:rsid w:val="1645259C"/>
    <w:rsid w:val="16543830"/>
    <w:rsid w:val="1658BB81"/>
    <w:rsid w:val="166AF6D4"/>
    <w:rsid w:val="169A3671"/>
    <w:rsid w:val="169DE4DE"/>
    <w:rsid w:val="169F3DA4"/>
    <w:rsid w:val="16A598E9"/>
    <w:rsid w:val="16A7F339"/>
    <w:rsid w:val="16A817CA"/>
    <w:rsid w:val="16AC315F"/>
    <w:rsid w:val="16B992DD"/>
    <w:rsid w:val="16BCD36E"/>
    <w:rsid w:val="16BD1815"/>
    <w:rsid w:val="16C46263"/>
    <w:rsid w:val="16C72EE5"/>
    <w:rsid w:val="16C74FC2"/>
    <w:rsid w:val="16C77FBD"/>
    <w:rsid w:val="16CE0035"/>
    <w:rsid w:val="16DA0383"/>
    <w:rsid w:val="16E4F39E"/>
    <w:rsid w:val="16E897A8"/>
    <w:rsid w:val="16F53DF7"/>
    <w:rsid w:val="170D4969"/>
    <w:rsid w:val="170E7CB1"/>
    <w:rsid w:val="170FA031"/>
    <w:rsid w:val="17277E47"/>
    <w:rsid w:val="172DD81A"/>
    <w:rsid w:val="17344EEF"/>
    <w:rsid w:val="1739C0CA"/>
    <w:rsid w:val="17496C32"/>
    <w:rsid w:val="17530F43"/>
    <w:rsid w:val="17582BD2"/>
    <w:rsid w:val="176679A8"/>
    <w:rsid w:val="177C2D77"/>
    <w:rsid w:val="177CD8C7"/>
    <w:rsid w:val="177D4079"/>
    <w:rsid w:val="177E5A50"/>
    <w:rsid w:val="1780C284"/>
    <w:rsid w:val="1787419A"/>
    <w:rsid w:val="179780FE"/>
    <w:rsid w:val="17A08576"/>
    <w:rsid w:val="17A6ACC0"/>
    <w:rsid w:val="17B3CA1E"/>
    <w:rsid w:val="17C02030"/>
    <w:rsid w:val="17E929AC"/>
    <w:rsid w:val="17F38BD8"/>
    <w:rsid w:val="1819A670"/>
    <w:rsid w:val="182530EA"/>
    <w:rsid w:val="1826D843"/>
    <w:rsid w:val="182F5374"/>
    <w:rsid w:val="18313918"/>
    <w:rsid w:val="185FB899"/>
    <w:rsid w:val="1865FB7B"/>
    <w:rsid w:val="18669778"/>
    <w:rsid w:val="186F4A63"/>
    <w:rsid w:val="187AF790"/>
    <w:rsid w:val="187BCBBC"/>
    <w:rsid w:val="18836DF9"/>
    <w:rsid w:val="189D195E"/>
    <w:rsid w:val="18BF010D"/>
    <w:rsid w:val="18C63EFD"/>
    <w:rsid w:val="18CC3081"/>
    <w:rsid w:val="18CD21DB"/>
    <w:rsid w:val="18D02FED"/>
    <w:rsid w:val="18FF3893"/>
    <w:rsid w:val="190A0887"/>
    <w:rsid w:val="190DB2AD"/>
    <w:rsid w:val="19116DEB"/>
    <w:rsid w:val="19154584"/>
    <w:rsid w:val="191929B5"/>
    <w:rsid w:val="191D4121"/>
    <w:rsid w:val="19334B8F"/>
    <w:rsid w:val="193B6921"/>
    <w:rsid w:val="194777BB"/>
    <w:rsid w:val="194A890B"/>
    <w:rsid w:val="1953B200"/>
    <w:rsid w:val="196F56B1"/>
    <w:rsid w:val="1975749E"/>
    <w:rsid w:val="1983E132"/>
    <w:rsid w:val="198BB4CB"/>
    <w:rsid w:val="199B008A"/>
    <w:rsid w:val="19A2B00D"/>
    <w:rsid w:val="19E76889"/>
    <w:rsid w:val="19FC0325"/>
    <w:rsid w:val="1A0465DD"/>
    <w:rsid w:val="1A159C6A"/>
    <w:rsid w:val="1A1D11DB"/>
    <w:rsid w:val="1A6B23F5"/>
    <w:rsid w:val="1A7F7837"/>
    <w:rsid w:val="1A80C07D"/>
    <w:rsid w:val="1A899DC2"/>
    <w:rsid w:val="1A9CF370"/>
    <w:rsid w:val="1AAB3030"/>
    <w:rsid w:val="1AAC0176"/>
    <w:rsid w:val="1ACC9A77"/>
    <w:rsid w:val="1AD05F62"/>
    <w:rsid w:val="1AEF5602"/>
    <w:rsid w:val="1AEFB890"/>
    <w:rsid w:val="1AF3F11E"/>
    <w:rsid w:val="1B12C221"/>
    <w:rsid w:val="1B12DFD6"/>
    <w:rsid w:val="1B2328FB"/>
    <w:rsid w:val="1B2C02A4"/>
    <w:rsid w:val="1B448EBE"/>
    <w:rsid w:val="1B48A083"/>
    <w:rsid w:val="1B4C9975"/>
    <w:rsid w:val="1B504C32"/>
    <w:rsid w:val="1B52A59F"/>
    <w:rsid w:val="1B54876E"/>
    <w:rsid w:val="1B638B10"/>
    <w:rsid w:val="1B698450"/>
    <w:rsid w:val="1B7C685A"/>
    <w:rsid w:val="1B82E4BA"/>
    <w:rsid w:val="1B83EECF"/>
    <w:rsid w:val="1B9493AF"/>
    <w:rsid w:val="1BA0DC2E"/>
    <w:rsid w:val="1BA79459"/>
    <w:rsid w:val="1BAC241F"/>
    <w:rsid w:val="1BB74C47"/>
    <w:rsid w:val="1BB9D57D"/>
    <w:rsid w:val="1BC5E49D"/>
    <w:rsid w:val="1BD16E66"/>
    <w:rsid w:val="1BDAF05E"/>
    <w:rsid w:val="1BDC74D9"/>
    <w:rsid w:val="1BE18145"/>
    <w:rsid w:val="1BE9812C"/>
    <w:rsid w:val="1BF06553"/>
    <w:rsid w:val="1BFDCED2"/>
    <w:rsid w:val="1BFE8092"/>
    <w:rsid w:val="1C10B4A4"/>
    <w:rsid w:val="1C24BA14"/>
    <w:rsid w:val="1C2D8267"/>
    <w:rsid w:val="1C33CA6B"/>
    <w:rsid w:val="1C3742B3"/>
    <w:rsid w:val="1C523912"/>
    <w:rsid w:val="1C5E3E65"/>
    <w:rsid w:val="1C664D78"/>
    <w:rsid w:val="1C925CE0"/>
    <w:rsid w:val="1C95E796"/>
    <w:rsid w:val="1CA66606"/>
    <w:rsid w:val="1CAE9297"/>
    <w:rsid w:val="1CB46720"/>
    <w:rsid w:val="1CB8B20D"/>
    <w:rsid w:val="1CC85A96"/>
    <w:rsid w:val="1CCF693D"/>
    <w:rsid w:val="1CD56FC8"/>
    <w:rsid w:val="1CF92C39"/>
    <w:rsid w:val="1CFC3DC6"/>
    <w:rsid w:val="1D02DB69"/>
    <w:rsid w:val="1D1EA158"/>
    <w:rsid w:val="1D208561"/>
    <w:rsid w:val="1D2266D9"/>
    <w:rsid w:val="1D31E115"/>
    <w:rsid w:val="1D3B17E8"/>
    <w:rsid w:val="1D44EEB7"/>
    <w:rsid w:val="1D4E54DE"/>
    <w:rsid w:val="1D56068C"/>
    <w:rsid w:val="1D5E5B18"/>
    <w:rsid w:val="1D62068B"/>
    <w:rsid w:val="1D6D9F06"/>
    <w:rsid w:val="1D732806"/>
    <w:rsid w:val="1D74C0CA"/>
    <w:rsid w:val="1D7D3C73"/>
    <w:rsid w:val="1DAC389B"/>
    <w:rsid w:val="1DAEFCFC"/>
    <w:rsid w:val="1DAF2BCC"/>
    <w:rsid w:val="1DB10079"/>
    <w:rsid w:val="1DB1C45B"/>
    <w:rsid w:val="1DC95909"/>
    <w:rsid w:val="1DCE8B1E"/>
    <w:rsid w:val="1DD8EA13"/>
    <w:rsid w:val="1DE4163A"/>
    <w:rsid w:val="1DEC1A4B"/>
    <w:rsid w:val="1DF7D0FC"/>
    <w:rsid w:val="1E014B36"/>
    <w:rsid w:val="1E04321D"/>
    <w:rsid w:val="1E0A439A"/>
    <w:rsid w:val="1E15A128"/>
    <w:rsid w:val="1E37E5A9"/>
    <w:rsid w:val="1E481FB0"/>
    <w:rsid w:val="1E485FBD"/>
    <w:rsid w:val="1E503781"/>
    <w:rsid w:val="1E5509FD"/>
    <w:rsid w:val="1E6B11DA"/>
    <w:rsid w:val="1E6C578C"/>
    <w:rsid w:val="1E6D5065"/>
    <w:rsid w:val="1E70C596"/>
    <w:rsid w:val="1E76647D"/>
    <w:rsid w:val="1E90E1B0"/>
    <w:rsid w:val="1E98D22E"/>
    <w:rsid w:val="1EA451E5"/>
    <w:rsid w:val="1EA50F58"/>
    <w:rsid w:val="1EBA931E"/>
    <w:rsid w:val="1EBC9F06"/>
    <w:rsid w:val="1ED9871F"/>
    <w:rsid w:val="1EE1EC1B"/>
    <w:rsid w:val="1EE23E2A"/>
    <w:rsid w:val="1EF0E4C6"/>
    <w:rsid w:val="1EF15228"/>
    <w:rsid w:val="1EF9ED71"/>
    <w:rsid w:val="1F0A1ACB"/>
    <w:rsid w:val="1F15AFD1"/>
    <w:rsid w:val="1F33CF89"/>
    <w:rsid w:val="1F46D42B"/>
    <w:rsid w:val="1F55172A"/>
    <w:rsid w:val="1F60D6A5"/>
    <w:rsid w:val="1F65AB8F"/>
    <w:rsid w:val="1F694E98"/>
    <w:rsid w:val="1F6BFE7F"/>
    <w:rsid w:val="1F717B68"/>
    <w:rsid w:val="1F8476CD"/>
    <w:rsid w:val="1F8919FE"/>
    <w:rsid w:val="1F97C7A7"/>
    <w:rsid w:val="1F989648"/>
    <w:rsid w:val="1FA6D6E8"/>
    <w:rsid w:val="1FB784C9"/>
    <w:rsid w:val="1FCC2FA1"/>
    <w:rsid w:val="1FF570C3"/>
    <w:rsid w:val="200A5AFE"/>
    <w:rsid w:val="201A2C8D"/>
    <w:rsid w:val="201AA85C"/>
    <w:rsid w:val="201B1DA7"/>
    <w:rsid w:val="20225F43"/>
    <w:rsid w:val="20412353"/>
    <w:rsid w:val="205506FC"/>
    <w:rsid w:val="20583446"/>
    <w:rsid w:val="2068BF32"/>
    <w:rsid w:val="206E30C5"/>
    <w:rsid w:val="207A6DD2"/>
    <w:rsid w:val="20951C1C"/>
    <w:rsid w:val="209760F6"/>
    <w:rsid w:val="209BEB85"/>
    <w:rsid w:val="20BBA562"/>
    <w:rsid w:val="20C30C3C"/>
    <w:rsid w:val="20C55575"/>
    <w:rsid w:val="20C96E34"/>
    <w:rsid w:val="20D1AFB9"/>
    <w:rsid w:val="20D980EE"/>
    <w:rsid w:val="20E5B57D"/>
    <w:rsid w:val="20EBEAF9"/>
    <w:rsid w:val="20F20922"/>
    <w:rsid w:val="20F7EEDC"/>
    <w:rsid w:val="210CB1A3"/>
    <w:rsid w:val="2112ACAC"/>
    <w:rsid w:val="2114D4C8"/>
    <w:rsid w:val="2121A451"/>
    <w:rsid w:val="2124FC32"/>
    <w:rsid w:val="2127412A"/>
    <w:rsid w:val="212D000B"/>
    <w:rsid w:val="213826C6"/>
    <w:rsid w:val="21400F7A"/>
    <w:rsid w:val="2146A675"/>
    <w:rsid w:val="214A7A6E"/>
    <w:rsid w:val="216EBC98"/>
    <w:rsid w:val="21850728"/>
    <w:rsid w:val="2187D843"/>
    <w:rsid w:val="218FC5C9"/>
    <w:rsid w:val="21943537"/>
    <w:rsid w:val="21A8E9BB"/>
    <w:rsid w:val="21B9BADB"/>
    <w:rsid w:val="21C0616C"/>
    <w:rsid w:val="21D8FDE1"/>
    <w:rsid w:val="21E1D442"/>
    <w:rsid w:val="21F7F99E"/>
    <w:rsid w:val="21FFD72C"/>
    <w:rsid w:val="221C156A"/>
    <w:rsid w:val="221D87E0"/>
    <w:rsid w:val="22227781"/>
    <w:rsid w:val="22248EE6"/>
    <w:rsid w:val="2227DC80"/>
    <w:rsid w:val="222A9478"/>
    <w:rsid w:val="223158BF"/>
    <w:rsid w:val="2238B278"/>
    <w:rsid w:val="22586C8C"/>
    <w:rsid w:val="2261B6F5"/>
    <w:rsid w:val="2263E5E7"/>
    <w:rsid w:val="226EE3E7"/>
    <w:rsid w:val="227C69DC"/>
    <w:rsid w:val="22889178"/>
    <w:rsid w:val="2289E1B0"/>
    <w:rsid w:val="22BBD836"/>
    <w:rsid w:val="22D0F3D0"/>
    <w:rsid w:val="22EB9AEB"/>
    <w:rsid w:val="22F2B1E3"/>
    <w:rsid w:val="22F6F1C0"/>
    <w:rsid w:val="230AEE1D"/>
    <w:rsid w:val="230EF345"/>
    <w:rsid w:val="2314184A"/>
    <w:rsid w:val="23186E52"/>
    <w:rsid w:val="232387D1"/>
    <w:rsid w:val="23239FFA"/>
    <w:rsid w:val="2324EF20"/>
    <w:rsid w:val="233C4061"/>
    <w:rsid w:val="233E82FD"/>
    <w:rsid w:val="233EB71E"/>
    <w:rsid w:val="234DC0F3"/>
    <w:rsid w:val="236CB21F"/>
    <w:rsid w:val="23726E6B"/>
    <w:rsid w:val="2389F1E4"/>
    <w:rsid w:val="23992899"/>
    <w:rsid w:val="23A8634C"/>
    <w:rsid w:val="23B2267B"/>
    <w:rsid w:val="23B7CB0D"/>
    <w:rsid w:val="23CE8229"/>
    <w:rsid w:val="23DCD6D3"/>
    <w:rsid w:val="23DE95B7"/>
    <w:rsid w:val="23F96A6C"/>
    <w:rsid w:val="23FB1DA8"/>
    <w:rsid w:val="2407414E"/>
    <w:rsid w:val="241EC703"/>
    <w:rsid w:val="2424C73F"/>
    <w:rsid w:val="2436D9FD"/>
    <w:rsid w:val="243C0E42"/>
    <w:rsid w:val="244C41BF"/>
    <w:rsid w:val="2473D348"/>
    <w:rsid w:val="2488FBB7"/>
    <w:rsid w:val="24902D56"/>
    <w:rsid w:val="24971A71"/>
    <w:rsid w:val="24A2C9B9"/>
    <w:rsid w:val="24AC4398"/>
    <w:rsid w:val="24B851F5"/>
    <w:rsid w:val="24DA535E"/>
    <w:rsid w:val="24F15DCC"/>
    <w:rsid w:val="24FD68CC"/>
    <w:rsid w:val="250DA41E"/>
    <w:rsid w:val="2519BAA7"/>
    <w:rsid w:val="254473F8"/>
    <w:rsid w:val="2554B196"/>
    <w:rsid w:val="2580E682"/>
    <w:rsid w:val="25921D6B"/>
    <w:rsid w:val="25A242EA"/>
    <w:rsid w:val="25A8211C"/>
    <w:rsid w:val="25B31CF4"/>
    <w:rsid w:val="25B64435"/>
    <w:rsid w:val="25C80BB4"/>
    <w:rsid w:val="25C88731"/>
    <w:rsid w:val="25DCB375"/>
    <w:rsid w:val="2610AACB"/>
    <w:rsid w:val="2613C18D"/>
    <w:rsid w:val="2613DAD9"/>
    <w:rsid w:val="26143881"/>
    <w:rsid w:val="261DF906"/>
    <w:rsid w:val="2622880F"/>
    <w:rsid w:val="262C0DEA"/>
    <w:rsid w:val="262D4FD1"/>
    <w:rsid w:val="262EBC28"/>
    <w:rsid w:val="2631EA0E"/>
    <w:rsid w:val="26492727"/>
    <w:rsid w:val="265B4966"/>
    <w:rsid w:val="266AF3F7"/>
    <w:rsid w:val="2677CD90"/>
    <w:rsid w:val="268B8BA3"/>
    <w:rsid w:val="268C8305"/>
    <w:rsid w:val="268C9488"/>
    <w:rsid w:val="26978091"/>
    <w:rsid w:val="269BB865"/>
    <w:rsid w:val="26A89462"/>
    <w:rsid w:val="26B70DE5"/>
    <w:rsid w:val="26D730A0"/>
    <w:rsid w:val="26DA1CA2"/>
    <w:rsid w:val="26E5C17C"/>
    <w:rsid w:val="26F318AF"/>
    <w:rsid w:val="26F43421"/>
    <w:rsid w:val="26FCDE62"/>
    <w:rsid w:val="26FD6E1A"/>
    <w:rsid w:val="270304AE"/>
    <w:rsid w:val="270A0305"/>
    <w:rsid w:val="27120E4F"/>
    <w:rsid w:val="271F3382"/>
    <w:rsid w:val="27201501"/>
    <w:rsid w:val="273E2E93"/>
    <w:rsid w:val="274FCB80"/>
    <w:rsid w:val="2773AF04"/>
    <w:rsid w:val="27834343"/>
    <w:rsid w:val="27854F62"/>
    <w:rsid w:val="278986AE"/>
    <w:rsid w:val="2792B45A"/>
    <w:rsid w:val="27AA106D"/>
    <w:rsid w:val="27B04F05"/>
    <w:rsid w:val="27B2E4CC"/>
    <w:rsid w:val="27CC0B0F"/>
    <w:rsid w:val="27D59CDC"/>
    <w:rsid w:val="27DB0BB8"/>
    <w:rsid w:val="27E60CD5"/>
    <w:rsid w:val="27FD3387"/>
    <w:rsid w:val="2812D1DA"/>
    <w:rsid w:val="281528F2"/>
    <w:rsid w:val="281880DE"/>
    <w:rsid w:val="2822827C"/>
    <w:rsid w:val="284CE48B"/>
    <w:rsid w:val="286ABD8C"/>
    <w:rsid w:val="286B8973"/>
    <w:rsid w:val="2871180A"/>
    <w:rsid w:val="2878CA34"/>
    <w:rsid w:val="2879A95B"/>
    <w:rsid w:val="288CE27F"/>
    <w:rsid w:val="28962745"/>
    <w:rsid w:val="289BDC73"/>
    <w:rsid w:val="28A14C1D"/>
    <w:rsid w:val="28A93B4C"/>
    <w:rsid w:val="28AF2F9C"/>
    <w:rsid w:val="28B4CF5A"/>
    <w:rsid w:val="28CF59AA"/>
    <w:rsid w:val="28DEF78B"/>
    <w:rsid w:val="28E7F6CE"/>
    <w:rsid w:val="290E9ACE"/>
    <w:rsid w:val="291CE373"/>
    <w:rsid w:val="2925F4B1"/>
    <w:rsid w:val="292BAEA4"/>
    <w:rsid w:val="29433E8D"/>
    <w:rsid w:val="294A1E22"/>
    <w:rsid w:val="294D577D"/>
    <w:rsid w:val="295AE61C"/>
    <w:rsid w:val="295DD5AE"/>
    <w:rsid w:val="29663206"/>
    <w:rsid w:val="2968EA9F"/>
    <w:rsid w:val="296B1821"/>
    <w:rsid w:val="2971E341"/>
    <w:rsid w:val="2974DEEB"/>
    <w:rsid w:val="299A1E4C"/>
    <w:rsid w:val="29A50216"/>
    <w:rsid w:val="29A7A83E"/>
    <w:rsid w:val="29B39B76"/>
    <w:rsid w:val="29B5E982"/>
    <w:rsid w:val="29BF59B2"/>
    <w:rsid w:val="29D64C61"/>
    <w:rsid w:val="29DDB098"/>
    <w:rsid w:val="2A0BF831"/>
    <w:rsid w:val="2A108193"/>
    <w:rsid w:val="2A14589F"/>
    <w:rsid w:val="2A1C0481"/>
    <w:rsid w:val="2A1C93E9"/>
    <w:rsid w:val="2A30E37B"/>
    <w:rsid w:val="2A3A147B"/>
    <w:rsid w:val="2A53D55C"/>
    <w:rsid w:val="2A5B7735"/>
    <w:rsid w:val="2A66E9BA"/>
    <w:rsid w:val="2A691A69"/>
    <w:rsid w:val="2A6940B5"/>
    <w:rsid w:val="2A6C6C45"/>
    <w:rsid w:val="2A72686F"/>
    <w:rsid w:val="2A81E670"/>
    <w:rsid w:val="2A830A99"/>
    <w:rsid w:val="2A8FC752"/>
    <w:rsid w:val="2AA160BC"/>
    <w:rsid w:val="2AC1EAB0"/>
    <w:rsid w:val="2AC33DFB"/>
    <w:rsid w:val="2ACC4F52"/>
    <w:rsid w:val="2ACCD349"/>
    <w:rsid w:val="2ACDD0DF"/>
    <w:rsid w:val="2AD2A525"/>
    <w:rsid w:val="2ADA67B3"/>
    <w:rsid w:val="2AE0E426"/>
    <w:rsid w:val="2AF790ED"/>
    <w:rsid w:val="2B0162EC"/>
    <w:rsid w:val="2B09A5D2"/>
    <w:rsid w:val="2B0CECB3"/>
    <w:rsid w:val="2B15DE82"/>
    <w:rsid w:val="2B3F980B"/>
    <w:rsid w:val="2B4EE21B"/>
    <w:rsid w:val="2B589C78"/>
    <w:rsid w:val="2B67C4CF"/>
    <w:rsid w:val="2B691E67"/>
    <w:rsid w:val="2B6B1784"/>
    <w:rsid w:val="2B6FDEE7"/>
    <w:rsid w:val="2B74840D"/>
    <w:rsid w:val="2B74E13C"/>
    <w:rsid w:val="2B7AE9C0"/>
    <w:rsid w:val="2B7EC9BC"/>
    <w:rsid w:val="2B88B688"/>
    <w:rsid w:val="2B89DC99"/>
    <w:rsid w:val="2B91E7C9"/>
    <w:rsid w:val="2B93DEDE"/>
    <w:rsid w:val="2BBB791D"/>
    <w:rsid w:val="2BC277C8"/>
    <w:rsid w:val="2BC78D41"/>
    <w:rsid w:val="2BDA2448"/>
    <w:rsid w:val="2BDF9E31"/>
    <w:rsid w:val="2BE6DEB6"/>
    <w:rsid w:val="2C077025"/>
    <w:rsid w:val="2C0D980A"/>
    <w:rsid w:val="2C181052"/>
    <w:rsid w:val="2C4B4C9A"/>
    <w:rsid w:val="2C6B90F7"/>
    <w:rsid w:val="2C704597"/>
    <w:rsid w:val="2C70D759"/>
    <w:rsid w:val="2C86D73E"/>
    <w:rsid w:val="2C921CE3"/>
    <w:rsid w:val="2C9DB326"/>
    <w:rsid w:val="2CA87F73"/>
    <w:rsid w:val="2CACFCDF"/>
    <w:rsid w:val="2CBA1F83"/>
    <w:rsid w:val="2CBED4F7"/>
    <w:rsid w:val="2CE60D2B"/>
    <w:rsid w:val="2CE92DA6"/>
    <w:rsid w:val="2D10AE58"/>
    <w:rsid w:val="2D2E6EA1"/>
    <w:rsid w:val="2D627D85"/>
    <w:rsid w:val="2D632B3B"/>
    <w:rsid w:val="2D6375A5"/>
    <w:rsid w:val="2D727CAD"/>
    <w:rsid w:val="2D8827FA"/>
    <w:rsid w:val="2D89A536"/>
    <w:rsid w:val="2D8F5C47"/>
    <w:rsid w:val="2D9D5617"/>
    <w:rsid w:val="2DB28128"/>
    <w:rsid w:val="2DC2E028"/>
    <w:rsid w:val="2DD994F5"/>
    <w:rsid w:val="2DEFEB13"/>
    <w:rsid w:val="2DF38DB0"/>
    <w:rsid w:val="2E1D17F9"/>
    <w:rsid w:val="2E1EDFC0"/>
    <w:rsid w:val="2E258DF3"/>
    <w:rsid w:val="2E2DD9D6"/>
    <w:rsid w:val="2E356BA2"/>
    <w:rsid w:val="2E375D1A"/>
    <w:rsid w:val="2E39A467"/>
    <w:rsid w:val="2E44F589"/>
    <w:rsid w:val="2E470233"/>
    <w:rsid w:val="2E4CEDEF"/>
    <w:rsid w:val="2E4F8319"/>
    <w:rsid w:val="2E4FA86A"/>
    <w:rsid w:val="2E5676FC"/>
    <w:rsid w:val="2E69F0E2"/>
    <w:rsid w:val="2E6C537C"/>
    <w:rsid w:val="2E6DD056"/>
    <w:rsid w:val="2E773B82"/>
    <w:rsid w:val="2E7F5726"/>
    <w:rsid w:val="2E8668F9"/>
    <w:rsid w:val="2E874013"/>
    <w:rsid w:val="2E8ADDF4"/>
    <w:rsid w:val="2E8B1319"/>
    <w:rsid w:val="2E90859B"/>
    <w:rsid w:val="2E93C6B5"/>
    <w:rsid w:val="2E9E53B1"/>
    <w:rsid w:val="2EA40F22"/>
    <w:rsid w:val="2EAC6DEB"/>
    <w:rsid w:val="2EC3E3AF"/>
    <w:rsid w:val="2ED60B5B"/>
    <w:rsid w:val="2EE402AD"/>
    <w:rsid w:val="2EEDA401"/>
    <w:rsid w:val="2EEE0EE4"/>
    <w:rsid w:val="2F1037B4"/>
    <w:rsid w:val="2F1EB69A"/>
    <w:rsid w:val="2F5CC9B4"/>
    <w:rsid w:val="2F6641F3"/>
    <w:rsid w:val="2F66506F"/>
    <w:rsid w:val="2F690D7D"/>
    <w:rsid w:val="2F6C5A47"/>
    <w:rsid w:val="2F7BCA04"/>
    <w:rsid w:val="2F7D6235"/>
    <w:rsid w:val="2F884739"/>
    <w:rsid w:val="2F89331A"/>
    <w:rsid w:val="2FACB71C"/>
    <w:rsid w:val="2FB65A7C"/>
    <w:rsid w:val="2FB7DBEA"/>
    <w:rsid w:val="2FBC4C6B"/>
    <w:rsid w:val="2FCABC3B"/>
    <w:rsid w:val="2FCDD5FE"/>
    <w:rsid w:val="2FD4ED9F"/>
    <w:rsid w:val="2FD77639"/>
    <w:rsid w:val="2FEA762E"/>
    <w:rsid w:val="2FF936F2"/>
    <w:rsid w:val="3009C040"/>
    <w:rsid w:val="301AB731"/>
    <w:rsid w:val="301F5AB0"/>
    <w:rsid w:val="30340311"/>
    <w:rsid w:val="30460F39"/>
    <w:rsid w:val="3046828D"/>
    <w:rsid w:val="305E5E67"/>
    <w:rsid w:val="30643D20"/>
    <w:rsid w:val="3073F8E8"/>
    <w:rsid w:val="3079A52B"/>
    <w:rsid w:val="3096FE8A"/>
    <w:rsid w:val="30A22FE9"/>
    <w:rsid w:val="30A75A08"/>
    <w:rsid w:val="30C29509"/>
    <w:rsid w:val="30EF0ECD"/>
    <w:rsid w:val="310E6A08"/>
    <w:rsid w:val="311D1A34"/>
    <w:rsid w:val="3127C334"/>
    <w:rsid w:val="313064C8"/>
    <w:rsid w:val="31362E02"/>
    <w:rsid w:val="3143FB21"/>
    <w:rsid w:val="314C6ECA"/>
    <w:rsid w:val="3167C132"/>
    <w:rsid w:val="3168AF61"/>
    <w:rsid w:val="316B533A"/>
    <w:rsid w:val="318950AB"/>
    <w:rsid w:val="319F4B8C"/>
    <w:rsid w:val="31A49B62"/>
    <w:rsid w:val="31BC888A"/>
    <w:rsid w:val="31CC1ABB"/>
    <w:rsid w:val="31CE9958"/>
    <w:rsid w:val="31D471EB"/>
    <w:rsid w:val="31DC12C8"/>
    <w:rsid w:val="31E2C3A1"/>
    <w:rsid w:val="31F175CA"/>
    <w:rsid w:val="31F9026A"/>
    <w:rsid w:val="321753CE"/>
    <w:rsid w:val="321DE87C"/>
    <w:rsid w:val="322C913F"/>
    <w:rsid w:val="3242A7A5"/>
    <w:rsid w:val="3251CE0A"/>
    <w:rsid w:val="325C0119"/>
    <w:rsid w:val="326731FE"/>
    <w:rsid w:val="32776E52"/>
    <w:rsid w:val="327D8CE0"/>
    <w:rsid w:val="3281C9DE"/>
    <w:rsid w:val="32840B82"/>
    <w:rsid w:val="32953416"/>
    <w:rsid w:val="329574A4"/>
    <w:rsid w:val="32A3210C"/>
    <w:rsid w:val="32AB8A0C"/>
    <w:rsid w:val="32B44D4C"/>
    <w:rsid w:val="32BAF3FF"/>
    <w:rsid w:val="32C4450D"/>
    <w:rsid w:val="32D344A0"/>
    <w:rsid w:val="32D3B319"/>
    <w:rsid w:val="32F1268C"/>
    <w:rsid w:val="32FBA7E5"/>
    <w:rsid w:val="33075562"/>
    <w:rsid w:val="330A4EE9"/>
    <w:rsid w:val="330D158A"/>
    <w:rsid w:val="3320E67C"/>
    <w:rsid w:val="3342E6EB"/>
    <w:rsid w:val="334617B1"/>
    <w:rsid w:val="33468E0A"/>
    <w:rsid w:val="33494341"/>
    <w:rsid w:val="335B4808"/>
    <w:rsid w:val="336B7A60"/>
    <w:rsid w:val="337FE9DB"/>
    <w:rsid w:val="33994127"/>
    <w:rsid w:val="339E88DD"/>
    <w:rsid w:val="33A6EF33"/>
    <w:rsid w:val="33ACE62A"/>
    <w:rsid w:val="33BC8874"/>
    <w:rsid w:val="33C41A41"/>
    <w:rsid w:val="33C4B097"/>
    <w:rsid w:val="33CD14D7"/>
    <w:rsid w:val="33D31D4D"/>
    <w:rsid w:val="33D5C539"/>
    <w:rsid w:val="33F006FA"/>
    <w:rsid w:val="33F698CC"/>
    <w:rsid w:val="33FE9851"/>
    <w:rsid w:val="3402E2C7"/>
    <w:rsid w:val="3408A56F"/>
    <w:rsid w:val="341BFB5A"/>
    <w:rsid w:val="341E0064"/>
    <w:rsid w:val="343C7EA0"/>
    <w:rsid w:val="34413F92"/>
    <w:rsid w:val="344FEDCE"/>
    <w:rsid w:val="34561039"/>
    <w:rsid w:val="345C0A89"/>
    <w:rsid w:val="345DD02C"/>
    <w:rsid w:val="345F8E46"/>
    <w:rsid w:val="346616BD"/>
    <w:rsid w:val="346F216E"/>
    <w:rsid w:val="347A86E4"/>
    <w:rsid w:val="3487DF1F"/>
    <w:rsid w:val="348EF2AC"/>
    <w:rsid w:val="34971FDE"/>
    <w:rsid w:val="34B46CEB"/>
    <w:rsid w:val="34DADEFD"/>
    <w:rsid w:val="34DB0D54"/>
    <w:rsid w:val="34DE8684"/>
    <w:rsid w:val="34E9C3A6"/>
    <w:rsid w:val="34F5BFF3"/>
    <w:rsid w:val="34F5CB8C"/>
    <w:rsid w:val="35051FEF"/>
    <w:rsid w:val="35064744"/>
    <w:rsid w:val="35064792"/>
    <w:rsid w:val="35086DA9"/>
    <w:rsid w:val="350CF889"/>
    <w:rsid w:val="352C501C"/>
    <w:rsid w:val="35498F36"/>
    <w:rsid w:val="354C1A2F"/>
    <w:rsid w:val="354C6793"/>
    <w:rsid w:val="35533FC1"/>
    <w:rsid w:val="355DF812"/>
    <w:rsid w:val="3592B688"/>
    <w:rsid w:val="35971929"/>
    <w:rsid w:val="35989FCA"/>
    <w:rsid w:val="359A1F6B"/>
    <w:rsid w:val="35B33207"/>
    <w:rsid w:val="35B824EB"/>
    <w:rsid w:val="35CE1376"/>
    <w:rsid w:val="35CEBEC3"/>
    <w:rsid w:val="35E1EF06"/>
    <w:rsid w:val="35E6068D"/>
    <w:rsid w:val="35EEE8A6"/>
    <w:rsid w:val="35F891DE"/>
    <w:rsid w:val="35FAF9CE"/>
    <w:rsid w:val="3607619C"/>
    <w:rsid w:val="360D47FC"/>
    <w:rsid w:val="3616FAB6"/>
    <w:rsid w:val="361C40AE"/>
    <w:rsid w:val="362AC1CE"/>
    <w:rsid w:val="362B6CC4"/>
    <w:rsid w:val="3633EEBC"/>
    <w:rsid w:val="3636FC72"/>
    <w:rsid w:val="3639D6FF"/>
    <w:rsid w:val="363BB8DA"/>
    <w:rsid w:val="3643C4C5"/>
    <w:rsid w:val="3664ADFE"/>
    <w:rsid w:val="36715151"/>
    <w:rsid w:val="367D23D1"/>
    <w:rsid w:val="369D20E4"/>
    <w:rsid w:val="36A0BAD6"/>
    <w:rsid w:val="36B4AC6A"/>
    <w:rsid w:val="36BE1772"/>
    <w:rsid w:val="36C9F819"/>
    <w:rsid w:val="36CFAB36"/>
    <w:rsid w:val="36D399DF"/>
    <w:rsid w:val="36DE19FD"/>
    <w:rsid w:val="36FA64C3"/>
    <w:rsid w:val="370C52B1"/>
    <w:rsid w:val="370CF65D"/>
    <w:rsid w:val="37197FDA"/>
    <w:rsid w:val="3723369A"/>
    <w:rsid w:val="372A47F7"/>
    <w:rsid w:val="372AA359"/>
    <w:rsid w:val="376AF846"/>
    <w:rsid w:val="37771D0F"/>
    <w:rsid w:val="377751F2"/>
    <w:rsid w:val="37809661"/>
    <w:rsid w:val="3783109D"/>
    <w:rsid w:val="3784F3B9"/>
    <w:rsid w:val="378679AC"/>
    <w:rsid w:val="378D5FFC"/>
    <w:rsid w:val="3796A801"/>
    <w:rsid w:val="37BCA483"/>
    <w:rsid w:val="37D52F00"/>
    <w:rsid w:val="37E46210"/>
    <w:rsid w:val="37F8A29A"/>
    <w:rsid w:val="37FBCC27"/>
    <w:rsid w:val="3805B939"/>
    <w:rsid w:val="38241AFB"/>
    <w:rsid w:val="3844E07D"/>
    <w:rsid w:val="3853CBA7"/>
    <w:rsid w:val="38544EE1"/>
    <w:rsid w:val="385A2985"/>
    <w:rsid w:val="387B7CDF"/>
    <w:rsid w:val="387B83E0"/>
    <w:rsid w:val="388D2A00"/>
    <w:rsid w:val="3894AA1B"/>
    <w:rsid w:val="38973DDB"/>
    <w:rsid w:val="38998EC2"/>
    <w:rsid w:val="38A035D6"/>
    <w:rsid w:val="38BCCCE0"/>
    <w:rsid w:val="38BD8CAD"/>
    <w:rsid w:val="38C13A58"/>
    <w:rsid w:val="38D1AD21"/>
    <w:rsid w:val="38EE1253"/>
    <w:rsid w:val="38F20F8B"/>
    <w:rsid w:val="38F6C766"/>
    <w:rsid w:val="3902B280"/>
    <w:rsid w:val="391CD8B3"/>
    <w:rsid w:val="39226699"/>
    <w:rsid w:val="3928ABC9"/>
    <w:rsid w:val="3938FBCE"/>
    <w:rsid w:val="393BFF24"/>
    <w:rsid w:val="39436737"/>
    <w:rsid w:val="397EA1BC"/>
    <w:rsid w:val="3990DCA3"/>
    <w:rsid w:val="39A5A942"/>
    <w:rsid w:val="39AE66A8"/>
    <w:rsid w:val="39B0FB78"/>
    <w:rsid w:val="39C93ECA"/>
    <w:rsid w:val="39C961B2"/>
    <w:rsid w:val="39D43C76"/>
    <w:rsid w:val="39E26E03"/>
    <w:rsid w:val="3A0C4B83"/>
    <w:rsid w:val="3A148A6B"/>
    <w:rsid w:val="3A227333"/>
    <w:rsid w:val="3A2ED628"/>
    <w:rsid w:val="3A315E94"/>
    <w:rsid w:val="3A404E33"/>
    <w:rsid w:val="3A4113C2"/>
    <w:rsid w:val="3A5704F8"/>
    <w:rsid w:val="3A6BD164"/>
    <w:rsid w:val="3A704957"/>
    <w:rsid w:val="3A753F3A"/>
    <w:rsid w:val="3A887423"/>
    <w:rsid w:val="3A8F40BA"/>
    <w:rsid w:val="3A90E5D1"/>
    <w:rsid w:val="3A9E82E1"/>
    <w:rsid w:val="3AB5F423"/>
    <w:rsid w:val="3AB698A6"/>
    <w:rsid w:val="3ABA548F"/>
    <w:rsid w:val="3AC89689"/>
    <w:rsid w:val="3AC9BA38"/>
    <w:rsid w:val="3ACFE4D7"/>
    <w:rsid w:val="3AF90D23"/>
    <w:rsid w:val="3B0B4254"/>
    <w:rsid w:val="3B1E25CB"/>
    <w:rsid w:val="3B295C9A"/>
    <w:rsid w:val="3B2E82E4"/>
    <w:rsid w:val="3B3B4745"/>
    <w:rsid w:val="3B3B54A0"/>
    <w:rsid w:val="3B66B8CB"/>
    <w:rsid w:val="3B69FADD"/>
    <w:rsid w:val="3B6EB1FF"/>
    <w:rsid w:val="3B6F571D"/>
    <w:rsid w:val="3B72CC71"/>
    <w:rsid w:val="3B74EC64"/>
    <w:rsid w:val="3B776B7B"/>
    <w:rsid w:val="3B8AD9FF"/>
    <w:rsid w:val="3B93BA7E"/>
    <w:rsid w:val="3B971EF5"/>
    <w:rsid w:val="3BA0AA4B"/>
    <w:rsid w:val="3BA9A07A"/>
    <w:rsid w:val="3BC071BD"/>
    <w:rsid w:val="3BDD7013"/>
    <w:rsid w:val="3BE941CA"/>
    <w:rsid w:val="3BF3FC13"/>
    <w:rsid w:val="3BF42BE5"/>
    <w:rsid w:val="3BF6E7AA"/>
    <w:rsid w:val="3BFDB955"/>
    <w:rsid w:val="3C16A1DD"/>
    <w:rsid w:val="3C2AFB2B"/>
    <w:rsid w:val="3C2DE092"/>
    <w:rsid w:val="3C3067A8"/>
    <w:rsid w:val="3C3331B2"/>
    <w:rsid w:val="3C3BC5B1"/>
    <w:rsid w:val="3C3E1AFB"/>
    <w:rsid w:val="3C408ECC"/>
    <w:rsid w:val="3C56E9D4"/>
    <w:rsid w:val="3C65934A"/>
    <w:rsid w:val="3C6A851A"/>
    <w:rsid w:val="3C709E87"/>
    <w:rsid w:val="3C79D95C"/>
    <w:rsid w:val="3C7E54BB"/>
    <w:rsid w:val="3C831F18"/>
    <w:rsid w:val="3C96C284"/>
    <w:rsid w:val="3C97E4CB"/>
    <w:rsid w:val="3CAE6981"/>
    <w:rsid w:val="3CBDB5DB"/>
    <w:rsid w:val="3CC431B8"/>
    <w:rsid w:val="3CC5E6CC"/>
    <w:rsid w:val="3CE34EF1"/>
    <w:rsid w:val="3CFDC8E3"/>
    <w:rsid w:val="3CFF3FC9"/>
    <w:rsid w:val="3CFF7344"/>
    <w:rsid w:val="3CFF7D0E"/>
    <w:rsid w:val="3D037693"/>
    <w:rsid w:val="3D0B56FF"/>
    <w:rsid w:val="3D0C31CE"/>
    <w:rsid w:val="3D0D079B"/>
    <w:rsid w:val="3D152609"/>
    <w:rsid w:val="3D19DE20"/>
    <w:rsid w:val="3D278C68"/>
    <w:rsid w:val="3D31C76E"/>
    <w:rsid w:val="3D325E8C"/>
    <w:rsid w:val="3D3A1A2C"/>
    <w:rsid w:val="3D46FF79"/>
    <w:rsid w:val="3D528270"/>
    <w:rsid w:val="3D582833"/>
    <w:rsid w:val="3D5EDBF7"/>
    <w:rsid w:val="3D680635"/>
    <w:rsid w:val="3D841042"/>
    <w:rsid w:val="3D864474"/>
    <w:rsid w:val="3D9A9B99"/>
    <w:rsid w:val="3D9AFC50"/>
    <w:rsid w:val="3DD443CD"/>
    <w:rsid w:val="3DD9D676"/>
    <w:rsid w:val="3DD9DE7E"/>
    <w:rsid w:val="3E04CF83"/>
    <w:rsid w:val="3E0B44A2"/>
    <w:rsid w:val="3E0D64E4"/>
    <w:rsid w:val="3E2D7AEF"/>
    <w:rsid w:val="3E317760"/>
    <w:rsid w:val="3E36091F"/>
    <w:rsid w:val="3E3CC494"/>
    <w:rsid w:val="3E3FC4A1"/>
    <w:rsid w:val="3E612689"/>
    <w:rsid w:val="3E6DDE56"/>
    <w:rsid w:val="3E8A1049"/>
    <w:rsid w:val="3E8E0B25"/>
    <w:rsid w:val="3E8F0013"/>
    <w:rsid w:val="3E93C614"/>
    <w:rsid w:val="3EA0684A"/>
    <w:rsid w:val="3EA19B9F"/>
    <w:rsid w:val="3EA9C976"/>
    <w:rsid w:val="3EBA0A05"/>
    <w:rsid w:val="3EE76290"/>
    <w:rsid w:val="3EF8127F"/>
    <w:rsid w:val="3F19E52D"/>
    <w:rsid w:val="3F324BF9"/>
    <w:rsid w:val="3F389CF9"/>
    <w:rsid w:val="3F3D4BE1"/>
    <w:rsid w:val="3F4D4430"/>
    <w:rsid w:val="3F50F29A"/>
    <w:rsid w:val="3F552192"/>
    <w:rsid w:val="3F6EFC2B"/>
    <w:rsid w:val="3F82FC56"/>
    <w:rsid w:val="3F8C4BFD"/>
    <w:rsid w:val="3F9A9C63"/>
    <w:rsid w:val="3FA09B1C"/>
    <w:rsid w:val="3FA84501"/>
    <w:rsid w:val="3FB1FF5A"/>
    <w:rsid w:val="3FB3865F"/>
    <w:rsid w:val="3FB3F1CB"/>
    <w:rsid w:val="3FB65DB2"/>
    <w:rsid w:val="3FBF6C76"/>
    <w:rsid w:val="3FC58866"/>
    <w:rsid w:val="3FF690A3"/>
    <w:rsid w:val="3FFCA80D"/>
    <w:rsid w:val="4015FA1D"/>
    <w:rsid w:val="4016DBFF"/>
    <w:rsid w:val="40196AAE"/>
    <w:rsid w:val="4027A662"/>
    <w:rsid w:val="40334473"/>
    <w:rsid w:val="40392988"/>
    <w:rsid w:val="405A9117"/>
    <w:rsid w:val="40615F21"/>
    <w:rsid w:val="406EC491"/>
    <w:rsid w:val="40798577"/>
    <w:rsid w:val="407D30A9"/>
    <w:rsid w:val="4080BC57"/>
    <w:rsid w:val="40949258"/>
    <w:rsid w:val="40A718DC"/>
    <w:rsid w:val="40B6AA40"/>
    <w:rsid w:val="40BB9983"/>
    <w:rsid w:val="40BD22CB"/>
    <w:rsid w:val="40CB376A"/>
    <w:rsid w:val="40D390F4"/>
    <w:rsid w:val="40DB8DC6"/>
    <w:rsid w:val="40E9EBA1"/>
    <w:rsid w:val="40EA2B9A"/>
    <w:rsid w:val="4101D94B"/>
    <w:rsid w:val="41144C20"/>
    <w:rsid w:val="411765B1"/>
    <w:rsid w:val="411D9F54"/>
    <w:rsid w:val="411F645E"/>
    <w:rsid w:val="41229091"/>
    <w:rsid w:val="41308795"/>
    <w:rsid w:val="41458A83"/>
    <w:rsid w:val="41517033"/>
    <w:rsid w:val="41572F12"/>
    <w:rsid w:val="416941F4"/>
    <w:rsid w:val="41762E1C"/>
    <w:rsid w:val="41838BE8"/>
    <w:rsid w:val="4191EA9F"/>
    <w:rsid w:val="41959EDA"/>
    <w:rsid w:val="4196C443"/>
    <w:rsid w:val="4197E7A6"/>
    <w:rsid w:val="4197F6C3"/>
    <w:rsid w:val="41BAE44D"/>
    <w:rsid w:val="41C62953"/>
    <w:rsid w:val="41DAAACF"/>
    <w:rsid w:val="41E5DB32"/>
    <w:rsid w:val="41E6CA66"/>
    <w:rsid w:val="41E88B0B"/>
    <w:rsid w:val="41F23C9E"/>
    <w:rsid w:val="41F5EAE8"/>
    <w:rsid w:val="41F65035"/>
    <w:rsid w:val="42125F2A"/>
    <w:rsid w:val="421BD6D3"/>
    <w:rsid w:val="42304450"/>
    <w:rsid w:val="423B9CB0"/>
    <w:rsid w:val="424DAEF3"/>
    <w:rsid w:val="4258F32C"/>
    <w:rsid w:val="425A00B0"/>
    <w:rsid w:val="425F3CE8"/>
    <w:rsid w:val="426EC1A6"/>
    <w:rsid w:val="42843398"/>
    <w:rsid w:val="428A4CEC"/>
    <w:rsid w:val="429BE4E2"/>
    <w:rsid w:val="429DA9AC"/>
    <w:rsid w:val="42A1B962"/>
    <w:rsid w:val="42ADD64A"/>
    <w:rsid w:val="42C8B43B"/>
    <w:rsid w:val="42CAC1D2"/>
    <w:rsid w:val="42D2DB35"/>
    <w:rsid w:val="42DE5F7D"/>
    <w:rsid w:val="42E2480E"/>
    <w:rsid w:val="42F2B06D"/>
    <w:rsid w:val="432EDD15"/>
    <w:rsid w:val="433375F3"/>
    <w:rsid w:val="43351AB1"/>
    <w:rsid w:val="433CDA1F"/>
    <w:rsid w:val="4350EAF7"/>
    <w:rsid w:val="435473C1"/>
    <w:rsid w:val="435A1258"/>
    <w:rsid w:val="435F0764"/>
    <w:rsid w:val="43A0C38F"/>
    <w:rsid w:val="43C4E2CD"/>
    <w:rsid w:val="43CAF77A"/>
    <w:rsid w:val="43DCAE2A"/>
    <w:rsid w:val="43DE6966"/>
    <w:rsid w:val="43E67658"/>
    <w:rsid w:val="43F447EB"/>
    <w:rsid w:val="4405B7F1"/>
    <w:rsid w:val="44061293"/>
    <w:rsid w:val="442892BD"/>
    <w:rsid w:val="442CD576"/>
    <w:rsid w:val="443295BB"/>
    <w:rsid w:val="443526DF"/>
    <w:rsid w:val="446508B2"/>
    <w:rsid w:val="446C962C"/>
    <w:rsid w:val="4477BE4F"/>
    <w:rsid w:val="448AED9B"/>
    <w:rsid w:val="449A5D71"/>
    <w:rsid w:val="44A1082E"/>
    <w:rsid w:val="44AB3197"/>
    <w:rsid w:val="44CAA1CB"/>
    <w:rsid w:val="44CCE539"/>
    <w:rsid w:val="44D1C5ED"/>
    <w:rsid w:val="44D3AD16"/>
    <w:rsid w:val="44DAB5DC"/>
    <w:rsid w:val="44E8D9DA"/>
    <w:rsid w:val="44EC8887"/>
    <w:rsid w:val="45004C96"/>
    <w:rsid w:val="452CDD03"/>
    <w:rsid w:val="45382A3F"/>
    <w:rsid w:val="45629123"/>
    <w:rsid w:val="457A89FF"/>
    <w:rsid w:val="45870003"/>
    <w:rsid w:val="4596DDAA"/>
    <w:rsid w:val="459E98BE"/>
    <w:rsid w:val="45B67802"/>
    <w:rsid w:val="45BB9BEF"/>
    <w:rsid w:val="45C4F5F9"/>
    <w:rsid w:val="45E08062"/>
    <w:rsid w:val="45E77112"/>
    <w:rsid w:val="45EAAAFA"/>
    <w:rsid w:val="45EE1255"/>
    <w:rsid w:val="45EFE8E6"/>
    <w:rsid w:val="45F461BC"/>
    <w:rsid w:val="45F4BE54"/>
    <w:rsid w:val="460A6025"/>
    <w:rsid w:val="460F72A7"/>
    <w:rsid w:val="4610300C"/>
    <w:rsid w:val="461BD47F"/>
    <w:rsid w:val="4620572E"/>
    <w:rsid w:val="462BA236"/>
    <w:rsid w:val="465EDC97"/>
    <w:rsid w:val="467E4864"/>
    <w:rsid w:val="469AC50A"/>
    <w:rsid w:val="46A38B47"/>
    <w:rsid w:val="46A40A7D"/>
    <w:rsid w:val="46D5722C"/>
    <w:rsid w:val="46D767A3"/>
    <w:rsid w:val="46E4164F"/>
    <w:rsid w:val="46ECD383"/>
    <w:rsid w:val="46EE550C"/>
    <w:rsid w:val="4700A600"/>
    <w:rsid w:val="4712ADA6"/>
    <w:rsid w:val="473CDE76"/>
    <w:rsid w:val="474BA8A8"/>
    <w:rsid w:val="47528B35"/>
    <w:rsid w:val="4773ECB9"/>
    <w:rsid w:val="477F644F"/>
    <w:rsid w:val="4783FC0D"/>
    <w:rsid w:val="478BD6E5"/>
    <w:rsid w:val="479882F1"/>
    <w:rsid w:val="47AAB042"/>
    <w:rsid w:val="47BC72F4"/>
    <w:rsid w:val="47C877CF"/>
    <w:rsid w:val="47C8B212"/>
    <w:rsid w:val="47C9F393"/>
    <w:rsid w:val="47CB9BF8"/>
    <w:rsid w:val="47E5FCB0"/>
    <w:rsid w:val="4801EABC"/>
    <w:rsid w:val="480B2027"/>
    <w:rsid w:val="480B95DE"/>
    <w:rsid w:val="480FC8C0"/>
    <w:rsid w:val="482545A5"/>
    <w:rsid w:val="4838824E"/>
    <w:rsid w:val="483FDADE"/>
    <w:rsid w:val="4847D491"/>
    <w:rsid w:val="4862F322"/>
    <w:rsid w:val="4870621C"/>
    <w:rsid w:val="488A256D"/>
    <w:rsid w:val="488D90D4"/>
    <w:rsid w:val="488FBE05"/>
    <w:rsid w:val="489C9B41"/>
    <w:rsid w:val="489E3728"/>
    <w:rsid w:val="48A86D22"/>
    <w:rsid w:val="48AB7612"/>
    <w:rsid w:val="48D1450D"/>
    <w:rsid w:val="48D49F94"/>
    <w:rsid w:val="48E8C792"/>
    <w:rsid w:val="48FD89BB"/>
    <w:rsid w:val="49031F1C"/>
    <w:rsid w:val="49031F52"/>
    <w:rsid w:val="4934A755"/>
    <w:rsid w:val="4937A497"/>
    <w:rsid w:val="495465D9"/>
    <w:rsid w:val="495B18E6"/>
    <w:rsid w:val="496AE920"/>
    <w:rsid w:val="498E9DCD"/>
    <w:rsid w:val="498F09BD"/>
    <w:rsid w:val="4994E353"/>
    <w:rsid w:val="49B16E9E"/>
    <w:rsid w:val="49C8CB9C"/>
    <w:rsid w:val="49CFCF83"/>
    <w:rsid w:val="49D13BD2"/>
    <w:rsid w:val="49D3BDB9"/>
    <w:rsid w:val="49E16057"/>
    <w:rsid w:val="49E3A145"/>
    <w:rsid w:val="49ECD820"/>
    <w:rsid w:val="4A03C1A9"/>
    <w:rsid w:val="4A068E58"/>
    <w:rsid w:val="4A0ACD1C"/>
    <w:rsid w:val="4A0E49EE"/>
    <w:rsid w:val="4A11DB43"/>
    <w:rsid w:val="4A1A579C"/>
    <w:rsid w:val="4A307C66"/>
    <w:rsid w:val="4A4E6CBC"/>
    <w:rsid w:val="4A80F1B3"/>
    <w:rsid w:val="4A857925"/>
    <w:rsid w:val="4A9A5218"/>
    <w:rsid w:val="4ABD948B"/>
    <w:rsid w:val="4AC394F1"/>
    <w:rsid w:val="4ACD4088"/>
    <w:rsid w:val="4AD197BD"/>
    <w:rsid w:val="4AE25449"/>
    <w:rsid w:val="4AE2E869"/>
    <w:rsid w:val="4B0162C3"/>
    <w:rsid w:val="4B0DD9B4"/>
    <w:rsid w:val="4B215853"/>
    <w:rsid w:val="4B25E615"/>
    <w:rsid w:val="4B2D4F1A"/>
    <w:rsid w:val="4B31D074"/>
    <w:rsid w:val="4B352253"/>
    <w:rsid w:val="4B396425"/>
    <w:rsid w:val="4B4007AF"/>
    <w:rsid w:val="4B55D5C4"/>
    <w:rsid w:val="4B670005"/>
    <w:rsid w:val="4B777BA0"/>
    <w:rsid w:val="4B7D8628"/>
    <w:rsid w:val="4B822268"/>
    <w:rsid w:val="4B9C4408"/>
    <w:rsid w:val="4BA4096E"/>
    <w:rsid w:val="4BBA1AA3"/>
    <w:rsid w:val="4BBBAE07"/>
    <w:rsid w:val="4BBC342B"/>
    <w:rsid w:val="4BC75AE1"/>
    <w:rsid w:val="4BCE8B9F"/>
    <w:rsid w:val="4BDA39F5"/>
    <w:rsid w:val="4BE685F3"/>
    <w:rsid w:val="4BEEE84E"/>
    <w:rsid w:val="4BF1B909"/>
    <w:rsid w:val="4C062C11"/>
    <w:rsid w:val="4C07F86A"/>
    <w:rsid w:val="4C122CB8"/>
    <w:rsid w:val="4C2FB3F9"/>
    <w:rsid w:val="4C30448F"/>
    <w:rsid w:val="4C333256"/>
    <w:rsid w:val="4C406DAD"/>
    <w:rsid w:val="4C52CBB7"/>
    <w:rsid w:val="4C652BD9"/>
    <w:rsid w:val="4C68AE01"/>
    <w:rsid w:val="4C7899D0"/>
    <w:rsid w:val="4C7B1779"/>
    <w:rsid w:val="4C8E3DEF"/>
    <w:rsid w:val="4CAC1A13"/>
    <w:rsid w:val="4CB6021B"/>
    <w:rsid w:val="4CC91F7B"/>
    <w:rsid w:val="4CD1AAF5"/>
    <w:rsid w:val="4CE299C1"/>
    <w:rsid w:val="4CFEA491"/>
    <w:rsid w:val="4D0DC2AC"/>
    <w:rsid w:val="4D134C01"/>
    <w:rsid w:val="4D2D9732"/>
    <w:rsid w:val="4D314442"/>
    <w:rsid w:val="4D318AA3"/>
    <w:rsid w:val="4D3F0F00"/>
    <w:rsid w:val="4D614051"/>
    <w:rsid w:val="4D658416"/>
    <w:rsid w:val="4D80A7D3"/>
    <w:rsid w:val="4D81E5BB"/>
    <w:rsid w:val="4D880C95"/>
    <w:rsid w:val="4D883665"/>
    <w:rsid w:val="4DA7D1A9"/>
    <w:rsid w:val="4DB211A1"/>
    <w:rsid w:val="4DB2CD16"/>
    <w:rsid w:val="4DD38CCD"/>
    <w:rsid w:val="4DE5B57D"/>
    <w:rsid w:val="4DEEF67D"/>
    <w:rsid w:val="4DF282F7"/>
    <w:rsid w:val="4E2B48EE"/>
    <w:rsid w:val="4E2B7603"/>
    <w:rsid w:val="4E3547BF"/>
    <w:rsid w:val="4E3D212A"/>
    <w:rsid w:val="4E572E65"/>
    <w:rsid w:val="4E59C653"/>
    <w:rsid w:val="4E6B17B1"/>
    <w:rsid w:val="4E746DDE"/>
    <w:rsid w:val="4E7E3E6A"/>
    <w:rsid w:val="4EB4A1EC"/>
    <w:rsid w:val="4EB5AE5E"/>
    <w:rsid w:val="4EB6891A"/>
    <w:rsid w:val="4EBCD279"/>
    <w:rsid w:val="4EBFD839"/>
    <w:rsid w:val="4EDB6407"/>
    <w:rsid w:val="4EEF53EB"/>
    <w:rsid w:val="4F022D17"/>
    <w:rsid w:val="4F0D7C27"/>
    <w:rsid w:val="4F1F5213"/>
    <w:rsid w:val="4F2959CB"/>
    <w:rsid w:val="4F2BA766"/>
    <w:rsid w:val="4F2F18EC"/>
    <w:rsid w:val="4F3178AB"/>
    <w:rsid w:val="4F33882A"/>
    <w:rsid w:val="4F543938"/>
    <w:rsid w:val="4F5E113B"/>
    <w:rsid w:val="4F6497CE"/>
    <w:rsid w:val="4F664D09"/>
    <w:rsid w:val="4F6875BD"/>
    <w:rsid w:val="4F78418D"/>
    <w:rsid w:val="4F8A6C79"/>
    <w:rsid w:val="4F95D889"/>
    <w:rsid w:val="4F97175A"/>
    <w:rsid w:val="4FA66A67"/>
    <w:rsid w:val="4FB8F4CF"/>
    <w:rsid w:val="4FC10E7F"/>
    <w:rsid w:val="4FC9F9C8"/>
    <w:rsid w:val="4FD1E452"/>
    <w:rsid w:val="4FD557A9"/>
    <w:rsid w:val="4FD932F5"/>
    <w:rsid w:val="4FFDDF51"/>
    <w:rsid w:val="500040BB"/>
    <w:rsid w:val="500B3A2A"/>
    <w:rsid w:val="501645A2"/>
    <w:rsid w:val="50204F01"/>
    <w:rsid w:val="5040AAF2"/>
    <w:rsid w:val="504EAC67"/>
    <w:rsid w:val="5052914D"/>
    <w:rsid w:val="50649E86"/>
    <w:rsid w:val="5073B912"/>
    <w:rsid w:val="507DD23F"/>
    <w:rsid w:val="5099F10F"/>
    <w:rsid w:val="50A90390"/>
    <w:rsid w:val="50C971BF"/>
    <w:rsid w:val="50D629DD"/>
    <w:rsid w:val="50DAAD01"/>
    <w:rsid w:val="50FD970E"/>
    <w:rsid w:val="5104461E"/>
    <w:rsid w:val="5104AFA8"/>
    <w:rsid w:val="51053BAB"/>
    <w:rsid w:val="511096CE"/>
    <w:rsid w:val="5112ADC9"/>
    <w:rsid w:val="515B5388"/>
    <w:rsid w:val="515F5B9C"/>
    <w:rsid w:val="51690FCD"/>
    <w:rsid w:val="516B3CFE"/>
    <w:rsid w:val="51763578"/>
    <w:rsid w:val="517F2A2F"/>
    <w:rsid w:val="5187640E"/>
    <w:rsid w:val="5199AFB2"/>
    <w:rsid w:val="51A15246"/>
    <w:rsid w:val="51A592AB"/>
    <w:rsid w:val="51A8DB54"/>
    <w:rsid w:val="51B21603"/>
    <w:rsid w:val="51C53923"/>
    <w:rsid w:val="51EB3589"/>
    <w:rsid w:val="51EBF1CB"/>
    <w:rsid w:val="51FCEFF1"/>
    <w:rsid w:val="520E3555"/>
    <w:rsid w:val="52108F48"/>
    <w:rsid w:val="52120E5C"/>
    <w:rsid w:val="521F84CA"/>
    <w:rsid w:val="523EF213"/>
    <w:rsid w:val="52590D07"/>
    <w:rsid w:val="5264B356"/>
    <w:rsid w:val="527227CC"/>
    <w:rsid w:val="5278E4C5"/>
    <w:rsid w:val="5289392A"/>
    <w:rsid w:val="52B1CB83"/>
    <w:rsid w:val="52B6386E"/>
    <w:rsid w:val="52B96A34"/>
    <w:rsid w:val="52C17BA5"/>
    <w:rsid w:val="52F93C5E"/>
    <w:rsid w:val="52FDF15B"/>
    <w:rsid w:val="530083F4"/>
    <w:rsid w:val="530619CC"/>
    <w:rsid w:val="53132BFD"/>
    <w:rsid w:val="5313A01A"/>
    <w:rsid w:val="531E8043"/>
    <w:rsid w:val="5328694B"/>
    <w:rsid w:val="5335223E"/>
    <w:rsid w:val="533ADA7F"/>
    <w:rsid w:val="5340752C"/>
    <w:rsid w:val="5346DB66"/>
    <w:rsid w:val="534DE664"/>
    <w:rsid w:val="5351E5C1"/>
    <w:rsid w:val="53550FCB"/>
    <w:rsid w:val="535A7376"/>
    <w:rsid w:val="535CD367"/>
    <w:rsid w:val="5377D38B"/>
    <w:rsid w:val="53805CE0"/>
    <w:rsid w:val="538A320F"/>
    <w:rsid w:val="538AD991"/>
    <w:rsid w:val="53932BA6"/>
    <w:rsid w:val="539DDC05"/>
    <w:rsid w:val="53A82169"/>
    <w:rsid w:val="53AB2602"/>
    <w:rsid w:val="53B46510"/>
    <w:rsid w:val="53C4E14D"/>
    <w:rsid w:val="53C7DC6B"/>
    <w:rsid w:val="53C97C29"/>
    <w:rsid w:val="53D4C59A"/>
    <w:rsid w:val="53D6603E"/>
    <w:rsid w:val="53D946D0"/>
    <w:rsid w:val="53EFD406"/>
    <w:rsid w:val="53F97976"/>
    <w:rsid w:val="54061ED0"/>
    <w:rsid w:val="54063817"/>
    <w:rsid w:val="5412C15D"/>
    <w:rsid w:val="54144682"/>
    <w:rsid w:val="541A1E49"/>
    <w:rsid w:val="54271A4D"/>
    <w:rsid w:val="5438A6FC"/>
    <w:rsid w:val="54555D92"/>
    <w:rsid w:val="54575B88"/>
    <w:rsid w:val="5458AB0B"/>
    <w:rsid w:val="545DDD9C"/>
    <w:rsid w:val="546B79D2"/>
    <w:rsid w:val="547B6EC0"/>
    <w:rsid w:val="549109CE"/>
    <w:rsid w:val="54A5F121"/>
    <w:rsid w:val="54A849C1"/>
    <w:rsid w:val="54C01724"/>
    <w:rsid w:val="54D1ACD3"/>
    <w:rsid w:val="54D3D3A0"/>
    <w:rsid w:val="55053589"/>
    <w:rsid w:val="550B01CC"/>
    <w:rsid w:val="550ECC8E"/>
    <w:rsid w:val="550F4C4B"/>
    <w:rsid w:val="551F4257"/>
    <w:rsid w:val="5521FB23"/>
    <w:rsid w:val="55260270"/>
    <w:rsid w:val="5526E160"/>
    <w:rsid w:val="552A386D"/>
    <w:rsid w:val="552E8486"/>
    <w:rsid w:val="5534AC1A"/>
    <w:rsid w:val="554948B8"/>
    <w:rsid w:val="554C64BB"/>
    <w:rsid w:val="555AD9A8"/>
    <w:rsid w:val="558501C8"/>
    <w:rsid w:val="5591C68E"/>
    <w:rsid w:val="55AAEEEB"/>
    <w:rsid w:val="55B14645"/>
    <w:rsid w:val="55B4D200"/>
    <w:rsid w:val="55BAB5DE"/>
    <w:rsid w:val="55C4AC0D"/>
    <w:rsid w:val="55C87197"/>
    <w:rsid w:val="55EB8281"/>
    <w:rsid w:val="55FA0305"/>
    <w:rsid w:val="55FA986E"/>
    <w:rsid w:val="56082941"/>
    <w:rsid w:val="561440C5"/>
    <w:rsid w:val="56152333"/>
    <w:rsid w:val="56165766"/>
    <w:rsid w:val="56207391"/>
    <w:rsid w:val="56250925"/>
    <w:rsid w:val="562C5551"/>
    <w:rsid w:val="5640D933"/>
    <w:rsid w:val="565876C6"/>
    <w:rsid w:val="565C0986"/>
    <w:rsid w:val="566F74E1"/>
    <w:rsid w:val="567B7905"/>
    <w:rsid w:val="568221C7"/>
    <w:rsid w:val="569BE2F9"/>
    <w:rsid w:val="56C2BE10"/>
    <w:rsid w:val="56C9DE7C"/>
    <w:rsid w:val="56CA28A5"/>
    <w:rsid w:val="56E86CFF"/>
    <w:rsid w:val="56F00BCF"/>
    <w:rsid w:val="56F3B5A7"/>
    <w:rsid w:val="56FAAECA"/>
    <w:rsid w:val="5700E17C"/>
    <w:rsid w:val="57274F59"/>
    <w:rsid w:val="57385884"/>
    <w:rsid w:val="57409A1C"/>
    <w:rsid w:val="576F4C38"/>
    <w:rsid w:val="576F9FC8"/>
    <w:rsid w:val="5779A895"/>
    <w:rsid w:val="577A8F18"/>
    <w:rsid w:val="57818C37"/>
    <w:rsid w:val="5785F1DE"/>
    <w:rsid w:val="578CDB57"/>
    <w:rsid w:val="579618B7"/>
    <w:rsid w:val="579B1739"/>
    <w:rsid w:val="579CAB40"/>
    <w:rsid w:val="57AE9467"/>
    <w:rsid w:val="57B1E30E"/>
    <w:rsid w:val="57B78B47"/>
    <w:rsid w:val="57BE4626"/>
    <w:rsid w:val="57F1E95E"/>
    <w:rsid w:val="57F5DCA8"/>
    <w:rsid w:val="58157B99"/>
    <w:rsid w:val="58259864"/>
    <w:rsid w:val="5825FC06"/>
    <w:rsid w:val="5826330C"/>
    <w:rsid w:val="583F76E7"/>
    <w:rsid w:val="584AE07B"/>
    <w:rsid w:val="584AE218"/>
    <w:rsid w:val="584BE393"/>
    <w:rsid w:val="584DD1E6"/>
    <w:rsid w:val="5855FEA8"/>
    <w:rsid w:val="58587ECE"/>
    <w:rsid w:val="585AD776"/>
    <w:rsid w:val="586231D6"/>
    <w:rsid w:val="58679279"/>
    <w:rsid w:val="586978CA"/>
    <w:rsid w:val="586F7634"/>
    <w:rsid w:val="587CCD9A"/>
    <w:rsid w:val="5880345C"/>
    <w:rsid w:val="5880B321"/>
    <w:rsid w:val="5886941F"/>
    <w:rsid w:val="58A88E6E"/>
    <w:rsid w:val="58B3CE31"/>
    <w:rsid w:val="58BC9664"/>
    <w:rsid w:val="58C9DEC8"/>
    <w:rsid w:val="58CB6589"/>
    <w:rsid w:val="58E897A6"/>
    <w:rsid w:val="58EBA5D7"/>
    <w:rsid w:val="58EFD020"/>
    <w:rsid w:val="58F7B291"/>
    <w:rsid w:val="58FCA38B"/>
    <w:rsid w:val="58FFBB1B"/>
    <w:rsid w:val="59063C20"/>
    <w:rsid w:val="5920C9F4"/>
    <w:rsid w:val="5924AB9B"/>
    <w:rsid w:val="592F9A7B"/>
    <w:rsid w:val="594AD683"/>
    <w:rsid w:val="595CE0E3"/>
    <w:rsid w:val="5960FD57"/>
    <w:rsid w:val="598F26FD"/>
    <w:rsid w:val="598F4D79"/>
    <w:rsid w:val="59AC6560"/>
    <w:rsid w:val="59DD3AB9"/>
    <w:rsid w:val="59E651AF"/>
    <w:rsid w:val="59F331DA"/>
    <w:rsid w:val="59F5E90F"/>
    <w:rsid w:val="59F6A7D7"/>
    <w:rsid w:val="5A33C043"/>
    <w:rsid w:val="5A370F51"/>
    <w:rsid w:val="5A3D60F0"/>
    <w:rsid w:val="5A44071E"/>
    <w:rsid w:val="5A45E9B7"/>
    <w:rsid w:val="5A4ED529"/>
    <w:rsid w:val="5A4FC00E"/>
    <w:rsid w:val="5A557054"/>
    <w:rsid w:val="5A725BD7"/>
    <w:rsid w:val="5A81DC24"/>
    <w:rsid w:val="5A8E28BC"/>
    <w:rsid w:val="5AC47C19"/>
    <w:rsid w:val="5AC70B99"/>
    <w:rsid w:val="5ACC482D"/>
    <w:rsid w:val="5AE63393"/>
    <w:rsid w:val="5AF6EB7B"/>
    <w:rsid w:val="5AFA58AB"/>
    <w:rsid w:val="5B170BDF"/>
    <w:rsid w:val="5B1F4C43"/>
    <w:rsid w:val="5B253F6D"/>
    <w:rsid w:val="5B2A4A87"/>
    <w:rsid w:val="5B689AB9"/>
    <w:rsid w:val="5B6AD510"/>
    <w:rsid w:val="5B6DE443"/>
    <w:rsid w:val="5B8DA537"/>
    <w:rsid w:val="5B9661A3"/>
    <w:rsid w:val="5BAB5F8F"/>
    <w:rsid w:val="5BAE4C14"/>
    <w:rsid w:val="5BB2D854"/>
    <w:rsid w:val="5BBD9ACA"/>
    <w:rsid w:val="5BE0105F"/>
    <w:rsid w:val="5BE612E6"/>
    <w:rsid w:val="5BF52A05"/>
    <w:rsid w:val="5BFE1312"/>
    <w:rsid w:val="5BFF000D"/>
    <w:rsid w:val="5C18D254"/>
    <w:rsid w:val="5C2EA6E3"/>
    <w:rsid w:val="5C3DA73E"/>
    <w:rsid w:val="5C3FD1DB"/>
    <w:rsid w:val="5C6AB975"/>
    <w:rsid w:val="5C6C2011"/>
    <w:rsid w:val="5C70DD07"/>
    <w:rsid w:val="5C7463CE"/>
    <w:rsid w:val="5C7AC099"/>
    <w:rsid w:val="5C858805"/>
    <w:rsid w:val="5C93AA49"/>
    <w:rsid w:val="5CA47AA1"/>
    <w:rsid w:val="5CC96725"/>
    <w:rsid w:val="5CDC2FF9"/>
    <w:rsid w:val="5CE870E5"/>
    <w:rsid w:val="5D03F321"/>
    <w:rsid w:val="5D0CFFE3"/>
    <w:rsid w:val="5D17EBF8"/>
    <w:rsid w:val="5D1EE589"/>
    <w:rsid w:val="5D29A3C3"/>
    <w:rsid w:val="5D3303FA"/>
    <w:rsid w:val="5D3BA638"/>
    <w:rsid w:val="5D3EF1C9"/>
    <w:rsid w:val="5D63A850"/>
    <w:rsid w:val="5D6737EA"/>
    <w:rsid w:val="5D6AD76A"/>
    <w:rsid w:val="5D7DDBD6"/>
    <w:rsid w:val="5D8A84D7"/>
    <w:rsid w:val="5D9608D1"/>
    <w:rsid w:val="5D965698"/>
    <w:rsid w:val="5DB33828"/>
    <w:rsid w:val="5DB79A49"/>
    <w:rsid w:val="5DC4A996"/>
    <w:rsid w:val="5DCF1949"/>
    <w:rsid w:val="5DD8301F"/>
    <w:rsid w:val="5DF41C7E"/>
    <w:rsid w:val="5DFD6871"/>
    <w:rsid w:val="5E0EE362"/>
    <w:rsid w:val="5E1673F5"/>
    <w:rsid w:val="5E18A74F"/>
    <w:rsid w:val="5E1A155C"/>
    <w:rsid w:val="5E220B8C"/>
    <w:rsid w:val="5E32DF61"/>
    <w:rsid w:val="5E34D1A7"/>
    <w:rsid w:val="5E3547B7"/>
    <w:rsid w:val="5E3758BF"/>
    <w:rsid w:val="5E3AE809"/>
    <w:rsid w:val="5E3FBB68"/>
    <w:rsid w:val="5E4A6693"/>
    <w:rsid w:val="5E7B440F"/>
    <w:rsid w:val="5E86601E"/>
    <w:rsid w:val="5E8A04CF"/>
    <w:rsid w:val="5E91E54F"/>
    <w:rsid w:val="5EB18C00"/>
    <w:rsid w:val="5EBCE903"/>
    <w:rsid w:val="5ED73CCA"/>
    <w:rsid w:val="5EFEA795"/>
    <w:rsid w:val="5F13BAE4"/>
    <w:rsid w:val="5F142C3A"/>
    <w:rsid w:val="5F144F91"/>
    <w:rsid w:val="5F15B915"/>
    <w:rsid w:val="5F30DA70"/>
    <w:rsid w:val="5F37BAD9"/>
    <w:rsid w:val="5F3F7D95"/>
    <w:rsid w:val="5F4DF5BD"/>
    <w:rsid w:val="5F59294F"/>
    <w:rsid w:val="5F641715"/>
    <w:rsid w:val="5F657CB8"/>
    <w:rsid w:val="5F73BA0D"/>
    <w:rsid w:val="5F745437"/>
    <w:rsid w:val="5F76125A"/>
    <w:rsid w:val="5F97ED3C"/>
    <w:rsid w:val="5FA0A1A5"/>
    <w:rsid w:val="5FA68CA2"/>
    <w:rsid w:val="5FAB76B5"/>
    <w:rsid w:val="5FB97A6F"/>
    <w:rsid w:val="5FCC680A"/>
    <w:rsid w:val="5FD46333"/>
    <w:rsid w:val="5FE5C2C3"/>
    <w:rsid w:val="6007E2FB"/>
    <w:rsid w:val="60238214"/>
    <w:rsid w:val="6025D783"/>
    <w:rsid w:val="60352B2E"/>
    <w:rsid w:val="603966C4"/>
    <w:rsid w:val="6048B5EE"/>
    <w:rsid w:val="604C2CFC"/>
    <w:rsid w:val="604C4489"/>
    <w:rsid w:val="6064DB98"/>
    <w:rsid w:val="6067A2BA"/>
    <w:rsid w:val="606CEB14"/>
    <w:rsid w:val="6076E6F7"/>
    <w:rsid w:val="607D854A"/>
    <w:rsid w:val="60867B1E"/>
    <w:rsid w:val="609461D5"/>
    <w:rsid w:val="60B42B57"/>
    <w:rsid w:val="60B952C1"/>
    <w:rsid w:val="60D5901B"/>
    <w:rsid w:val="60EDCD19"/>
    <w:rsid w:val="60F6D6FB"/>
    <w:rsid w:val="60F849A4"/>
    <w:rsid w:val="610D0E84"/>
    <w:rsid w:val="610E3C19"/>
    <w:rsid w:val="6112DE7D"/>
    <w:rsid w:val="6114C80B"/>
    <w:rsid w:val="6126464B"/>
    <w:rsid w:val="6157064E"/>
    <w:rsid w:val="615F18CA"/>
    <w:rsid w:val="61656A89"/>
    <w:rsid w:val="6169BD88"/>
    <w:rsid w:val="617387CB"/>
    <w:rsid w:val="617B2F3F"/>
    <w:rsid w:val="6188327E"/>
    <w:rsid w:val="61A6065D"/>
    <w:rsid w:val="61BCC7A6"/>
    <w:rsid w:val="61C1B672"/>
    <w:rsid w:val="61D74D9C"/>
    <w:rsid w:val="61DB5F26"/>
    <w:rsid w:val="61EB5D1B"/>
    <w:rsid w:val="61F71A23"/>
    <w:rsid w:val="61FEC54D"/>
    <w:rsid w:val="61FECBBC"/>
    <w:rsid w:val="6201B9BC"/>
    <w:rsid w:val="620F1564"/>
    <w:rsid w:val="62172740"/>
    <w:rsid w:val="621BFF65"/>
    <w:rsid w:val="622FD79B"/>
    <w:rsid w:val="623507FC"/>
    <w:rsid w:val="625E579F"/>
    <w:rsid w:val="62821554"/>
    <w:rsid w:val="629528CC"/>
    <w:rsid w:val="62986287"/>
    <w:rsid w:val="62B108EE"/>
    <w:rsid w:val="62B2F75A"/>
    <w:rsid w:val="62BDDF4E"/>
    <w:rsid w:val="62BE27CF"/>
    <w:rsid w:val="62CF9280"/>
    <w:rsid w:val="62D353D8"/>
    <w:rsid w:val="62DFA7E0"/>
    <w:rsid w:val="62E2ADA8"/>
    <w:rsid w:val="62E331B6"/>
    <w:rsid w:val="62F67FE8"/>
    <w:rsid w:val="6302699E"/>
    <w:rsid w:val="630633DE"/>
    <w:rsid w:val="6306D694"/>
    <w:rsid w:val="6309FFAF"/>
    <w:rsid w:val="630A1B82"/>
    <w:rsid w:val="630C4930"/>
    <w:rsid w:val="6321C613"/>
    <w:rsid w:val="632B6216"/>
    <w:rsid w:val="6357DB32"/>
    <w:rsid w:val="635F32FF"/>
    <w:rsid w:val="638C4F53"/>
    <w:rsid w:val="6390C022"/>
    <w:rsid w:val="63A66692"/>
    <w:rsid w:val="63AC65B2"/>
    <w:rsid w:val="63AC795C"/>
    <w:rsid w:val="63B5DDF7"/>
    <w:rsid w:val="63B6B27A"/>
    <w:rsid w:val="63B8E308"/>
    <w:rsid w:val="63C9832F"/>
    <w:rsid w:val="63EAE964"/>
    <w:rsid w:val="63F30414"/>
    <w:rsid w:val="63FC388E"/>
    <w:rsid w:val="63FD7959"/>
    <w:rsid w:val="6408569D"/>
    <w:rsid w:val="64096732"/>
    <w:rsid w:val="6410F4A2"/>
    <w:rsid w:val="6412EEB8"/>
    <w:rsid w:val="6426DB5F"/>
    <w:rsid w:val="64353AFC"/>
    <w:rsid w:val="6435EDF0"/>
    <w:rsid w:val="643DC890"/>
    <w:rsid w:val="6458D687"/>
    <w:rsid w:val="64605E26"/>
    <w:rsid w:val="646071E4"/>
    <w:rsid w:val="646B7349"/>
    <w:rsid w:val="6476728A"/>
    <w:rsid w:val="6481401B"/>
    <w:rsid w:val="648E26A5"/>
    <w:rsid w:val="64961BA2"/>
    <w:rsid w:val="64966429"/>
    <w:rsid w:val="64968B53"/>
    <w:rsid w:val="6497B4A4"/>
    <w:rsid w:val="64A43257"/>
    <w:rsid w:val="64AC3D8D"/>
    <w:rsid w:val="64BD9674"/>
    <w:rsid w:val="64BEDB4D"/>
    <w:rsid w:val="64CD9DB4"/>
    <w:rsid w:val="64D0D210"/>
    <w:rsid w:val="64D63967"/>
    <w:rsid w:val="64E2DF5F"/>
    <w:rsid w:val="64E79A32"/>
    <w:rsid w:val="64E9F059"/>
    <w:rsid w:val="64F0007E"/>
    <w:rsid w:val="64F12C0F"/>
    <w:rsid w:val="64F2103D"/>
    <w:rsid w:val="64F4741F"/>
    <w:rsid w:val="65016BE9"/>
    <w:rsid w:val="651DAD66"/>
    <w:rsid w:val="6521EFD4"/>
    <w:rsid w:val="652A17FA"/>
    <w:rsid w:val="65365266"/>
    <w:rsid w:val="6538661B"/>
    <w:rsid w:val="653B6EC3"/>
    <w:rsid w:val="65447CBE"/>
    <w:rsid w:val="654B86AF"/>
    <w:rsid w:val="65545C9B"/>
    <w:rsid w:val="65654702"/>
    <w:rsid w:val="657D1BE7"/>
    <w:rsid w:val="657DF9C7"/>
    <w:rsid w:val="657EFCB5"/>
    <w:rsid w:val="657FA5CD"/>
    <w:rsid w:val="659497B6"/>
    <w:rsid w:val="659C2E51"/>
    <w:rsid w:val="659F12FB"/>
    <w:rsid w:val="65AD01DF"/>
    <w:rsid w:val="65C0022A"/>
    <w:rsid w:val="65D1E6EB"/>
    <w:rsid w:val="65DC4A4D"/>
    <w:rsid w:val="65EBE9F3"/>
    <w:rsid w:val="66049FAA"/>
    <w:rsid w:val="660BD1E7"/>
    <w:rsid w:val="660EF1AE"/>
    <w:rsid w:val="6610D1E6"/>
    <w:rsid w:val="6626CA8F"/>
    <w:rsid w:val="663737BF"/>
    <w:rsid w:val="66467992"/>
    <w:rsid w:val="66510965"/>
    <w:rsid w:val="6664D1A7"/>
    <w:rsid w:val="667115E6"/>
    <w:rsid w:val="66818B2D"/>
    <w:rsid w:val="6688E57C"/>
    <w:rsid w:val="66974053"/>
    <w:rsid w:val="669BDA50"/>
    <w:rsid w:val="669D314C"/>
    <w:rsid w:val="669DE8D0"/>
    <w:rsid w:val="669DFE19"/>
    <w:rsid w:val="66A6598C"/>
    <w:rsid w:val="66B3F406"/>
    <w:rsid w:val="66B5386E"/>
    <w:rsid w:val="66B6BB8A"/>
    <w:rsid w:val="66D52ADF"/>
    <w:rsid w:val="66DAA9D9"/>
    <w:rsid w:val="66E3FD52"/>
    <w:rsid w:val="66E835A9"/>
    <w:rsid w:val="66E91E55"/>
    <w:rsid w:val="66E95C05"/>
    <w:rsid w:val="66EA7618"/>
    <w:rsid w:val="66EDB5A4"/>
    <w:rsid w:val="66F36925"/>
    <w:rsid w:val="66FCC7B8"/>
    <w:rsid w:val="6709B97A"/>
    <w:rsid w:val="671461CD"/>
    <w:rsid w:val="671B5138"/>
    <w:rsid w:val="67222D51"/>
    <w:rsid w:val="6730835B"/>
    <w:rsid w:val="673473BA"/>
    <w:rsid w:val="6735751F"/>
    <w:rsid w:val="6743B8D6"/>
    <w:rsid w:val="6745F0F6"/>
    <w:rsid w:val="67625971"/>
    <w:rsid w:val="6763B3C9"/>
    <w:rsid w:val="6769622D"/>
    <w:rsid w:val="677EA784"/>
    <w:rsid w:val="678251A7"/>
    <w:rsid w:val="678E5779"/>
    <w:rsid w:val="67990C0C"/>
    <w:rsid w:val="67A03E1B"/>
    <w:rsid w:val="67A2E5ED"/>
    <w:rsid w:val="67A84173"/>
    <w:rsid w:val="67CFA0AD"/>
    <w:rsid w:val="67DC4223"/>
    <w:rsid w:val="67DE7E83"/>
    <w:rsid w:val="67E1F650"/>
    <w:rsid w:val="67E44BB6"/>
    <w:rsid w:val="67E85E90"/>
    <w:rsid w:val="67EB6F13"/>
    <w:rsid w:val="67F20E33"/>
    <w:rsid w:val="67FBA559"/>
    <w:rsid w:val="680644CB"/>
    <w:rsid w:val="680D0093"/>
    <w:rsid w:val="6814C3E7"/>
    <w:rsid w:val="681F0AB4"/>
    <w:rsid w:val="6822BF3A"/>
    <w:rsid w:val="6828B59A"/>
    <w:rsid w:val="68295692"/>
    <w:rsid w:val="6830B59D"/>
    <w:rsid w:val="6832E5C1"/>
    <w:rsid w:val="6836DAE9"/>
    <w:rsid w:val="687420A3"/>
    <w:rsid w:val="6879591F"/>
    <w:rsid w:val="687F8044"/>
    <w:rsid w:val="688BFBB7"/>
    <w:rsid w:val="688E88B6"/>
    <w:rsid w:val="6895D008"/>
    <w:rsid w:val="689B3220"/>
    <w:rsid w:val="68ACA20D"/>
    <w:rsid w:val="68B1CEE2"/>
    <w:rsid w:val="68B23F99"/>
    <w:rsid w:val="68BF5854"/>
    <w:rsid w:val="68C985B3"/>
    <w:rsid w:val="68F8BA8D"/>
    <w:rsid w:val="68FDFE81"/>
    <w:rsid w:val="6909D1C0"/>
    <w:rsid w:val="691A542E"/>
    <w:rsid w:val="6929B114"/>
    <w:rsid w:val="6929F00C"/>
    <w:rsid w:val="692D94AB"/>
    <w:rsid w:val="693EF39A"/>
    <w:rsid w:val="69465861"/>
    <w:rsid w:val="6946BD08"/>
    <w:rsid w:val="694A0BDB"/>
    <w:rsid w:val="6953F897"/>
    <w:rsid w:val="6954CE9C"/>
    <w:rsid w:val="69562861"/>
    <w:rsid w:val="695EA33F"/>
    <w:rsid w:val="6964E5EF"/>
    <w:rsid w:val="696653D6"/>
    <w:rsid w:val="6969FC76"/>
    <w:rsid w:val="69741FCD"/>
    <w:rsid w:val="6976AE8F"/>
    <w:rsid w:val="697E96C3"/>
    <w:rsid w:val="698A8FFB"/>
    <w:rsid w:val="69A7A6FC"/>
    <w:rsid w:val="69D1907D"/>
    <w:rsid w:val="69DA2CAB"/>
    <w:rsid w:val="69DD62B2"/>
    <w:rsid w:val="69EFA7EC"/>
    <w:rsid w:val="69F1C7EF"/>
    <w:rsid w:val="69F3C0AB"/>
    <w:rsid w:val="6A05D670"/>
    <w:rsid w:val="6A071BA8"/>
    <w:rsid w:val="6A07B57A"/>
    <w:rsid w:val="6A1897B4"/>
    <w:rsid w:val="6A2163C9"/>
    <w:rsid w:val="6A428408"/>
    <w:rsid w:val="6A4D9F43"/>
    <w:rsid w:val="6A54E4C6"/>
    <w:rsid w:val="6A66C7A0"/>
    <w:rsid w:val="6A8CB2CE"/>
    <w:rsid w:val="6AA0F14D"/>
    <w:rsid w:val="6AA11CFA"/>
    <w:rsid w:val="6AA77E4E"/>
    <w:rsid w:val="6AB4E414"/>
    <w:rsid w:val="6ABA65E4"/>
    <w:rsid w:val="6AC92389"/>
    <w:rsid w:val="6AFAE7B1"/>
    <w:rsid w:val="6B05A5AD"/>
    <w:rsid w:val="6B073DE0"/>
    <w:rsid w:val="6B087D0D"/>
    <w:rsid w:val="6B2B566F"/>
    <w:rsid w:val="6B2CFD8E"/>
    <w:rsid w:val="6B2FCE45"/>
    <w:rsid w:val="6B34B90E"/>
    <w:rsid w:val="6B36D6CB"/>
    <w:rsid w:val="6B42E05B"/>
    <w:rsid w:val="6BA432C4"/>
    <w:rsid w:val="6BB08988"/>
    <w:rsid w:val="6BC25CD2"/>
    <w:rsid w:val="6BE82865"/>
    <w:rsid w:val="6BF04B90"/>
    <w:rsid w:val="6BF8FA02"/>
    <w:rsid w:val="6C01AF3A"/>
    <w:rsid w:val="6C3AB834"/>
    <w:rsid w:val="6C45D19B"/>
    <w:rsid w:val="6C6C5849"/>
    <w:rsid w:val="6C7A0770"/>
    <w:rsid w:val="6C8C700E"/>
    <w:rsid w:val="6CAA305C"/>
    <w:rsid w:val="6CC23750"/>
    <w:rsid w:val="6CD54E46"/>
    <w:rsid w:val="6CDACDEA"/>
    <w:rsid w:val="6CF0FAC9"/>
    <w:rsid w:val="6CFB8B43"/>
    <w:rsid w:val="6D00026B"/>
    <w:rsid w:val="6D0AD806"/>
    <w:rsid w:val="6D104592"/>
    <w:rsid w:val="6D21FAE2"/>
    <w:rsid w:val="6D3C88B4"/>
    <w:rsid w:val="6D4F0D29"/>
    <w:rsid w:val="6D59C876"/>
    <w:rsid w:val="6D634099"/>
    <w:rsid w:val="6D63F41C"/>
    <w:rsid w:val="6D6BF7F8"/>
    <w:rsid w:val="6D854005"/>
    <w:rsid w:val="6D85493A"/>
    <w:rsid w:val="6D85CB7D"/>
    <w:rsid w:val="6D8E034D"/>
    <w:rsid w:val="6DB0CED3"/>
    <w:rsid w:val="6DBCCA84"/>
    <w:rsid w:val="6DBDE224"/>
    <w:rsid w:val="6DC203E4"/>
    <w:rsid w:val="6DCF74C5"/>
    <w:rsid w:val="6DE9D117"/>
    <w:rsid w:val="6E1A2E2B"/>
    <w:rsid w:val="6E27F8AD"/>
    <w:rsid w:val="6E2BC622"/>
    <w:rsid w:val="6E3C1EA6"/>
    <w:rsid w:val="6E40BA32"/>
    <w:rsid w:val="6E4AB0DD"/>
    <w:rsid w:val="6E4CF4F3"/>
    <w:rsid w:val="6E534152"/>
    <w:rsid w:val="6E5B1284"/>
    <w:rsid w:val="6E7A5FC5"/>
    <w:rsid w:val="6E7B4337"/>
    <w:rsid w:val="6E7C28F4"/>
    <w:rsid w:val="6E7CD1F0"/>
    <w:rsid w:val="6E7FC6E0"/>
    <w:rsid w:val="6E84FFBC"/>
    <w:rsid w:val="6E88CCE8"/>
    <w:rsid w:val="6E989B98"/>
    <w:rsid w:val="6EA598D3"/>
    <w:rsid w:val="6EB02E3F"/>
    <w:rsid w:val="6EC3D8B7"/>
    <w:rsid w:val="6ECA7818"/>
    <w:rsid w:val="6ECCC0E1"/>
    <w:rsid w:val="6ECE83E0"/>
    <w:rsid w:val="6ED5E791"/>
    <w:rsid w:val="6EE14CE4"/>
    <w:rsid w:val="6EF87761"/>
    <w:rsid w:val="6EFD6BC8"/>
    <w:rsid w:val="6F15BBA4"/>
    <w:rsid w:val="6F1FD434"/>
    <w:rsid w:val="6F2668A3"/>
    <w:rsid w:val="6F337BEC"/>
    <w:rsid w:val="6F34DC63"/>
    <w:rsid w:val="6F394FFC"/>
    <w:rsid w:val="6F45F541"/>
    <w:rsid w:val="6F7A7614"/>
    <w:rsid w:val="6F821A3C"/>
    <w:rsid w:val="6F9E0232"/>
    <w:rsid w:val="6F9F8BED"/>
    <w:rsid w:val="6FAE445D"/>
    <w:rsid w:val="6FAFAE3F"/>
    <w:rsid w:val="6FB16487"/>
    <w:rsid w:val="6FBC4677"/>
    <w:rsid w:val="6FC1471B"/>
    <w:rsid w:val="6FC8A45A"/>
    <w:rsid w:val="6FCC4CA3"/>
    <w:rsid w:val="6FCCA8D5"/>
    <w:rsid w:val="6FCDC49F"/>
    <w:rsid w:val="6FDEB55D"/>
    <w:rsid w:val="6FDEFD7F"/>
    <w:rsid w:val="6FDFD545"/>
    <w:rsid w:val="701323EE"/>
    <w:rsid w:val="701D8F0C"/>
    <w:rsid w:val="70319D5B"/>
    <w:rsid w:val="70426CCD"/>
    <w:rsid w:val="7048CFCC"/>
    <w:rsid w:val="704F5641"/>
    <w:rsid w:val="705A5EF0"/>
    <w:rsid w:val="705D470A"/>
    <w:rsid w:val="705DE189"/>
    <w:rsid w:val="706D8B30"/>
    <w:rsid w:val="7084D546"/>
    <w:rsid w:val="70A1872F"/>
    <w:rsid w:val="70AA1147"/>
    <w:rsid w:val="70D16B93"/>
    <w:rsid w:val="70EABEB1"/>
    <w:rsid w:val="70FEB277"/>
    <w:rsid w:val="7103F08E"/>
    <w:rsid w:val="7104E563"/>
    <w:rsid w:val="710C259C"/>
    <w:rsid w:val="7117B891"/>
    <w:rsid w:val="711DCFB8"/>
    <w:rsid w:val="71276A8A"/>
    <w:rsid w:val="7138650D"/>
    <w:rsid w:val="713D6791"/>
    <w:rsid w:val="714480E2"/>
    <w:rsid w:val="7148EBD5"/>
    <w:rsid w:val="714DF910"/>
    <w:rsid w:val="715D7AA4"/>
    <w:rsid w:val="7160BE5B"/>
    <w:rsid w:val="7166297E"/>
    <w:rsid w:val="7172DA12"/>
    <w:rsid w:val="7192798A"/>
    <w:rsid w:val="719739A4"/>
    <w:rsid w:val="719AF5A1"/>
    <w:rsid w:val="71B03CF3"/>
    <w:rsid w:val="71B79D5B"/>
    <w:rsid w:val="71BAED8B"/>
    <w:rsid w:val="71C20E83"/>
    <w:rsid w:val="71C4433F"/>
    <w:rsid w:val="71D1FE45"/>
    <w:rsid w:val="71D4B696"/>
    <w:rsid w:val="71EF0590"/>
    <w:rsid w:val="71FBDA7F"/>
    <w:rsid w:val="71FD6181"/>
    <w:rsid w:val="71FEC9F4"/>
    <w:rsid w:val="721268CD"/>
    <w:rsid w:val="72240D59"/>
    <w:rsid w:val="722C60DF"/>
    <w:rsid w:val="72400B93"/>
    <w:rsid w:val="7254185B"/>
    <w:rsid w:val="7272C68A"/>
    <w:rsid w:val="7277F29D"/>
    <w:rsid w:val="7283450B"/>
    <w:rsid w:val="72939B94"/>
    <w:rsid w:val="72997785"/>
    <w:rsid w:val="72A0C1D6"/>
    <w:rsid w:val="72BA6E99"/>
    <w:rsid w:val="72BD7A89"/>
    <w:rsid w:val="72C8D934"/>
    <w:rsid w:val="72D5EFBE"/>
    <w:rsid w:val="72E7438A"/>
    <w:rsid w:val="72EB5787"/>
    <w:rsid w:val="72F2E284"/>
    <w:rsid w:val="72F7C5FD"/>
    <w:rsid w:val="73074146"/>
    <w:rsid w:val="73088D9E"/>
    <w:rsid w:val="73125C8C"/>
    <w:rsid w:val="731389DB"/>
    <w:rsid w:val="7313C6BB"/>
    <w:rsid w:val="7317FCE8"/>
    <w:rsid w:val="731B17A2"/>
    <w:rsid w:val="7324F6C5"/>
    <w:rsid w:val="7332895B"/>
    <w:rsid w:val="733E6B7B"/>
    <w:rsid w:val="736A6A95"/>
    <w:rsid w:val="737DE6A6"/>
    <w:rsid w:val="7385133D"/>
    <w:rsid w:val="73876F65"/>
    <w:rsid w:val="738EC5D9"/>
    <w:rsid w:val="7392F0CA"/>
    <w:rsid w:val="739BE187"/>
    <w:rsid w:val="73A25EEA"/>
    <w:rsid w:val="73A37B8C"/>
    <w:rsid w:val="73AEAC8B"/>
    <w:rsid w:val="73B6C6A6"/>
    <w:rsid w:val="73C29D26"/>
    <w:rsid w:val="73C43A5D"/>
    <w:rsid w:val="73C4AF80"/>
    <w:rsid w:val="73C6C8C0"/>
    <w:rsid w:val="73D0DCEB"/>
    <w:rsid w:val="73D90970"/>
    <w:rsid w:val="73DB324B"/>
    <w:rsid w:val="73E8CCB3"/>
    <w:rsid w:val="73EA0548"/>
    <w:rsid w:val="73F7D1E3"/>
    <w:rsid w:val="74003E07"/>
    <w:rsid w:val="740A2553"/>
    <w:rsid w:val="741A21D6"/>
    <w:rsid w:val="742AC6CF"/>
    <w:rsid w:val="743F816F"/>
    <w:rsid w:val="74470AE0"/>
    <w:rsid w:val="744FEAE1"/>
    <w:rsid w:val="74587E4E"/>
    <w:rsid w:val="74664504"/>
    <w:rsid w:val="746C5363"/>
    <w:rsid w:val="746C5686"/>
    <w:rsid w:val="74702FB2"/>
    <w:rsid w:val="747219EF"/>
    <w:rsid w:val="747438C1"/>
    <w:rsid w:val="747AD7D5"/>
    <w:rsid w:val="747AF854"/>
    <w:rsid w:val="747C39C0"/>
    <w:rsid w:val="747D3315"/>
    <w:rsid w:val="7483479E"/>
    <w:rsid w:val="748FF063"/>
    <w:rsid w:val="74B8F702"/>
    <w:rsid w:val="74C27F67"/>
    <w:rsid w:val="74C2D718"/>
    <w:rsid w:val="74C70767"/>
    <w:rsid w:val="74C737CE"/>
    <w:rsid w:val="74CE636C"/>
    <w:rsid w:val="74EA5087"/>
    <w:rsid w:val="74ECD44E"/>
    <w:rsid w:val="750E000B"/>
    <w:rsid w:val="752DDF97"/>
    <w:rsid w:val="753E60D8"/>
    <w:rsid w:val="7542928D"/>
    <w:rsid w:val="75493962"/>
    <w:rsid w:val="75618785"/>
    <w:rsid w:val="756FC647"/>
    <w:rsid w:val="7575DE08"/>
    <w:rsid w:val="75771281"/>
    <w:rsid w:val="7578E401"/>
    <w:rsid w:val="7579AEC7"/>
    <w:rsid w:val="75900BF4"/>
    <w:rsid w:val="7591F951"/>
    <w:rsid w:val="75923925"/>
    <w:rsid w:val="7595AF7F"/>
    <w:rsid w:val="7596D0F1"/>
    <w:rsid w:val="7596F6DB"/>
    <w:rsid w:val="759AA43E"/>
    <w:rsid w:val="759CF952"/>
    <w:rsid w:val="75B90380"/>
    <w:rsid w:val="75C462CD"/>
    <w:rsid w:val="75C6F7C7"/>
    <w:rsid w:val="75D0647B"/>
    <w:rsid w:val="75DA2F3A"/>
    <w:rsid w:val="75E0C177"/>
    <w:rsid w:val="75EB5883"/>
    <w:rsid w:val="764AD9B2"/>
    <w:rsid w:val="76550F66"/>
    <w:rsid w:val="7659BADE"/>
    <w:rsid w:val="765DBE93"/>
    <w:rsid w:val="7660CD17"/>
    <w:rsid w:val="7664BD0D"/>
    <w:rsid w:val="76655704"/>
    <w:rsid w:val="76659971"/>
    <w:rsid w:val="766A73A3"/>
    <w:rsid w:val="7677232E"/>
    <w:rsid w:val="7677CFD6"/>
    <w:rsid w:val="767AE724"/>
    <w:rsid w:val="7684B99B"/>
    <w:rsid w:val="769AA4C7"/>
    <w:rsid w:val="76A3DBE3"/>
    <w:rsid w:val="76C0EBD9"/>
    <w:rsid w:val="76CD031D"/>
    <w:rsid w:val="76D547E4"/>
    <w:rsid w:val="76FA3DE8"/>
    <w:rsid w:val="76FD0FA9"/>
    <w:rsid w:val="770F4480"/>
    <w:rsid w:val="77179927"/>
    <w:rsid w:val="771BF764"/>
    <w:rsid w:val="773BE5A4"/>
    <w:rsid w:val="7748A3AC"/>
    <w:rsid w:val="7753AA43"/>
    <w:rsid w:val="776DBA7E"/>
    <w:rsid w:val="77753B07"/>
    <w:rsid w:val="7779E3DB"/>
    <w:rsid w:val="77A54D45"/>
    <w:rsid w:val="77B85763"/>
    <w:rsid w:val="77D344E7"/>
    <w:rsid w:val="77DCEE62"/>
    <w:rsid w:val="77DF20BA"/>
    <w:rsid w:val="77E105BA"/>
    <w:rsid w:val="77EA8BEA"/>
    <w:rsid w:val="77FCA3AB"/>
    <w:rsid w:val="780E6359"/>
    <w:rsid w:val="7817AB4C"/>
    <w:rsid w:val="782F199E"/>
    <w:rsid w:val="7834A3F6"/>
    <w:rsid w:val="7845B587"/>
    <w:rsid w:val="785C8CDC"/>
    <w:rsid w:val="7872F359"/>
    <w:rsid w:val="7876019A"/>
    <w:rsid w:val="787EC7C6"/>
    <w:rsid w:val="789BA513"/>
    <w:rsid w:val="789BAB8D"/>
    <w:rsid w:val="78A14144"/>
    <w:rsid w:val="78A44E0E"/>
    <w:rsid w:val="78BE04A6"/>
    <w:rsid w:val="78CBC649"/>
    <w:rsid w:val="78D34951"/>
    <w:rsid w:val="78D3AF2A"/>
    <w:rsid w:val="78D5B833"/>
    <w:rsid w:val="78DDFAB8"/>
    <w:rsid w:val="79087F54"/>
    <w:rsid w:val="79455ED3"/>
    <w:rsid w:val="794D406B"/>
    <w:rsid w:val="79524F73"/>
    <w:rsid w:val="795B35A3"/>
    <w:rsid w:val="795E7503"/>
    <w:rsid w:val="7960D407"/>
    <w:rsid w:val="79615804"/>
    <w:rsid w:val="796C1023"/>
    <w:rsid w:val="796C208C"/>
    <w:rsid w:val="798A3AE3"/>
    <w:rsid w:val="798BF5A6"/>
    <w:rsid w:val="79A8131D"/>
    <w:rsid w:val="79A95D25"/>
    <w:rsid w:val="79A987DF"/>
    <w:rsid w:val="79AF5CAD"/>
    <w:rsid w:val="79BAAA06"/>
    <w:rsid w:val="79BD2683"/>
    <w:rsid w:val="79C202A1"/>
    <w:rsid w:val="79CF3745"/>
    <w:rsid w:val="79E26C0F"/>
    <w:rsid w:val="79E90020"/>
    <w:rsid w:val="79F008AA"/>
    <w:rsid w:val="79F5CE70"/>
    <w:rsid w:val="79FDAC61"/>
    <w:rsid w:val="7A038F52"/>
    <w:rsid w:val="7A10D9F7"/>
    <w:rsid w:val="7A11D1FB"/>
    <w:rsid w:val="7A12A44F"/>
    <w:rsid w:val="7A25FFD8"/>
    <w:rsid w:val="7A37A554"/>
    <w:rsid w:val="7A416DDE"/>
    <w:rsid w:val="7A5ABAD6"/>
    <w:rsid w:val="7A685A4E"/>
    <w:rsid w:val="7A8D22D6"/>
    <w:rsid w:val="7A8E452C"/>
    <w:rsid w:val="7A8EC754"/>
    <w:rsid w:val="7A94EFA2"/>
    <w:rsid w:val="7A97FCD8"/>
    <w:rsid w:val="7AA833CB"/>
    <w:rsid w:val="7AAF8DE3"/>
    <w:rsid w:val="7AB38675"/>
    <w:rsid w:val="7ABA337A"/>
    <w:rsid w:val="7AF11428"/>
    <w:rsid w:val="7B0DAFD4"/>
    <w:rsid w:val="7B0EC9A2"/>
    <w:rsid w:val="7B20D089"/>
    <w:rsid w:val="7B222029"/>
    <w:rsid w:val="7B28B523"/>
    <w:rsid w:val="7B2A2C39"/>
    <w:rsid w:val="7B2A509A"/>
    <w:rsid w:val="7B2BAF5D"/>
    <w:rsid w:val="7B2C5C91"/>
    <w:rsid w:val="7B367952"/>
    <w:rsid w:val="7B428024"/>
    <w:rsid w:val="7B71FF7F"/>
    <w:rsid w:val="7B809B43"/>
    <w:rsid w:val="7B8405C6"/>
    <w:rsid w:val="7B931638"/>
    <w:rsid w:val="7B941A6A"/>
    <w:rsid w:val="7B9ACF81"/>
    <w:rsid w:val="7BA0C4BF"/>
    <w:rsid w:val="7BAFE17F"/>
    <w:rsid w:val="7BB86FC6"/>
    <w:rsid w:val="7BC0C39D"/>
    <w:rsid w:val="7BC3C34D"/>
    <w:rsid w:val="7BD98116"/>
    <w:rsid w:val="7BE91E1B"/>
    <w:rsid w:val="7BEF5E71"/>
    <w:rsid w:val="7BF52A8D"/>
    <w:rsid w:val="7BF566F6"/>
    <w:rsid w:val="7BF86DD6"/>
    <w:rsid w:val="7BFA8CC1"/>
    <w:rsid w:val="7BFC644E"/>
    <w:rsid w:val="7BFF936E"/>
    <w:rsid w:val="7C0CC1AE"/>
    <w:rsid w:val="7C279211"/>
    <w:rsid w:val="7C2A0DAE"/>
    <w:rsid w:val="7C5FBE6D"/>
    <w:rsid w:val="7C812626"/>
    <w:rsid w:val="7C9BC8E8"/>
    <w:rsid w:val="7CAD5922"/>
    <w:rsid w:val="7CDD6BCA"/>
    <w:rsid w:val="7CE37B7D"/>
    <w:rsid w:val="7CE71F73"/>
    <w:rsid w:val="7CEE3146"/>
    <w:rsid w:val="7CF596A0"/>
    <w:rsid w:val="7D185ACF"/>
    <w:rsid w:val="7D292947"/>
    <w:rsid w:val="7D38AB45"/>
    <w:rsid w:val="7D461977"/>
    <w:rsid w:val="7D532999"/>
    <w:rsid w:val="7D82A9D2"/>
    <w:rsid w:val="7D858BCC"/>
    <w:rsid w:val="7D8B2ED2"/>
    <w:rsid w:val="7D8E3E32"/>
    <w:rsid w:val="7D8EFA0C"/>
    <w:rsid w:val="7D9363CC"/>
    <w:rsid w:val="7DAB1444"/>
    <w:rsid w:val="7DB55BA3"/>
    <w:rsid w:val="7DBA73D9"/>
    <w:rsid w:val="7DBA965A"/>
    <w:rsid w:val="7DBB90EB"/>
    <w:rsid w:val="7DD0061E"/>
    <w:rsid w:val="7DD621A0"/>
    <w:rsid w:val="7DDE39E6"/>
    <w:rsid w:val="7DDE9434"/>
    <w:rsid w:val="7DEA5C67"/>
    <w:rsid w:val="7DEDEBDE"/>
    <w:rsid w:val="7E09D908"/>
    <w:rsid w:val="7E1171E8"/>
    <w:rsid w:val="7E148425"/>
    <w:rsid w:val="7E168982"/>
    <w:rsid w:val="7E1B1704"/>
    <w:rsid w:val="7E41B8E6"/>
    <w:rsid w:val="7E441A02"/>
    <w:rsid w:val="7E4A3F7A"/>
    <w:rsid w:val="7E535998"/>
    <w:rsid w:val="7E55BC86"/>
    <w:rsid w:val="7E7D21CF"/>
    <w:rsid w:val="7E88E008"/>
    <w:rsid w:val="7E8F26C2"/>
    <w:rsid w:val="7E932441"/>
    <w:rsid w:val="7E93488D"/>
    <w:rsid w:val="7E9DE240"/>
    <w:rsid w:val="7EAB93AC"/>
    <w:rsid w:val="7EACAEB1"/>
    <w:rsid w:val="7EAE2355"/>
    <w:rsid w:val="7EB0814D"/>
    <w:rsid w:val="7EB44C46"/>
    <w:rsid w:val="7EBDDF19"/>
    <w:rsid w:val="7EBEEBF0"/>
    <w:rsid w:val="7EBFC485"/>
    <w:rsid w:val="7ED14EC3"/>
    <w:rsid w:val="7EDEF221"/>
    <w:rsid w:val="7EFCE502"/>
    <w:rsid w:val="7F05BF0C"/>
    <w:rsid w:val="7F0F2CED"/>
    <w:rsid w:val="7F12D560"/>
    <w:rsid w:val="7F1B9474"/>
    <w:rsid w:val="7F24593E"/>
    <w:rsid w:val="7F2DBC48"/>
    <w:rsid w:val="7F2E7C53"/>
    <w:rsid w:val="7F40C561"/>
    <w:rsid w:val="7F56A620"/>
    <w:rsid w:val="7F5F3120"/>
    <w:rsid w:val="7F5F6F9B"/>
    <w:rsid w:val="7F6590BB"/>
    <w:rsid w:val="7F6E63B2"/>
    <w:rsid w:val="7F7E55B5"/>
    <w:rsid w:val="7F895676"/>
    <w:rsid w:val="7F9778F3"/>
    <w:rsid w:val="7F9ECA7E"/>
    <w:rsid w:val="7FC1CA5B"/>
    <w:rsid w:val="7FC61809"/>
    <w:rsid w:val="7FCB7729"/>
    <w:rsid w:val="7FD464A4"/>
    <w:rsid w:val="7FD5EAA8"/>
    <w:rsid w:val="7FE0724D"/>
    <w:rsid w:val="7FE62A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A64B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0E6E"/>
    <w:rPr>
      <w:rFonts w:ascii="Segoe UI" w:hAnsi="Segoe UI"/>
    </w:rPr>
  </w:style>
  <w:style w:type="paragraph" w:styleId="Antrat1">
    <w:name w:val="heading 1"/>
    <w:basedOn w:val="prastasis"/>
    <w:next w:val="prastasis"/>
    <w:link w:val="Antrat1Diagrama"/>
    <w:autoRedefine/>
    <w:uiPriority w:val="9"/>
    <w:qFormat/>
    <w:rsid w:val="006F2EF5"/>
    <w:pPr>
      <w:keepNext/>
      <w:keepLines/>
      <w:numPr>
        <w:numId w:val="104"/>
      </w:numPr>
      <w:spacing w:before="240" w:after="0"/>
      <w:outlineLvl w:val="0"/>
    </w:pPr>
    <w:rPr>
      <w:rFonts w:eastAsiaTheme="majorEastAsia" w:cstheme="majorBidi"/>
      <w:sz w:val="32"/>
      <w:szCs w:val="32"/>
    </w:rPr>
  </w:style>
  <w:style w:type="paragraph" w:styleId="Antrat2">
    <w:name w:val="heading 2"/>
    <w:basedOn w:val="prastasis"/>
    <w:next w:val="prastasis"/>
    <w:link w:val="Antrat2Diagrama"/>
    <w:autoRedefine/>
    <w:uiPriority w:val="9"/>
    <w:unhideWhenUsed/>
    <w:qFormat/>
    <w:rsid w:val="00E932F3"/>
    <w:pPr>
      <w:keepNext/>
      <w:keepLines/>
      <w:numPr>
        <w:ilvl w:val="1"/>
        <w:numId w:val="104"/>
      </w:numPr>
      <w:spacing w:before="40" w:after="0"/>
      <w:jc w:val="both"/>
      <w:outlineLvl w:val="1"/>
    </w:pPr>
    <w:rPr>
      <w:rFonts w:eastAsiaTheme="majorEastAsia" w:cstheme="majorBidi"/>
      <w:sz w:val="26"/>
      <w:szCs w:val="26"/>
    </w:rPr>
  </w:style>
  <w:style w:type="paragraph" w:styleId="Antrat3">
    <w:name w:val="heading 3"/>
    <w:basedOn w:val="prastasis"/>
    <w:next w:val="prastasis"/>
    <w:link w:val="Antrat3Diagrama"/>
    <w:uiPriority w:val="9"/>
    <w:unhideWhenUsed/>
    <w:qFormat/>
    <w:rsid w:val="00EE5545"/>
    <w:pPr>
      <w:keepNext/>
      <w:keepLines/>
      <w:numPr>
        <w:ilvl w:val="2"/>
        <w:numId w:val="104"/>
      </w:numPr>
      <w:spacing w:before="40" w:after="0"/>
      <w:outlineLvl w:val="2"/>
    </w:pPr>
    <w:rPr>
      <w:rFonts w:asciiTheme="majorHAnsi" w:eastAsiaTheme="majorEastAsia" w:hAnsiTheme="majorHAnsi" w:cstheme="majorBidi"/>
      <w:color w:val="1F4D78" w:themeColor="accent1" w:themeShade="7F"/>
      <w:szCs w:val="24"/>
    </w:rPr>
  </w:style>
  <w:style w:type="paragraph" w:styleId="Antrat4">
    <w:name w:val="heading 4"/>
    <w:basedOn w:val="prastasis"/>
    <w:next w:val="prastasis"/>
    <w:link w:val="Antrat4Diagrama"/>
    <w:uiPriority w:val="9"/>
    <w:semiHidden/>
    <w:unhideWhenUsed/>
    <w:qFormat/>
    <w:rsid w:val="00E10584"/>
    <w:pPr>
      <w:keepNext/>
      <w:keepLines/>
      <w:numPr>
        <w:ilvl w:val="3"/>
        <w:numId w:val="104"/>
      </w:numPr>
      <w:spacing w:before="40" w:after="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E10584"/>
    <w:pPr>
      <w:keepNext/>
      <w:keepLines/>
      <w:numPr>
        <w:ilvl w:val="4"/>
        <w:numId w:val="104"/>
      </w:numPr>
      <w:spacing w:before="40" w:after="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E10584"/>
    <w:pPr>
      <w:keepNext/>
      <w:keepLines/>
      <w:numPr>
        <w:ilvl w:val="5"/>
        <w:numId w:val="104"/>
      </w:numPr>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E10584"/>
    <w:pPr>
      <w:keepNext/>
      <w:keepLines/>
      <w:numPr>
        <w:ilvl w:val="6"/>
        <w:numId w:val="104"/>
      </w:numPr>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E10584"/>
    <w:pPr>
      <w:keepNext/>
      <w:keepLines/>
      <w:numPr>
        <w:ilvl w:val="7"/>
        <w:numId w:val="104"/>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E10584"/>
    <w:pPr>
      <w:keepNext/>
      <w:keepLines/>
      <w:numPr>
        <w:ilvl w:val="8"/>
        <w:numId w:val="10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List Paragraph Red,List not in Table,Sąrašo pastraipa.Bullet,Bullet 1,Paragra"/>
    <w:basedOn w:val="prastasis"/>
    <w:link w:val="SraopastraipaDiagrama"/>
    <w:uiPriority w:val="34"/>
    <w:qFormat/>
    <w:rsid w:val="002B6665"/>
    <w:pPr>
      <w:ind w:left="720"/>
      <w:contextualSpacing/>
    </w:pPr>
  </w:style>
  <w:style w:type="paragraph" w:styleId="Antrats">
    <w:name w:val="header"/>
    <w:basedOn w:val="prastasis"/>
    <w:link w:val="AntratsDiagrama"/>
    <w:uiPriority w:val="99"/>
    <w:unhideWhenUsed/>
    <w:rsid w:val="00AD516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516C"/>
  </w:style>
  <w:style w:type="paragraph" w:styleId="Porat">
    <w:name w:val="footer"/>
    <w:basedOn w:val="prastasis"/>
    <w:link w:val="PoratDiagrama"/>
    <w:uiPriority w:val="99"/>
    <w:unhideWhenUsed/>
    <w:rsid w:val="00AD516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516C"/>
  </w:style>
  <w:style w:type="table" w:styleId="Lentelstinklelis">
    <w:name w:val="Table Grid"/>
    <w:basedOn w:val="prastojilentel"/>
    <w:uiPriority w:val="39"/>
    <w:rsid w:val="00C90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25E78"/>
    <w:rPr>
      <w:color w:val="0563C1" w:themeColor="hyperlink"/>
      <w:u w:val="single"/>
    </w:rPr>
  </w:style>
  <w:style w:type="character" w:customStyle="1" w:styleId="UnresolvedMention1">
    <w:name w:val="Unresolved Mention1"/>
    <w:basedOn w:val="Numatytasispastraiposriftas"/>
    <w:uiPriority w:val="99"/>
    <w:semiHidden/>
    <w:unhideWhenUsed/>
    <w:rsid w:val="00396E6A"/>
    <w:rPr>
      <w:color w:val="605E5C"/>
      <w:shd w:val="clear" w:color="auto" w:fill="E1DFDD"/>
    </w:rPr>
  </w:style>
  <w:style w:type="character" w:styleId="Komentaronuoroda">
    <w:name w:val="annotation reference"/>
    <w:basedOn w:val="Numatytasispastraiposriftas"/>
    <w:uiPriority w:val="99"/>
    <w:unhideWhenUsed/>
    <w:rsid w:val="00ED68E1"/>
    <w:rPr>
      <w:sz w:val="16"/>
      <w:szCs w:val="16"/>
    </w:rPr>
  </w:style>
  <w:style w:type="paragraph" w:styleId="Komentarotekstas">
    <w:name w:val="annotation text"/>
    <w:aliases w:val=" Diagrama, Diagrama Diagrama Diagrama, Diagrama Diagrama,Diagrama Diagrama Diagrama,Diagrama Diagrama,Diagrama, Char3,Komentaro tekstas Diagrama Diagrama, Char3 Diagrama Diagrama,Char3 Diagrama Diagrama, Char1 Diagrama Diagrama,Char3"/>
    <w:basedOn w:val="prastasis"/>
    <w:link w:val="KomentarotekstasDiagrama"/>
    <w:uiPriority w:val="99"/>
    <w:unhideWhenUsed/>
    <w:qFormat/>
    <w:rsid w:val="00ED68E1"/>
    <w:pPr>
      <w:spacing w:line="240" w:lineRule="auto"/>
    </w:pPr>
    <w:rPr>
      <w:sz w:val="20"/>
      <w:szCs w:val="20"/>
    </w:rPr>
  </w:style>
  <w:style w:type="character" w:customStyle="1" w:styleId="KomentarotekstasDiagrama">
    <w:name w:val="Komentaro tekstas Diagrama"/>
    <w:aliases w:val=" Diagrama Diagrama1, Diagrama Diagrama Diagrama Diagrama, Diagrama Diagrama Diagrama1,Diagrama Diagrama Diagrama Diagrama,Diagrama Diagrama Diagrama1,Diagrama Diagrama1, Char3 Diagrama, Char3 Diagrama Diagrama Diagrama"/>
    <w:basedOn w:val="Numatytasispastraiposriftas"/>
    <w:link w:val="Komentarotekstas"/>
    <w:uiPriority w:val="99"/>
    <w:qFormat/>
    <w:rsid w:val="00ED68E1"/>
    <w:rPr>
      <w:sz w:val="20"/>
      <w:szCs w:val="20"/>
    </w:rPr>
  </w:style>
  <w:style w:type="paragraph" w:styleId="Komentarotema">
    <w:name w:val="annotation subject"/>
    <w:basedOn w:val="Komentarotekstas"/>
    <w:next w:val="Komentarotekstas"/>
    <w:link w:val="KomentarotemaDiagrama"/>
    <w:uiPriority w:val="99"/>
    <w:semiHidden/>
    <w:unhideWhenUsed/>
    <w:rsid w:val="00ED68E1"/>
    <w:rPr>
      <w:b/>
      <w:bCs/>
    </w:rPr>
  </w:style>
  <w:style w:type="character" w:customStyle="1" w:styleId="KomentarotemaDiagrama">
    <w:name w:val="Komentaro tema Diagrama"/>
    <w:basedOn w:val="KomentarotekstasDiagrama"/>
    <w:link w:val="Komentarotema"/>
    <w:uiPriority w:val="99"/>
    <w:semiHidden/>
    <w:rsid w:val="00ED68E1"/>
    <w:rPr>
      <w:b/>
      <w:bCs/>
      <w:sz w:val="20"/>
      <w:szCs w:val="20"/>
    </w:rPr>
  </w:style>
  <w:style w:type="paragraph" w:styleId="Pataisymai">
    <w:name w:val="Revision"/>
    <w:hidden/>
    <w:uiPriority w:val="99"/>
    <w:semiHidden/>
    <w:rsid w:val="003F4715"/>
    <w:pPr>
      <w:spacing w:after="0" w:line="240" w:lineRule="auto"/>
    </w:pPr>
  </w:style>
  <w:style w:type="character" w:customStyle="1" w:styleId="Antrat1Diagrama">
    <w:name w:val="Antraštė 1 Diagrama"/>
    <w:basedOn w:val="Numatytasispastraiposriftas"/>
    <w:link w:val="Antrat1"/>
    <w:uiPriority w:val="9"/>
    <w:rsid w:val="006F2EF5"/>
    <w:rPr>
      <w:rFonts w:ascii="Segoe UI" w:eastAsiaTheme="majorEastAsia" w:hAnsi="Segoe UI" w:cstheme="majorBidi"/>
      <w:sz w:val="32"/>
      <w:szCs w:val="32"/>
    </w:rPr>
  </w:style>
  <w:style w:type="character" w:customStyle="1" w:styleId="Antrat2Diagrama">
    <w:name w:val="Antraštė 2 Diagrama"/>
    <w:basedOn w:val="Numatytasispastraiposriftas"/>
    <w:link w:val="Antrat2"/>
    <w:uiPriority w:val="9"/>
    <w:rsid w:val="00E932F3"/>
    <w:rPr>
      <w:rFonts w:ascii="Segoe UI" w:eastAsiaTheme="majorEastAsia" w:hAnsi="Segoe UI" w:cstheme="majorBidi"/>
      <w:sz w:val="26"/>
      <w:szCs w:val="26"/>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Bullet 1 Diagrama"/>
    <w:link w:val="Sraopastraipa"/>
    <w:uiPriority w:val="34"/>
    <w:qFormat/>
    <w:locked/>
    <w:rsid w:val="00E25BA9"/>
  </w:style>
  <w:style w:type="paragraph" w:customStyle="1" w:styleId="Bullet">
    <w:name w:val="Bullet"/>
    <w:basedOn w:val="Sraopastraipa"/>
    <w:rsid w:val="00E25BA9"/>
    <w:pPr>
      <w:autoSpaceDN w:val="0"/>
      <w:spacing w:after="60" w:line="240" w:lineRule="auto"/>
      <w:ind w:left="0"/>
      <w:contextualSpacing w:val="0"/>
      <w:jc w:val="both"/>
    </w:pPr>
    <w:rPr>
      <w:rFonts w:ascii="Calibri" w:eastAsia="MS Gothic" w:hAnsi="Calibri" w:cs="Cambria"/>
      <w:bCs/>
      <w:color w:val="000000"/>
      <w:lang w:eastAsia="en-GB"/>
    </w:rPr>
  </w:style>
  <w:style w:type="paragraph" w:customStyle="1" w:styleId="paragraph">
    <w:name w:val="paragraph"/>
    <w:basedOn w:val="prastasis"/>
    <w:rsid w:val="000874DE"/>
    <w:pPr>
      <w:spacing w:before="100" w:beforeAutospacing="1" w:after="100" w:afterAutospacing="1" w:line="240" w:lineRule="auto"/>
    </w:pPr>
    <w:rPr>
      <w:rFonts w:ascii="Times New Roman" w:hAnsi="Times New Roman" w:cs="Times New Roman"/>
      <w:szCs w:val="24"/>
      <w:lang w:eastAsia="lt-LT"/>
    </w:rPr>
  </w:style>
  <w:style w:type="character" w:customStyle="1" w:styleId="eop">
    <w:name w:val="eop"/>
    <w:basedOn w:val="Numatytasispastraiposriftas"/>
    <w:rsid w:val="000874DE"/>
  </w:style>
  <w:style w:type="character" w:customStyle="1" w:styleId="normaltextrun">
    <w:name w:val="normaltextrun"/>
    <w:basedOn w:val="Numatytasispastraiposriftas"/>
    <w:rsid w:val="000874DE"/>
  </w:style>
  <w:style w:type="paragraph" w:customStyle="1" w:styleId="H1">
    <w:name w:val="H1"/>
    <w:basedOn w:val="Antrat1"/>
    <w:link w:val="H1Diagrama"/>
    <w:autoRedefine/>
    <w:qFormat/>
    <w:rsid w:val="00055A31"/>
    <w:pPr>
      <w:numPr>
        <w:numId w:val="58"/>
      </w:numPr>
      <w:spacing w:before="480" w:after="240"/>
    </w:pPr>
    <w:rPr>
      <w:rFonts w:ascii="Times New Roman" w:hAnsi="Times New Roman" w:cs="Times New Roman"/>
      <w:b/>
      <w:sz w:val="24"/>
    </w:rPr>
  </w:style>
  <w:style w:type="paragraph" w:customStyle="1" w:styleId="H2">
    <w:name w:val="H2"/>
    <w:basedOn w:val="prastasis"/>
    <w:link w:val="H2Diagrama"/>
    <w:qFormat/>
    <w:rsid w:val="004F5A14"/>
    <w:pPr>
      <w:numPr>
        <w:numId w:val="59"/>
      </w:numPr>
      <w:spacing w:before="160" w:after="120"/>
    </w:pPr>
    <w:rPr>
      <w:rFonts w:ascii="Times New Roman" w:hAnsi="Times New Roman" w:cs="Times New Roman"/>
      <w:b/>
      <w:color w:val="000000" w:themeColor="text1"/>
    </w:rPr>
  </w:style>
  <w:style w:type="character" w:customStyle="1" w:styleId="H1Diagrama">
    <w:name w:val="H1 Diagrama"/>
    <w:basedOn w:val="Numatytasispastraiposriftas"/>
    <w:link w:val="H1"/>
    <w:rsid w:val="00055A31"/>
    <w:rPr>
      <w:rFonts w:ascii="Times New Roman" w:eastAsiaTheme="majorEastAsia" w:hAnsi="Times New Roman" w:cs="Times New Roman"/>
      <w:b/>
      <w:sz w:val="24"/>
      <w:szCs w:val="32"/>
    </w:rPr>
  </w:style>
  <w:style w:type="character" w:customStyle="1" w:styleId="H2Diagrama">
    <w:name w:val="H2 Diagrama"/>
    <w:basedOn w:val="Numatytasispastraiposriftas"/>
    <w:link w:val="H2"/>
    <w:rsid w:val="00055A31"/>
    <w:rPr>
      <w:rFonts w:ascii="Times New Roman" w:hAnsi="Times New Roman" w:cs="Times New Roman"/>
      <w:b/>
      <w:color w:val="000000" w:themeColor="text1"/>
    </w:rPr>
  </w:style>
  <w:style w:type="paragraph" w:styleId="Turinioantrat">
    <w:name w:val="TOC Heading"/>
    <w:basedOn w:val="Antrat1"/>
    <w:next w:val="prastasis"/>
    <w:uiPriority w:val="39"/>
    <w:unhideWhenUsed/>
    <w:qFormat/>
    <w:rsid w:val="00B52D91"/>
    <w:pPr>
      <w:outlineLvl w:val="9"/>
    </w:pPr>
    <w:rPr>
      <w:lang w:eastAsia="lt-LT"/>
    </w:rPr>
  </w:style>
  <w:style w:type="paragraph" w:styleId="Turinys1">
    <w:name w:val="toc 1"/>
    <w:basedOn w:val="prastasis"/>
    <w:next w:val="prastasis"/>
    <w:autoRedefine/>
    <w:uiPriority w:val="39"/>
    <w:unhideWhenUsed/>
    <w:rsid w:val="008222CB"/>
    <w:pPr>
      <w:tabs>
        <w:tab w:val="left" w:pos="440"/>
        <w:tab w:val="right" w:leader="dot" w:pos="12950"/>
      </w:tabs>
      <w:spacing w:after="100"/>
    </w:pPr>
  </w:style>
  <w:style w:type="paragraph" w:styleId="Turinys2">
    <w:name w:val="toc 2"/>
    <w:basedOn w:val="prastasis"/>
    <w:next w:val="prastasis"/>
    <w:autoRedefine/>
    <w:uiPriority w:val="39"/>
    <w:unhideWhenUsed/>
    <w:rsid w:val="004A687E"/>
    <w:pPr>
      <w:tabs>
        <w:tab w:val="left" w:pos="880"/>
        <w:tab w:val="right" w:leader="dot" w:pos="12950"/>
      </w:tabs>
      <w:spacing w:after="100"/>
      <w:ind w:left="220"/>
    </w:pPr>
  </w:style>
  <w:style w:type="character" w:customStyle="1" w:styleId="Antrat3Diagrama">
    <w:name w:val="Antraštė 3 Diagrama"/>
    <w:basedOn w:val="Numatytasispastraiposriftas"/>
    <w:link w:val="Antrat3"/>
    <w:uiPriority w:val="9"/>
    <w:rsid w:val="00EE5545"/>
    <w:rPr>
      <w:rFonts w:asciiTheme="majorHAnsi" w:eastAsiaTheme="majorEastAsia" w:hAnsiTheme="majorHAnsi" w:cstheme="majorBidi"/>
      <w:color w:val="1F4D78" w:themeColor="accent1" w:themeShade="7F"/>
      <w:sz w:val="24"/>
      <w:szCs w:val="24"/>
    </w:rPr>
  </w:style>
  <w:style w:type="paragraph" w:styleId="Turinys3">
    <w:name w:val="toc 3"/>
    <w:basedOn w:val="prastasis"/>
    <w:next w:val="prastasis"/>
    <w:autoRedefine/>
    <w:uiPriority w:val="39"/>
    <w:unhideWhenUsed/>
    <w:rsid w:val="00EE5545"/>
    <w:pPr>
      <w:spacing w:after="100"/>
      <w:ind w:left="440"/>
    </w:pPr>
  </w:style>
  <w:style w:type="character" w:styleId="Perirtashipersaitas">
    <w:name w:val="FollowedHyperlink"/>
    <w:basedOn w:val="Numatytasispastraiposriftas"/>
    <w:uiPriority w:val="99"/>
    <w:semiHidden/>
    <w:unhideWhenUsed/>
    <w:rsid w:val="00EE5545"/>
    <w:rPr>
      <w:color w:val="954F72" w:themeColor="followedHyperlink"/>
      <w:u w:val="single"/>
    </w:rPr>
  </w:style>
  <w:style w:type="paragraph" w:styleId="Pavadinimas">
    <w:name w:val="Title"/>
    <w:basedOn w:val="prastasis"/>
    <w:next w:val="prastasis"/>
    <w:link w:val="PavadinimasDiagrama"/>
    <w:uiPriority w:val="10"/>
    <w:qFormat/>
    <w:rsid w:val="008222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22CB"/>
    <w:rPr>
      <w:rFonts w:asciiTheme="majorHAnsi" w:eastAsiaTheme="majorEastAsia" w:hAnsiTheme="majorHAnsi" w:cstheme="majorBidi"/>
      <w:spacing w:val="-10"/>
      <w:kern w:val="28"/>
      <w:sz w:val="56"/>
      <w:szCs w:val="56"/>
    </w:rPr>
  </w:style>
  <w:style w:type="character" w:customStyle="1" w:styleId="Mention1">
    <w:name w:val="Mention1"/>
    <w:basedOn w:val="Numatytasispastraiposriftas"/>
    <w:uiPriority w:val="99"/>
    <w:unhideWhenUsed/>
    <w:rsid w:val="002553B7"/>
    <w:rPr>
      <w:color w:val="2B579A"/>
      <w:shd w:val="clear" w:color="auto" w:fill="E1DFDD"/>
    </w:rPr>
  </w:style>
  <w:style w:type="character" w:customStyle="1" w:styleId="ui-provider">
    <w:name w:val="ui-provider"/>
    <w:basedOn w:val="Numatytasispastraiposriftas"/>
    <w:rsid w:val="00A97923"/>
  </w:style>
  <w:style w:type="paragraph" w:styleId="Debesliotekstas">
    <w:name w:val="Balloon Text"/>
    <w:basedOn w:val="prastasis"/>
    <w:link w:val="DebesliotekstasDiagrama"/>
    <w:uiPriority w:val="99"/>
    <w:semiHidden/>
    <w:unhideWhenUsed/>
    <w:rsid w:val="00A64465"/>
    <w:pPr>
      <w:spacing w:after="0" w:line="240" w:lineRule="auto"/>
    </w:pPr>
    <w:rPr>
      <w:rFonts w:cs="Segoe UI"/>
      <w:sz w:val="18"/>
      <w:szCs w:val="18"/>
    </w:rPr>
  </w:style>
  <w:style w:type="character" w:customStyle="1" w:styleId="DebesliotekstasDiagrama">
    <w:name w:val="Debesėlio tekstas Diagrama"/>
    <w:basedOn w:val="Numatytasispastraiposriftas"/>
    <w:link w:val="Debesliotekstas"/>
    <w:uiPriority w:val="99"/>
    <w:semiHidden/>
    <w:rsid w:val="00A64465"/>
    <w:rPr>
      <w:rFonts w:ascii="Segoe UI" w:hAnsi="Segoe UI" w:cs="Segoe UI"/>
      <w:sz w:val="18"/>
      <w:szCs w:val="18"/>
    </w:rPr>
  </w:style>
  <w:style w:type="character" w:styleId="Paminjimas">
    <w:name w:val="Mention"/>
    <w:basedOn w:val="Numatytasispastraiposriftas"/>
    <w:uiPriority w:val="99"/>
    <w:unhideWhenUsed/>
    <w:rsid w:val="00D858A2"/>
    <w:rPr>
      <w:color w:val="2B579A"/>
      <w:shd w:val="clear" w:color="auto" w:fill="E1DFDD"/>
    </w:rPr>
  </w:style>
  <w:style w:type="character" w:styleId="Neapdorotaspaminjimas">
    <w:name w:val="Unresolved Mention"/>
    <w:basedOn w:val="Numatytasispastraiposriftas"/>
    <w:uiPriority w:val="99"/>
    <w:semiHidden/>
    <w:unhideWhenUsed/>
    <w:rsid w:val="00153664"/>
    <w:rPr>
      <w:color w:val="605E5C"/>
      <w:shd w:val="clear" w:color="auto" w:fill="E1DFDD"/>
    </w:rPr>
  </w:style>
  <w:style w:type="character" w:customStyle="1" w:styleId="Antrat4Diagrama">
    <w:name w:val="Antraštė 4 Diagrama"/>
    <w:basedOn w:val="Numatytasispastraiposriftas"/>
    <w:link w:val="Antrat4"/>
    <w:uiPriority w:val="9"/>
    <w:semiHidden/>
    <w:rsid w:val="00E10584"/>
    <w:rPr>
      <w:rFonts w:asciiTheme="majorHAnsi" w:eastAsiaTheme="majorEastAsia" w:hAnsiTheme="maj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E10584"/>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E10584"/>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link w:val="Antrat7"/>
    <w:uiPriority w:val="9"/>
    <w:semiHidden/>
    <w:rsid w:val="00E10584"/>
    <w:rPr>
      <w:rFonts w:asciiTheme="majorHAnsi" w:eastAsiaTheme="majorEastAsia" w:hAnsiTheme="majorHAnsi" w:cstheme="majorBidi"/>
      <w:i/>
      <w:iCs/>
      <w:color w:val="1F4D78" w:themeColor="accent1" w:themeShade="7F"/>
    </w:rPr>
  </w:style>
  <w:style w:type="character" w:customStyle="1" w:styleId="Antrat8Diagrama">
    <w:name w:val="Antraštė 8 Diagrama"/>
    <w:basedOn w:val="Numatytasispastraiposriftas"/>
    <w:link w:val="Antrat8"/>
    <w:uiPriority w:val="9"/>
    <w:semiHidden/>
    <w:rsid w:val="00E10584"/>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E10584"/>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47722">
      <w:bodyDiv w:val="1"/>
      <w:marLeft w:val="0"/>
      <w:marRight w:val="0"/>
      <w:marTop w:val="0"/>
      <w:marBottom w:val="0"/>
      <w:divBdr>
        <w:top w:val="none" w:sz="0" w:space="0" w:color="auto"/>
        <w:left w:val="none" w:sz="0" w:space="0" w:color="auto"/>
        <w:bottom w:val="none" w:sz="0" w:space="0" w:color="auto"/>
        <w:right w:val="none" w:sz="0" w:space="0" w:color="auto"/>
      </w:divBdr>
    </w:div>
    <w:div w:id="214659816">
      <w:bodyDiv w:val="1"/>
      <w:marLeft w:val="0"/>
      <w:marRight w:val="0"/>
      <w:marTop w:val="0"/>
      <w:marBottom w:val="0"/>
      <w:divBdr>
        <w:top w:val="none" w:sz="0" w:space="0" w:color="auto"/>
        <w:left w:val="none" w:sz="0" w:space="0" w:color="auto"/>
        <w:bottom w:val="none" w:sz="0" w:space="0" w:color="auto"/>
        <w:right w:val="none" w:sz="0" w:space="0" w:color="auto"/>
      </w:divBdr>
    </w:div>
    <w:div w:id="214894361">
      <w:bodyDiv w:val="1"/>
      <w:marLeft w:val="0"/>
      <w:marRight w:val="0"/>
      <w:marTop w:val="0"/>
      <w:marBottom w:val="0"/>
      <w:divBdr>
        <w:top w:val="none" w:sz="0" w:space="0" w:color="auto"/>
        <w:left w:val="none" w:sz="0" w:space="0" w:color="auto"/>
        <w:bottom w:val="none" w:sz="0" w:space="0" w:color="auto"/>
        <w:right w:val="none" w:sz="0" w:space="0" w:color="auto"/>
      </w:divBdr>
    </w:div>
    <w:div w:id="218249911">
      <w:bodyDiv w:val="1"/>
      <w:marLeft w:val="0"/>
      <w:marRight w:val="0"/>
      <w:marTop w:val="0"/>
      <w:marBottom w:val="0"/>
      <w:divBdr>
        <w:top w:val="none" w:sz="0" w:space="0" w:color="auto"/>
        <w:left w:val="none" w:sz="0" w:space="0" w:color="auto"/>
        <w:bottom w:val="none" w:sz="0" w:space="0" w:color="auto"/>
        <w:right w:val="none" w:sz="0" w:space="0" w:color="auto"/>
      </w:divBdr>
    </w:div>
    <w:div w:id="219097965">
      <w:bodyDiv w:val="1"/>
      <w:marLeft w:val="0"/>
      <w:marRight w:val="0"/>
      <w:marTop w:val="0"/>
      <w:marBottom w:val="0"/>
      <w:divBdr>
        <w:top w:val="none" w:sz="0" w:space="0" w:color="auto"/>
        <w:left w:val="none" w:sz="0" w:space="0" w:color="auto"/>
        <w:bottom w:val="none" w:sz="0" w:space="0" w:color="auto"/>
        <w:right w:val="none" w:sz="0" w:space="0" w:color="auto"/>
      </w:divBdr>
    </w:div>
    <w:div w:id="265160474">
      <w:bodyDiv w:val="1"/>
      <w:marLeft w:val="0"/>
      <w:marRight w:val="0"/>
      <w:marTop w:val="0"/>
      <w:marBottom w:val="0"/>
      <w:divBdr>
        <w:top w:val="none" w:sz="0" w:space="0" w:color="auto"/>
        <w:left w:val="none" w:sz="0" w:space="0" w:color="auto"/>
        <w:bottom w:val="none" w:sz="0" w:space="0" w:color="auto"/>
        <w:right w:val="none" w:sz="0" w:space="0" w:color="auto"/>
      </w:divBdr>
    </w:div>
    <w:div w:id="331379623">
      <w:bodyDiv w:val="1"/>
      <w:marLeft w:val="0"/>
      <w:marRight w:val="0"/>
      <w:marTop w:val="0"/>
      <w:marBottom w:val="0"/>
      <w:divBdr>
        <w:top w:val="none" w:sz="0" w:space="0" w:color="auto"/>
        <w:left w:val="none" w:sz="0" w:space="0" w:color="auto"/>
        <w:bottom w:val="none" w:sz="0" w:space="0" w:color="auto"/>
        <w:right w:val="none" w:sz="0" w:space="0" w:color="auto"/>
      </w:divBdr>
    </w:div>
    <w:div w:id="365495601">
      <w:bodyDiv w:val="1"/>
      <w:marLeft w:val="0"/>
      <w:marRight w:val="0"/>
      <w:marTop w:val="0"/>
      <w:marBottom w:val="0"/>
      <w:divBdr>
        <w:top w:val="none" w:sz="0" w:space="0" w:color="auto"/>
        <w:left w:val="none" w:sz="0" w:space="0" w:color="auto"/>
        <w:bottom w:val="none" w:sz="0" w:space="0" w:color="auto"/>
        <w:right w:val="none" w:sz="0" w:space="0" w:color="auto"/>
      </w:divBdr>
      <w:divsChild>
        <w:div w:id="19010264">
          <w:marLeft w:val="0"/>
          <w:marRight w:val="0"/>
          <w:marTop w:val="0"/>
          <w:marBottom w:val="0"/>
          <w:divBdr>
            <w:top w:val="none" w:sz="0" w:space="0" w:color="auto"/>
            <w:left w:val="none" w:sz="0" w:space="0" w:color="auto"/>
            <w:bottom w:val="none" w:sz="0" w:space="0" w:color="auto"/>
            <w:right w:val="none" w:sz="0" w:space="0" w:color="auto"/>
          </w:divBdr>
        </w:div>
        <w:div w:id="23210212">
          <w:marLeft w:val="0"/>
          <w:marRight w:val="0"/>
          <w:marTop w:val="0"/>
          <w:marBottom w:val="0"/>
          <w:divBdr>
            <w:top w:val="none" w:sz="0" w:space="0" w:color="auto"/>
            <w:left w:val="none" w:sz="0" w:space="0" w:color="auto"/>
            <w:bottom w:val="none" w:sz="0" w:space="0" w:color="auto"/>
            <w:right w:val="none" w:sz="0" w:space="0" w:color="auto"/>
          </w:divBdr>
        </w:div>
        <w:div w:id="63837399">
          <w:marLeft w:val="0"/>
          <w:marRight w:val="0"/>
          <w:marTop w:val="0"/>
          <w:marBottom w:val="0"/>
          <w:divBdr>
            <w:top w:val="none" w:sz="0" w:space="0" w:color="auto"/>
            <w:left w:val="none" w:sz="0" w:space="0" w:color="auto"/>
            <w:bottom w:val="none" w:sz="0" w:space="0" w:color="auto"/>
            <w:right w:val="none" w:sz="0" w:space="0" w:color="auto"/>
          </w:divBdr>
        </w:div>
        <w:div w:id="135415834">
          <w:marLeft w:val="0"/>
          <w:marRight w:val="0"/>
          <w:marTop w:val="0"/>
          <w:marBottom w:val="0"/>
          <w:divBdr>
            <w:top w:val="none" w:sz="0" w:space="0" w:color="auto"/>
            <w:left w:val="none" w:sz="0" w:space="0" w:color="auto"/>
            <w:bottom w:val="none" w:sz="0" w:space="0" w:color="auto"/>
            <w:right w:val="none" w:sz="0" w:space="0" w:color="auto"/>
          </w:divBdr>
        </w:div>
        <w:div w:id="141779594">
          <w:marLeft w:val="0"/>
          <w:marRight w:val="0"/>
          <w:marTop w:val="0"/>
          <w:marBottom w:val="0"/>
          <w:divBdr>
            <w:top w:val="none" w:sz="0" w:space="0" w:color="auto"/>
            <w:left w:val="none" w:sz="0" w:space="0" w:color="auto"/>
            <w:bottom w:val="none" w:sz="0" w:space="0" w:color="auto"/>
            <w:right w:val="none" w:sz="0" w:space="0" w:color="auto"/>
          </w:divBdr>
        </w:div>
        <w:div w:id="158082628">
          <w:marLeft w:val="0"/>
          <w:marRight w:val="0"/>
          <w:marTop w:val="0"/>
          <w:marBottom w:val="0"/>
          <w:divBdr>
            <w:top w:val="none" w:sz="0" w:space="0" w:color="auto"/>
            <w:left w:val="none" w:sz="0" w:space="0" w:color="auto"/>
            <w:bottom w:val="none" w:sz="0" w:space="0" w:color="auto"/>
            <w:right w:val="none" w:sz="0" w:space="0" w:color="auto"/>
          </w:divBdr>
        </w:div>
        <w:div w:id="286402049">
          <w:marLeft w:val="0"/>
          <w:marRight w:val="0"/>
          <w:marTop w:val="0"/>
          <w:marBottom w:val="0"/>
          <w:divBdr>
            <w:top w:val="none" w:sz="0" w:space="0" w:color="auto"/>
            <w:left w:val="none" w:sz="0" w:space="0" w:color="auto"/>
            <w:bottom w:val="none" w:sz="0" w:space="0" w:color="auto"/>
            <w:right w:val="none" w:sz="0" w:space="0" w:color="auto"/>
          </w:divBdr>
        </w:div>
        <w:div w:id="358817629">
          <w:marLeft w:val="0"/>
          <w:marRight w:val="0"/>
          <w:marTop w:val="0"/>
          <w:marBottom w:val="0"/>
          <w:divBdr>
            <w:top w:val="none" w:sz="0" w:space="0" w:color="auto"/>
            <w:left w:val="none" w:sz="0" w:space="0" w:color="auto"/>
            <w:bottom w:val="none" w:sz="0" w:space="0" w:color="auto"/>
            <w:right w:val="none" w:sz="0" w:space="0" w:color="auto"/>
          </w:divBdr>
        </w:div>
        <w:div w:id="366033439">
          <w:marLeft w:val="0"/>
          <w:marRight w:val="0"/>
          <w:marTop w:val="0"/>
          <w:marBottom w:val="0"/>
          <w:divBdr>
            <w:top w:val="none" w:sz="0" w:space="0" w:color="auto"/>
            <w:left w:val="none" w:sz="0" w:space="0" w:color="auto"/>
            <w:bottom w:val="none" w:sz="0" w:space="0" w:color="auto"/>
            <w:right w:val="none" w:sz="0" w:space="0" w:color="auto"/>
          </w:divBdr>
        </w:div>
        <w:div w:id="496768833">
          <w:marLeft w:val="0"/>
          <w:marRight w:val="0"/>
          <w:marTop w:val="0"/>
          <w:marBottom w:val="0"/>
          <w:divBdr>
            <w:top w:val="none" w:sz="0" w:space="0" w:color="auto"/>
            <w:left w:val="none" w:sz="0" w:space="0" w:color="auto"/>
            <w:bottom w:val="none" w:sz="0" w:space="0" w:color="auto"/>
            <w:right w:val="none" w:sz="0" w:space="0" w:color="auto"/>
          </w:divBdr>
        </w:div>
        <w:div w:id="533736336">
          <w:marLeft w:val="0"/>
          <w:marRight w:val="0"/>
          <w:marTop w:val="0"/>
          <w:marBottom w:val="0"/>
          <w:divBdr>
            <w:top w:val="none" w:sz="0" w:space="0" w:color="auto"/>
            <w:left w:val="none" w:sz="0" w:space="0" w:color="auto"/>
            <w:bottom w:val="none" w:sz="0" w:space="0" w:color="auto"/>
            <w:right w:val="none" w:sz="0" w:space="0" w:color="auto"/>
          </w:divBdr>
        </w:div>
        <w:div w:id="587008953">
          <w:marLeft w:val="0"/>
          <w:marRight w:val="0"/>
          <w:marTop w:val="0"/>
          <w:marBottom w:val="0"/>
          <w:divBdr>
            <w:top w:val="none" w:sz="0" w:space="0" w:color="auto"/>
            <w:left w:val="none" w:sz="0" w:space="0" w:color="auto"/>
            <w:bottom w:val="none" w:sz="0" w:space="0" w:color="auto"/>
            <w:right w:val="none" w:sz="0" w:space="0" w:color="auto"/>
          </w:divBdr>
        </w:div>
        <w:div w:id="646667570">
          <w:marLeft w:val="0"/>
          <w:marRight w:val="0"/>
          <w:marTop w:val="0"/>
          <w:marBottom w:val="0"/>
          <w:divBdr>
            <w:top w:val="none" w:sz="0" w:space="0" w:color="auto"/>
            <w:left w:val="none" w:sz="0" w:space="0" w:color="auto"/>
            <w:bottom w:val="none" w:sz="0" w:space="0" w:color="auto"/>
            <w:right w:val="none" w:sz="0" w:space="0" w:color="auto"/>
          </w:divBdr>
        </w:div>
        <w:div w:id="677925046">
          <w:marLeft w:val="0"/>
          <w:marRight w:val="0"/>
          <w:marTop w:val="0"/>
          <w:marBottom w:val="0"/>
          <w:divBdr>
            <w:top w:val="none" w:sz="0" w:space="0" w:color="auto"/>
            <w:left w:val="none" w:sz="0" w:space="0" w:color="auto"/>
            <w:bottom w:val="none" w:sz="0" w:space="0" w:color="auto"/>
            <w:right w:val="none" w:sz="0" w:space="0" w:color="auto"/>
          </w:divBdr>
        </w:div>
        <w:div w:id="730156583">
          <w:marLeft w:val="0"/>
          <w:marRight w:val="0"/>
          <w:marTop w:val="0"/>
          <w:marBottom w:val="0"/>
          <w:divBdr>
            <w:top w:val="none" w:sz="0" w:space="0" w:color="auto"/>
            <w:left w:val="none" w:sz="0" w:space="0" w:color="auto"/>
            <w:bottom w:val="none" w:sz="0" w:space="0" w:color="auto"/>
            <w:right w:val="none" w:sz="0" w:space="0" w:color="auto"/>
          </w:divBdr>
        </w:div>
        <w:div w:id="740491290">
          <w:marLeft w:val="0"/>
          <w:marRight w:val="0"/>
          <w:marTop w:val="0"/>
          <w:marBottom w:val="0"/>
          <w:divBdr>
            <w:top w:val="none" w:sz="0" w:space="0" w:color="auto"/>
            <w:left w:val="none" w:sz="0" w:space="0" w:color="auto"/>
            <w:bottom w:val="none" w:sz="0" w:space="0" w:color="auto"/>
            <w:right w:val="none" w:sz="0" w:space="0" w:color="auto"/>
          </w:divBdr>
        </w:div>
        <w:div w:id="756826892">
          <w:marLeft w:val="0"/>
          <w:marRight w:val="0"/>
          <w:marTop w:val="0"/>
          <w:marBottom w:val="0"/>
          <w:divBdr>
            <w:top w:val="none" w:sz="0" w:space="0" w:color="auto"/>
            <w:left w:val="none" w:sz="0" w:space="0" w:color="auto"/>
            <w:bottom w:val="none" w:sz="0" w:space="0" w:color="auto"/>
            <w:right w:val="none" w:sz="0" w:space="0" w:color="auto"/>
          </w:divBdr>
        </w:div>
        <w:div w:id="757599152">
          <w:marLeft w:val="0"/>
          <w:marRight w:val="0"/>
          <w:marTop w:val="0"/>
          <w:marBottom w:val="0"/>
          <w:divBdr>
            <w:top w:val="none" w:sz="0" w:space="0" w:color="auto"/>
            <w:left w:val="none" w:sz="0" w:space="0" w:color="auto"/>
            <w:bottom w:val="none" w:sz="0" w:space="0" w:color="auto"/>
            <w:right w:val="none" w:sz="0" w:space="0" w:color="auto"/>
          </w:divBdr>
        </w:div>
        <w:div w:id="957370147">
          <w:marLeft w:val="0"/>
          <w:marRight w:val="0"/>
          <w:marTop w:val="0"/>
          <w:marBottom w:val="0"/>
          <w:divBdr>
            <w:top w:val="none" w:sz="0" w:space="0" w:color="auto"/>
            <w:left w:val="none" w:sz="0" w:space="0" w:color="auto"/>
            <w:bottom w:val="none" w:sz="0" w:space="0" w:color="auto"/>
            <w:right w:val="none" w:sz="0" w:space="0" w:color="auto"/>
          </w:divBdr>
        </w:div>
        <w:div w:id="982268403">
          <w:marLeft w:val="0"/>
          <w:marRight w:val="0"/>
          <w:marTop w:val="0"/>
          <w:marBottom w:val="0"/>
          <w:divBdr>
            <w:top w:val="none" w:sz="0" w:space="0" w:color="auto"/>
            <w:left w:val="none" w:sz="0" w:space="0" w:color="auto"/>
            <w:bottom w:val="none" w:sz="0" w:space="0" w:color="auto"/>
            <w:right w:val="none" w:sz="0" w:space="0" w:color="auto"/>
          </w:divBdr>
        </w:div>
        <w:div w:id="987982029">
          <w:marLeft w:val="0"/>
          <w:marRight w:val="0"/>
          <w:marTop w:val="0"/>
          <w:marBottom w:val="0"/>
          <w:divBdr>
            <w:top w:val="none" w:sz="0" w:space="0" w:color="auto"/>
            <w:left w:val="none" w:sz="0" w:space="0" w:color="auto"/>
            <w:bottom w:val="none" w:sz="0" w:space="0" w:color="auto"/>
            <w:right w:val="none" w:sz="0" w:space="0" w:color="auto"/>
          </w:divBdr>
        </w:div>
        <w:div w:id="1056513529">
          <w:marLeft w:val="0"/>
          <w:marRight w:val="0"/>
          <w:marTop w:val="0"/>
          <w:marBottom w:val="0"/>
          <w:divBdr>
            <w:top w:val="none" w:sz="0" w:space="0" w:color="auto"/>
            <w:left w:val="none" w:sz="0" w:space="0" w:color="auto"/>
            <w:bottom w:val="none" w:sz="0" w:space="0" w:color="auto"/>
            <w:right w:val="none" w:sz="0" w:space="0" w:color="auto"/>
          </w:divBdr>
        </w:div>
        <w:div w:id="1089539471">
          <w:marLeft w:val="0"/>
          <w:marRight w:val="0"/>
          <w:marTop w:val="0"/>
          <w:marBottom w:val="0"/>
          <w:divBdr>
            <w:top w:val="none" w:sz="0" w:space="0" w:color="auto"/>
            <w:left w:val="none" w:sz="0" w:space="0" w:color="auto"/>
            <w:bottom w:val="none" w:sz="0" w:space="0" w:color="auto"/>
            <w:right w:val="none" w:sz="0" w:space="0" w:color="auto"/>
          </w:divBdr>
        </w:div>
        <w:div w:id="1219365573">
          <w:marLeft w:val="0"/>
          <w:marRight w:val="0"/>
          <w:marTop w:val="0"/>
          <w:marBottom w:val="0"/>
          <w:divBdr>
            <w:top w:val="none" w:sz="0" w:space="0" w:color="auto"/>
            <w:left w:val="none" w:sz="0" w:space="0" w:color="auto"/>
            <w:bottom w:val="none" w:sz="0" w:space="0" w:color="auto"/>
            <w:right w:val="none" w:sz="0" w:space="0" w:color="auto"/>
          </w:divBdr>
        </w:div>
        <w:div w:id="1221594204">
          <w:marLeft w:val="0"/>
          <w:marRight w:val="0"/>
          <w:marTop w:val="0"/>
          <w:marBottom w:val="0"/>
          <w:divBdr>
            <w:top w:val="none" w:sz="0" w:space="0" w:color="auto"/>
            <w:left w:val="none" w:sz="0" w:space="0" w:color="auto"/>
            <w:bottom w:val="none" w:sz="0" w:space="0" w:color="auto"/>
            <w:right w:val="none" w:sz="0" w:space="0" w:color="auto"/>
          </w:divBdr>
        </w:div>
        <w:div w:id="1248073509">
          <w:marLeft w:val="0"/>
          <w:marRight w:val="0"/>
          <w:marTop w:val="0"/>
          <w:marBottom w:val="0"/>
          <w:divBdr>
            <w:top w:val="none" w:sz="0" w:space="0" w:color="auto"/>
            <w:left w:val="none" w:sz="0" w:space="0" w:color="auto"/>
            <w:bottom w:val="none" w:sz="0" w:space="0" w:color="auto"/>
            <w:right w:val="none" w:sz="0" w:space="0" w:color="auto"/>
          </w:divBdr>
        </w:div>
        <w:div w:id="1378164678">
          <w:marLeft w:val="0"/>
          <w:marRight w:val="0"/>
          <w:marTop w:val="0"/>
          <w:marBottom w:val="0"/>
          <w:divBdr>
            <w:top w:val="none" w:sz="0" w:space="0" w:color="auto"/>
            <w:left w:val="none" w:sz="0" w:space="0" w:color="auto"/>
            <w:bottom w:val="none" w:sz="0" w:space="0" w:color="auto"/>
            <w:right w:val="none" w:sz="0" w:space="0" w:color="auto"/>
          </w:divBdr>
        </w:div>
        <w:div w:id="1454787446">
          <w:marLeft w:val="0"/>
          <w:marRight w:val="0"/>
          <w:marTop w:val="0"/>
          <w:marBottom w:val="0"/>
          <w:divBdr>
            <w:top w:val="none" w:sz="0" w:space="0" w:color="auto"/>
            <w:left w:val="none" w:sz="0" w:space="0" w:color="auto"/>
            <w:bottom w:val="none" w:sz="0" w:space="0" w:color="auto"/>
            <w:right w:val="none" w:sz="0" w:space="0" w:color="auto"/>
          </w:divBdr>
        </w:div>
        <w:div w:id="1467164110">
          <w:marLeft w:val="0"/>
          <w:marRight w:val="0"/>
          <w:marTop w:val="0"/>
          <w:marBottom w:val="0"/>
          <w:divBdr>
            <w:top w:val="none" w:sz="0" w:space="0" w:color="auto"/>
            <w:left w:val="none" w:sz="0" w:space="0" w:color="auto"/>
            <w:bottom w:val="none" w:sz="0" w:space="0" w:color="auto"/>
            <w:right w:val="none" w:sz="0" w:space="0" w:color="auto"/>
          </w:divBdr>
        </w:div>
        <w:div w:id="1503813967">
          <w:marLeft w:val="0"/>
          <w:marRight w:val="0"/>
          <w:marTop w:val="0"/>
          <w:marBottom w:val="0"/>
          <w:divBdr>
            <w:top w:val="none" w:sz="0" w:space="0" w:color="auto"/>
            <w:left w:val="none" w:sz="0" w:space="0" w:color="auto"/>
            <w:bottom w:val="none" w:sz="0" w:space="0" w:color="auto"/>
            <w:right w:val="none" w:sz="0" w:space="0" w:color="auto"/>
          </w:divBdr>
        </w:div>
        <w:div w:id="1524976365">
          <w:marLeft w:val="0"/>
          <w:marRight w:val="0"/>
          <w:marTop w:val="0"/>
          <w:marBottom w:val="0"/>
          <w:divBdr>
            <w:top w:val="none" w:sz="0" w:space="0" w:color="auto"/>
            <w:left w:val="none" w:sz="0" w:space="0" w:color="auto"/>
            <w:bottom w:val="none" w:sz="0" w:space="0" w:color="auto"/>
            <w:right w:val="none" w:sz="0" w:space="0" w:color="auto"/>
          </w:divBdr>
        </w:div>
        <w:div w:id="1604338770">
          <w:marLeft w:val="0"/>
          <w:marRight w:val="0"/>
          <w:marTop w:val="0"/>
          <w:marBottom w:val="0"/>
          <w:divBdr>
            <w:top w:val="none" w:sz="0" w:space="0" w:color="auto"/>
            <w:left w:val="none" w:sz="0" w:space="0" w:color="auto"/>
            <w:bottom w:val="none" w:sz="0" w:space="0" w:color="auto"/>
            <w:right w:val="none" w:sz="0" w:space="0" w:color="auto"/>
          </w:divBdr>
        </w:div>
        <w:div w:id="1799372135">
          <w:marLeft w:val="0"/>
          <w:marRight w:val="0"/>
          <w:marTop w:val="0"/>
          <w:marBottom w:val="0"/>
          <w:divBdr>
            <w:top w:val="none" w:sz="0" w:space="0" w:color="auto"/>
            <w:left w:val="none" w:sz="0" w:space="0" w:color="auto"/>
            <w:bottom w:val="none" w:sz="0" w:space="0" w:color="auto"/>
            <w:right w:val="none" w:sz="0" w:space="0" w:color="auto"/>
          </w:divBdr>
        </w:div>
        <w:div w:id="1950770235">
          <w:marLeft w:val="0"/>
          <w:marRight w:val="0"/>
          <w:marTop w:val="0"/>
          <w:marBottom w:val="0"/>
          <w:divBdr>
            <w:top w:val="none" w:sz="0" w:space="0" w:color="auto"/>
            <w:left w:val="none" w:sz="0" w:space="0" w:color="auto"/>
            <w:bottom w:val="none" w:sz="0" w:space="0" w:color="auto"/>
            <w:right w:val="none" w:sz="0" w:space="0" w:color="auto"/>
          </w:divBdr>
        </w:div>
        <w:div w:id="2022078042">
          <w:marLeft w:val="0"/>
          <w:marRight w:val="0"/>
          <w:marTop w:val="0"/>
          <w:marBottom w:val="0"/>
          <w:divBdr>
            <w:top w:val="none" w:sz="0" w:space="0" w:color="auto"/>
            <w:left w:val="none" w:sz="0" w:space="0" w:color="auto"/>
            <w:bottom w:val="none" w:sz="0" w:space="0" w:color="auto"/>
            <w:right w:val="none" w:sz="0" w:space="0" w:color="auto"/>
          </w:divBdr>
        </w:div>
        <w:div w:id="2033415607">
          <w:marLeft w:val="0"/>
          <w:marRight w:val="0"/>
          <w:marTop w:val="0"/>
          <w:marBottom w:val="0"/>
          <w:divBdr>
            <w:top w:val="none" w:sz="0" w:space="0" w:color="auto"/>
            <w:left w:val="none" w:sz="0" w:space="0" w:color="auto"/>
            <w:bottom w:val="none" w:sz="0" w:space="0" w:color="auto"/>
            <w:right w:val="none" w:sz="0" w:space="0" w:color="auto"/>
          </w:divBdr>
        </w:div>
        <w:div w:id="2099715475">
          <w:marLeft w:val="0"/>
          <w:marRight w:val="0"/>
          <w:marTop w:val="0"/>
          <w:marBottom w:val="0"/>
          <w:divBdr>
            <w:top w:val="none" w:sz="0" w:space="0" w:color="auto"/>
            <w:left w:val="none" w:sz="0" w:space="0" w:color="auto"/>
            <w:bottom w:val="none" w:sz="0" w:space="0" w:color="auto"/>
            <w:right w:val="none" w:sz="0" w:space="0" w:color="auto"/>
          </w:divBdr>
        </w:div>
        <w:div w:id="2107533145">
          <w:marLeft w:val="0"/>
          <w:marRight w:val="0"/>
          <w:marTop w:val="0"/>
          <w:marBottom w:val="0"/>
          <w:divBdr>
            <w:top w:val="none" w:sz="0" w:space="0" w:color="auto"/>
            <w:left w:val="none" w:sz="0" w:space="0" w:color="auto"/>
            <w:bottom w:val="none" w:sz="0" w:space="0" w:color="auto"/>
            <w:right w:val="none" w:sz="0" w:space="0" w:color="auto"/>
          </w:divBdr>
        </w:div>
        <w:div w:id="2122334839">
          <w:marLeft w:val="0"/>
          <w:marRight w:val="0"/>
          <w:marTop w:val="0"/>
          <w:marBottom w:val="0"/>
          <w:divBdr>
            <w:top w:val="none" w:sz="0" w:space="0" w:color="auto"/>
            <w:left w:val="none" w:sz="0" w:space="0" w:color="auto"/>
            <w:bottom w:val="none" w:sz="0" w:space="0" w:color="auto"/>
            <w:right w:val="none" w:sz="0" w:space="0" w:color="auto"/>
          </w:divBdr>
        </w:div>
      </w:divsChild>
    </w:div>
    <w:div w:id="535041268">
      <w:bodyDiv w:val="1"/>
      <w:marLeft w:val="0"/>
      <w:marRight w:val="0"/>
      <w:marTop w:val="0"/>
      <w:marBottom w:val="0"/>
      <w:divBdr>
        <w:top w:val="none" w:sz="0" w:space="0" w:color="auto"/>
        <w:left w:val="none" w:sz="0" w:space="0" w:color="auto"/>
        <w:bottom w:val="none" w:sz="0" w:space="0" w:color="auto"/>
        <w:right w:val="none" w:sz="0" w:space="0" w:color="auto"/>
      </w:divBdr>
    </w:div>
    <w:div w:id="578290880">
      <w:bodyDiv w:val="1"/>
      <w:marLeft w:val="0"/>
      <w:marRight w:val="0"/>
      <w:marTop w:val="0"/>
      <w:marBottom w:val="0"/>
      <w:divBdr>
        <w:top w:val="none" w:sz="0" w:space="0" w:color="auto"/>
        <w:left w:val="none" w:sz="0" w:space="0" w:color="auto"/>
        <w:bottom w:val="none" w:sz="0" w:space="0" w:color="auto"/>
        <w:right w:val="none" w:sz="0" w:space="0" w:color="auto"/>
      </w:divBdr>
    </w:div>
    <w:div w:id="697699055">
      <w:bodyDiv w:val="1"/>
      <w:marLeft w:val="0"/>
      <w:marRight w:val="0"/>
      <w:marTop w:val="0"/>
      <w:marBottom w:val="0"/>
      <w:divBdr>
        <w:top w:val="none" w:sz="0" w:space="0" w:color="auto"/>
        <w:left w:val="none" w:sz="0" w:space="0" w:color="auto"/>
        <w:bottom w:val="none" w:sz="0" w:space="0" w:color="auto"/>
        <w:right w:val="none" w:sz="0" w:space="0" w:color="auto"/>
      </w:divBdr>
    </w:div>
    <w:div w:id="837691642">
      <w:bodyDiv w:val="1"/>
      <w:marLeft w:val="0"/>
      <w:marRight w:val="0"/>
      <w:marTop w:val="0"/>
      <w:marBottom w:val="0"/>
      <w:divBdr>
        <w:top w:val="none" w:sz="0" w:space="0" w:color="auto"/>
        <w:left w:val="none" w:sz="0" w:space="0" w:color="auto"/>
        <w:bottom w:val="none" w:sz="0" w:space="0" w:color="auto"/>
        <w:right w:val="none" w:sz="0" w:space="0" w:color="auto"/>
      </w:divBdr>
    </w:div>
    <w:div w:id="903220557">
      <w:bodyDiv w:val="1"/>
      <w:marLeft w:val="0"/>
      <w:marRight w:val="0"/>
      <w:marTop w:val="0"/>
      <w:marBottom w:val="0"/>
      <w:divBdr>
        <w:top w:val="none" w:sz="0" w:space="0" w:color="auto"/>
        <w:left w:val="none" w:sz="0" w:space="0" w:color="auto"/>
        <w:bottom w:val="none" w:sz="0" w:space="0" w:color="auto"/>
        <w:right w:val="none" w:sz="0" w:space="0" w:color="auto"/>
      </w:divBdr>
      <w:divsChild>
        <w:div w:id="10493866">
          <w:marLeft w:val="0"/>
          <w:marRight w:val="0"/>
          <w:marTop w:val="0"/>
          <w:marBottom w:val="0"/>
          <w:divBdr>
            <w:top w:val="none" w:sz="0" w:space="0" w:color="auto"/>
            <w:left w:val="none" w:sz="0" w:space="0" w:color="auto"/>
            <w:bottom w:val="none" w:sz="0" w:space="0" w:color="auto"/>
            <w:right w:val="none" w:sz="0" w:space="0" w:color="auto"/>
          </w:divBdr>
        </w:div>
        <w:div w:id="183790781">
          <w:marLeft w:val="0"/>
          <w:marRight w:val="0"/>
          <w:marTop w:val="0"/>
          <w:marBottom w:val="0"/>
          <w:divBdr>
            <w:top w:val="none" w:sz="0" w:space="0" w:color="auto"/>
            <w:left w:val="none" w:sz="0" w:space="0" w:color="auto"/>
            <w:bottom w:val="none" w:sz="0" w:space="0" w:color="auto"/>
            <w:right w:val="none" w:sz="0" w:space="0" w:color="auto"/>
          </w:divBdr>
        </w:div>
        <w:div w:id="192696214">
          <w:marLeft w:val="0"/>
          <w:marRight w:val="0"/>
          <w:marTop w:val="0"/>
          <w:marBottom w:val="0"/>
          <w:divBdr>
            <w:top w:val="none" w:sz="0" w:space="0" w:color="auto"/>
            <w:left w:val="none" w:sz="0" w:space="0" w:color="auto"/>
            <w:bottom w:val="none" w:sz="0" w:space="0" w:color="auto"/>
            <w:right w:val="none" w:sz="0" w:space="0" w:color="auto"/>
          </w:divBdr>
        </w:div>
        <w:div w:id="245186309">
          <w:marLeft w:val="0"/>
          <w:marRight w:val="0"/>
          <w:marTop w:val="0"/>
          <w:marBottom w:val="0"/>
          <w:divBdr>
            <w:top w:val="none" w:sz="0" w:space="0" w:color="auto"/>
            <w:left w:val="none" w:sz="0" w:space="0" w:color="auto"/>
            <w:bottom w:val="none" w:sz="0" w:space="0" w:color="auto"/>
            <w:right w:val="none" w:sz="0" w:space="0" w:color="auto"/>
          </w:divBdr>
        </w:div>
        <w:div w:id="304361337">
          <w:marLeft w:val="0"/>
          <w:marRight w:val="0"/>
          <w:marTop w:val="0"/>
          <w:marBottom w:val="0"/>
          <w:divBdr>
            <w:top w:val="none" w:sz="0" w:space="0" w:color="auto"/>
            <w:left w:val="none" w:sz="0" w:space="0" w:color="auto"/>
            <w:bottom w:val="none" w:sz="0" w:space="0" w:color="auto"/>
            <w:right w:val="none" w:sz="0" w:space="0" w:color="auto"/>
          </w:divBdr>
        </w:div>
        <w:div w:id="328557318">
          <w:marLeft w:val="0"/>
          <w:marRight w:val="0"/>
          <w:marTop w:val="0"/>
          <w:marBottom w:val="0"/>
          <w:divBdr>
            <w:top w:val="none" w:sz="0" w:space="0" w:color="auto"/>
            <w:left w:val="none" w:sz="0" w:space="0" w:color="auto"/>
            <w:bottom w:val="none" w:sz="0" w:space="0" w:color="auto"/>
            <w:right w:val="none" w:sz="0" w:space="0" w:color="auto"/>
          </w:divBdr>
        </w:div>
        <w:div w:id="438913623">
          <w:marLeft w:val="0"/>
          <w:marRight w:val="0"/>
          <w:marTop w:val="0"/>
          <w:marBottom w:val="0"/>
          <w:divBdr>
            <w:top w:val="none" w:sz="0" w:space="0" w:color="auto"/>
            <w:left w:val="none" w:sz="0" w:space="0" w:color="auto"/>
            <w:bottom w:val="none" w:sz="0" w:space="0" w:color="auto"/>
            <w:right w:val="none" w:sz="0" w:space="0" w:color="auto"/>
          </w:divBdr>
        </w:div>
        <w:div w:id="449518223">
          <w:marLeft w:val="0"/>
          <w:marRight w:val="0"/>
          <w:marTop w:val="0"/>
          <w:marBottom w:val="0"/>
          <w:divBdr>
            <w:top w:val="none" w:sz="0" w:space="0" w:color="auto"/>
            <w:left w:val="none" w:sz="0" w:space="0" w:color="auto"/>
            <w:bottom w:val="none" w:sz="0" w:space="0" w:color="auto"/>
            <w:right w:val="none" w:sz="0" w:space="0" w:color="auto"/>
          </w:divBdr>
        </w:div>
        <w:div w:id="598484295">
          <w:marLeft w:val="0"/>
          <w:marRight w:val="0"/>
          <w:marTop w:val="0"/>
          <w:marBottom w:val="0"/>
          <w:divBdr>
            <w:top w:val="none" w:sz="0" w:space="0" w:color="auto"/>
            <w:left w:val="none" w:sz="0" w:space="0" w:color="auto"/>
            <w:bottom w:val="none" w:sz="0" w:space="0" w:color="auto"/>
            <w:right w:val="none" w:sz="0" w:space="0" w:color="auto"/>
          </w:divBdr>
        </w:div>
        <w:div w:id="731537442">
          <w:marLeft w:val="0"/>
          <w:marRight w:val="0"/>
          <w:marTop w:val="0"/>
          <w:marBottom w:val="0"/>
          <w:divBdr>
            <w:top w:val="none" w:sz="0" w:space="0" w:color="auto"/>
            <w:left w:val="none" w:sz="0" w:space="0" w:color="auto"/>
            <w:bottom w:val="none" w:sz="0" w:space="0" w:color="auto"/>
            <w:right w:val="none" w:sz="0" w:space="0" w:color="auto"/>
          </w:divBdr>
        </w:div>
        <w:div w:id="756706646">
          <w:marLeft w:val="0"/>
          <w:marRight w:val="0"/>
          <w:marTop w:val="0"/>
          <w:marBottom w:val="0"/>
          <w:divBdr>
            <w:top w:val="none" w:sz="0" w:space="0" w:color="auto"/>
            <w:left w:val="none" w:sz="0" w:space="0" w:color="auto"/>
            <w:bottom w:val="none" w:sz="0" w:space="0" w:color="auto"/>
            <w:right w:val="none" w:sz="0" w:space="0" w:color="auto"/>
          </w:divBdr>
        </w:div>
        <w:div w:id="778256552">
          <w:marLeft w:val="0"/>
          <w:marRight w:val="0"/>
          <w:marTop w:val="0"/>
          <w:marBottom w:val="0"/>
          <w:divBdr>
            <w:top w:val="none" w:sz="0" w:space="0" w:color="auto"/>
            <w:left w:val="none" w:sz="0" w:space="0" w:color="auto"/>
            <w:bottom w:val="none" w:sz="0" w:space="0" w:color="auto"/>
            <w:right w:val="none" w:sz="0" w:space="0" w:color="auto"/>
          </w:divBdr>
        </w:div>
        <w:div w:id="822312392">
          <w:marLeft w:val="0"/>
          <w:marRight w:val="0"/>
          <w:marTop w:val="0"/>
          <w:marBottom w:val="0"/>
          <w:divBdr>
            <w:top w:val="none" w:sz="0" w:space="0" w:color="auto"/>
            <w:left w:val="none" w:sz="0" w:space="0" w:color="auto"/>
            <w:bottom w:val="none" w:sz="0" w:space="0" w:color="auto"/>
            <w:right w:val="none" w:sz="0" w:space="0" w:color="auto"/>
          </w:divBdr>
        </w:div>
        <w:div w:id="879627229">
          <w:marLeft w:val="0"/>
          <w:marRight w:val="0"/>
          <w:marTop w:val="0"/>
          <w:marBottom w:val="0"/>
          <w:divBdr>
            <w:top w:val="none" w:sz="0" w:space="0" w:color="auto"/>
            <w:left w:val="none" w:sz="0" w:space="0" w:color="auto"/>
            <w:bottom w:val="none" w:sz="0" w:space="0" w:color="auto"/>
            <w:right w:val="none" w:sz="0" w:space="0" w:color="auto"/>
          </w:divBdr>
        </w:div>
        <w:div w:id="1144547615">
          <w:marLeft w:val="0"/>
          <w:marRight w:val="0"/>
          <w:marTop w:val="0"/>
          <w:marBottom w:val="0"/>
          <w:divBdr>
            <w:top w:val="none" w:sz="0" w:space="0" w:color="auto"/>
            <w:left w:val="none" w:sz="0" w:space="0" w:color="auto"/>
            <w:bottom w:val="none" w:sz="0" w:space="0" w:color="auto"/>
            <w:right w:val="none" w:sz="0" w:space="0" w:color="auto"/>
          </w:divBdr>
        </w:div>
        <w:div w:id="1204708494">
          <w:marLeft w:val="0"/>
          <w:marRight w:val="0"/>
          <w:marTop w:val="0"/>
          <w:marBottom w:val="0"/>
          <w:divBdr>
            <w:top w:val="none" w:sz="0" w:space="0" w:color="auto"/>
            <w:left w:val="none" w:sz="0" w:space="0" w:color="auto"/>
            <w:bottom w:val="none" w:sz="0" w:space="0" w:color="auto"/>
            <w:right w:val="none" w:sz="0" w:space="0" w:color="auto"/>
          </w:divBdr>
        </w:div>
        <w:div w:id="1221096954">
          <w:marLeft w:val="0"/>
          <w:marRight w:val="0"/>
          <w:marTop w:val="0"/>
          <w:marBottom w:val="0"/>
          <w:divBdr>
            <w:top w:val="none" w:sz="0" w:space="0" w:color="auto"/>
            <w:left w:val="none" w:sz="0" w:space="0" w:color="auto"/>
            <w:bottom w:val="none" w:sz="0" w:space="0" w:color="auto"/>
            <w:right w:val="none" w:sz="0" w:space="0" w:color="auto"/>
          </w:divBdr>
        </w:div>
        <w:div w:id="1391005100">
          <w:marLeft w:val="0"/>
          <w:marRight w:val="0"/>
          <w:marTop w:val="0"/>
          <w:marBottom w:val="0"/>
          <w:divBdr>
            <w:top w:val="none" w:sz="0" w:space="0" w:color="auto"/>
            <w:left w:val="none" w:sz="0" w:space="0" w:color="auto"/>
            <w:bottom w:val="none" w:sz="0" w:space="0" w:color="auto"/>
            <w:right w:val="none" w:sz="0" w:space="0" w:color="auto"/>
          </w:divBdr>
        </w:div>
        <w:div w:id="1447314219">
          <w:marLeft w:val="0"/>
          <w:marRight w:val="0"/>
          <w:marTop w:val="0"/>
          <w:marBottom w:val="0"/>
          <w:divBdr>
            <w:top w:val="none" w:sz="0" w:space="0" w:color="auto"/>
            <w:left w:val="none" w:sz="0" w:space="0" w:color="auto"/>
            <w:bottom w:val="none" w:sz="0" w:space="0" w:color="auto"/>
            <w:right w:val="none" w:sz="0" w:space="0" w:color="auto"/>
          </w:divBdr>
        </w:div>
        <w:div w:id="1719893224">
          <w:marLeft w:val="0"/>
          <w:marRight w:val="0"/>
          <w:marTop w:val="0"/>
          <w:marBottom w:val="0"/>
          <w:divBdr>
            <w:top w:val="none" w:sz="0" w:space="0" w:color="auto"/>
            <w:left w:val="none" w:sz="0" w:space="0" w:color="auto"/>
            <w:bottom w:val="none" w:sz="0" w:space="0" w:color="auto"/>
            <w:right w:val="none" w:sz="0" w:space="0" w:color="auto"/>
          </w:divBdr>
        </w:div>
        <w:div w:id="1917862155">
          <w:marLeft w:val="0"/>
          <w:marRight w:val="0"/>
          <w:marTop w:val="0"/>
          <w:marBottom w:val="0"/>
          <w:divBdr>
            <w:top w:val="none" w:sz="0" w:space="0" w:color="auto"/>
            <w:left w:val="none" w:sz="0" w:space="0" w:color="auto"/>
            <w:bottom w:val="none" w:sz="0" w:space="0" w:color="auto"/>
            <w:right w:val="none" w:sz="0" w:space="0" w:color="auto"/>
          </w:divBdr>
        </w:div>
        <w:div w:id="2091192554">
          <w:marLeft w:val="0"/>
          <w:marRight w:val="0"/>
          <w:marTop w:val="0"/>
          <w:marBottom w:val="0"/>
          <w:divBdr>
            <w:top w:val="none" w:sz="0" w:space="0" w:color="auto"/>
            <w:left w:val="none" w:sz="0" w:space="0" w:color="auto"/>
            <w:bottom w:val="none" w:sz="0" w:space="0" w:color="auto"/>
            <w:right w:val="none" w:sz="0" w:space="0" w:color="auto"/>
          </w:divBdr>
        </w:div>
        <w:div w:id="2125540720">
          <w:marLeft w:val="0"/>
          <w:marRight w:val="0"/>
          <w:marTop w:val="0"/>
          <w:marBottom w:val="0"/>
          <w:divBdr>
            <w:top w:val="none" w:sz="0" w:space="0" w:color="auto"/>
            <w:left w:val="none" w:sz="0" w:space="0" w:color="auto"/>
            <w:bottom w:val="none" w:sz="0" w:space="0" w:color="auto"/>
            <w:right w:val="none" w:sz="0" w:space="0" w:color="auto"/>
          </w:divBdr>
        </w:div>
      </w:divsChild>
    </w:div>
    <w:div w:id="916010886">
      <w:bodyDiv w:val="1"/>
      <w:marLeft w:val="0"/>
      <w:marRight w:val="0"/>
      <w:marTop w:val="0"/>
      <w:marBottom w:val="0"/>
      <w:divBdr>
        <w:top w:val="none" w:sz="0" w:space="0" w:color="auto"/>
        <w:left w:val="none" w:sz="0" w:space="0" w:color="auto"/>
        <w:bottom w:val="none" w:sz="0" w:space="0" w:color="auto"/>
        <w:right w:val="none" w:sz="0" w:space="0" w:color="auto"/>
      </w:divBdr>
    </w:div>
    <w:div w:id="970668056">
      <w:bodyDiv w:val="1"/>
      <w:marLeft w:val="0"/>
      <w:marRight w:val="0"/>
      <w:marTop w:val="0"/>
      <w:marBottom w:val="0"/>
      <w:divBdr>
        <w:top w:val="none" w:sz="0" w:space="0" w:color="auto"/>
        <w:left w:val="none" w:sz="0" w:space="0" w:color="auto"/>
        <w:bottom w:val="none" w:sz="0" w:space="0" w:color="auto"/>
        <w:right w:val="none" w:sz="0" w:space="0" w:color="auto"/>
      </w:divBdr>
    </w:div>
    <w:div w:id="1062484817">
      <w:bodyDiv w:val="1"/>
      <w:marLeft w:val="0"/>
      <w:marRight w:val="0"/>
      <w:marTop w:val="0"/>
      <w:marBottom w:val="0"/>
      <w:divBdr>
        <w:top w:val="none" w:sz="0" w:space="0" w:color="auto"/>
        <w:left w:val="none" w:sz="0" w:space="0" w:color="auto"/>
        <w:bottom w:val="none" w:sz="0" w:space="0" w:color="auto"/>
        <w:right w:val="none" w:sz="0" w:space="0" w:color="auto"/>
      </w:divBdr>
    </w:div>
    <w:div w:id="1296258920">
      <w:bodyDiv w:val="1"/>
      <w:marLeft w:val="0"/>
      <w:marRight w:val="0"/>
      <w:marTop w:val="0"/>
      <w:marBottom w:val="0"/>
      <w:divBdr>
        <w:top w:val="none" w:sz="0" w:space="0" w:color="auto"/>
        <w:left w:val="none" w:sz="0" w:space="0" w:color="auto"/>
        <w:bottom w:val="none" w:sz="0" w:space="0" w:color="auto"/>
        <w:right w:val="none" w:sz="0" w:space="0" w:color="auto"/>
      </w:divBdr>
    </w:div>
    <w:div w:id="1325821090">
      <w:bodyDiv w:val="1"/>
      <w:marLeft w:val="0"/>
      <w:marRight w:val="0"/>
      <w:marTop w:val="0"/>
      <w:marBottom w:val="0"/>
      <w:divBdr>
        <w:top w:val="none" w:sz="0" w:space="0" w:color="auto"/>
        <w:left w:val="none" w:sz="0" w:space="0" w:color="auto"/>
        <w:bottom w:val="none" w:sz="0" w:space="0" w:color="auto"/>
        <w:right w:val="none" w:sz="0" w:space="0" w:color="auto"/>
      </w:divBdr>
      <w:divsChild>
        <w:div w:id="168717582">
          <w:marLeft w:val="0"/>
          <w:marRight w:val="0"/>
          <w:marTop w:val="0"/>
          <w:marBottom w:val="0"/>
          <w:divBdr>
            <w:top w:val="none" w:sz="0" w:space="0" w:color="auto"/>
            <w:left w:val="none" w:sz="0" w:space="0" w:color="auto"/>
            <w:bottom w:val="none" w:sz="0" w:space="0" w:color="auto"/>
            <w:right w:val="none" w:sz="0" w:space="0" w:color="auto"/>
          </w:divBdr>
          <w:divsChild>
            <w:div w:id="58292778">
              <w:marLeft w:val="0"/>
              <w:marRight w:val="0"/>
              <w:marTop w:val="0"/>
              <w:marBottom w:val="0"/>
              <w:divBdr>
                <w:top w:val="none" w:sz="0" w:space="0" w:color="auto"/>
                <w:left w:val="none" w:sz="0" w:space="0" w:color="auto"/>
                <w:bottom w:val="none" w:sz="0" w:space="0" w:color="auto"/>
                <w:right w:val="none" w:sz="0" w:space="0" w:color="auto"/>
              </w:divBdr>
            </w:div>
            <w:div w:id="85809719">
              <w:marLeft w:val="0"/>
              <w:marRight w:val="0"/>
              <w:marTop w:val="0"/>
              <w:marBottom w:val="0"/>
              <w:divBdr>
                <w:top w:val="none" w:sz="0" w:space="0" w:color="auto"/>
                <w:left w:val="none" w:sz="0" w:space="0" w:color="auto"/>
                <w:bottom w:val="none" w:sz="0" w:space="0" w:color="auto"/>
                <w:right w:val="none" w:sz="0" w:space="0" w:color="auto"/>
              </w:divBdr>
            </w:div>
            <w:div w:id="250286769">
              <w:marLeft w:val="0"/>
              <w:marRight w:val="0"/>
              <w:marTop w:val="0"/>
              <w:marBottom w:val="0"/>
              <w:divBdr>
                <w:top w:val="none" w:sz="0" w:space="0" w:color="auto"/>
                <w:left w:val="none" w:sz="0" w:space="0" w:color="auto"/>
                <w:bottom w:val="none" w:sz="0" w:space="0" w:color="auto"/>
                <w:right w:val="none" w:sz="0" w:space="0" w:color="auto"/>
              </w:divBdr>
            </w:div>
            <w:div w:id="253246618">
              <w:marLeft w:val="0"/>
              <w:marRight w:val="0"/>
              <w:marTop w:val="0"/>
              <w:marBottom w:val="0"/>
              <w:divBdr>
                <w:top w:val="none" w:sz="0" w:space="0" w:color="auto"/>
                <w:left w:val="none" w:sz="0" w:space="0" w:color="auto"/>
                <w:bottom w:val="none" w:sz="0" w:space="0" w:color="auto"/>
                <w:right w:val="none" w:sz="0" w:space="0" w:color="auto"/>
              </w:divBdr>
            </w:div>
            <w:div w:id="387414830">
              <w:marLeft w:val="0"/>
              <w:marRight w:val="0"/>
              <w:marTop w:val="0"/>
              <w:marBottom w:val="0"/>
              <w:divBdr>
                <w:top w:val="none" w:sz="0" w:space="0" w:color="auto"/>
                <w:left w:val="none" w:sz="0" w:space="0" w:color="auto"/>
                <w:bottom w:val="none" w:sz="0" w:space="0" w:color="auto"/>
                <w:right w:val="none" w:sz="0" w:space="0" w:color="auto"/>
              </w:divBdr>
            </w:div>
            <w:div w:id="795296238">
              <w:marLeft w:val="0"/>
              <w:marRight w:val="0"/>
              <w:marTop w:val="0"/>
              <w:marBottom w:val="0"/>
              <w:divBdr>
                <w:top w:val="none" w:sz="0" w:space="0" w:color="auto"/>
                <w:left w:val="none" w:sz="0" w:space="0" w:color="auto"/>
                <w:bottom w:val="none" w:sz="0" w:space="0" w:color="auto"/>
                <w:right w:val="none" w:sz="0" w:space="0" w:color="auto"/>
              </w:divBdr>
            </w:div>
            <w:div w:id="1463185950">
              <w:marLeft w:val="0"/>
              <w:marRight w:val="0"/>
              <w:marTop w:val="0"/>
              <w:marBottom w:val="0"/>
              <w:divBdr>
                <w:top w:val="none" w:sz="0" w:space="0" w:color="auto"/>
                <w:left w:val="none" w:sz="0" w:space="0" w:color="auto"/>
                <w:bottom w:val="none" w:sz="0" w:space="0" w:color="auto"/>
                <w:right w:val="none" w:sz="0" w:space="0" w:color="auto"/>
              </w:divBdr>
            </w:div>
            <w:div w:id="1675107123">
              <w:marLeft w:val="0"/>
              <w:marRight w:val="0"/>
              <w:marTop w:val="0"/>
              <w:marBottom w:val="0"/>
              <w:divBdr>
                <w:top w:val="none" w:sz="0" w:space="0" w:color="auto"/>
                <w:left w:val="none" w:sz="0" w:space="0" w:color="auto"/>
                <w:bottom w:val="none" w:sz="0" w:space="0" w:color="auto"/>
                <w:right w:val="none" w:sz="0" w:space="0" w:color="auto"/>
              </w:divBdr>
            </w:div>
          </w:divsChild>
        </w:div>
        <w:div w:id="265307173">
          <w:marLeft w:val="0"/>
          <w:marRight w:val="0"/>
          <w:marTop w:val="0"/>
          <w:marBottom w:val="0"/>
          <w:divBdr>
            <w:top w:val="none" w:sz="0" w:space="0" w:color="auto"/>
            <w:left w:val="none" w:sz="0" w:space="0" w:color="auto"/>
            <w:bottom w:val="none" w:sz="0" w:space="0" w:color="auto"/>
            <w:right w:val="none" w:sz="0" w:space="0" w:color="auto"/>
          </w:divBdr>
          <w:divsChild>
            <w:div w:id="64108044">
              <w:marLeft w:val="0"/>
              <w:marRight w:val="0"/>
              <w:marTop w:val="0"/>
              <w:marBottom w:val="0"/>
              <w:divBdr>
                <w:top w:val="none" w:sz="0" w:space="0" w:color="auto"/>
                <w:left w:val="none" w:sz="0" w:space="0" w:color="auto"/>
                <w:bottom w:val="none" w:sz="0" w:space="0" w:color="auto"/>
                <w:right w:val="none" w:sz="0" w:space="0" w:color="auto"/>
              </w:divBdr>
            </w:div>
            <w:div w:id="551312571">
              <w:marLeft w:val="0"/>
              <w:marRight w:val="0"/>
              <w:marTop w:val="0"/>
              <w:marBottom w:val="0"/>
              <w:divBdr>
                <w:top w:val="none" w:sz="0" w:space="0" w:color="auto"/>
                <w:left w:val="none" w:sz="0" w:space="0" w:color="auto"/>
                <w:bottom w:val="none" w:sz="0" w:space="0" w:color="auto"/>
                <w:right w:val="none" w:sz="0" w:space="0" w:color="auto"/>
              </w:divBdr>
            </w:div>
            <w:div w:id="2128544002">
              <w:marLeft w:val="0"/>
              <w:marRight w:val="0"/>
              <w:marTop w:val="0"/>
              <w:marBottom w:val="0"/>
              <w:divBdr>
                <w:top w:val="none" w:sz="0" w:space="0" w:color="auto"/>
                <w:left w:val="none" w:sz="0" w:space="0" w:color="auto"/>
                <w:bottom w:val="none" w:sz="0" w:space="0" w:color="auto"/>
                <w:right w:val="none" w:sz="0" w:space="0" w:color="auto"/>
              </w:divBdr>
            </w:div>
            <w:div w:id="213124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83548">
      <w:bodyDiv w:val="1"/>
      <w:marLeft w:val="0"/>
      <w:marRight w:val="0"/>
      <w:marTop w:val="0"/>
      <w:marBottom w:val="0"/>
      <w:divBdr>
        <w:top w:val="none" w:sz="0" w:space="0" w:color="auto"/>
        <w:left w:val="none" w:sz="0" w:space="0" w:color="auto"/>
        <w:bottom w:val="none" w:sz="0" w:space="0" w:color="auto"/>
        <w:right w:val="none" w:sz="0" w:space="0" w:color="auto"/>
      </w:divBdr>
    </w:div>
    <w:div w:id="1577009958">
      <w:bodyDiv w:val="1"/>
      <w:marLeft w:val="0"/>
      <w:marRight w:val="0"/>
      <w:marTop w:val="0"/>
      <w:marBottom w:val="0"/>
      <w:divBdr>
        <w:top w:val="none" w:sz="0" w:space="0" w:color="auto"/>
        <w:left w:val="none" w:sz="0" w:space="0" w:color="auto"/>
        <w:bottom w:val="none" w:sz="0" w:space="0" w:color="auto"/>
        <w:right w:val="none" w:sz="0" w:space="0" w:color="auto"/>
      </w:divBdr>
    </w:div>
    <w:div w:id="1784152484">
      <w:bodyDiv w:val="1"/>
      <w:marLeft w:val="0"/>
      <w:marRight w:val="0"/>
      <w:marTop w:val="0"/>
      <w:marBottom w:val="0"/>
      <w:divBdr>
        <w:top w:val="none" w:sz="0" w:space="0" w:color="auto"/>
        <w:left w:val="none" w:sz="0" w:space="0" w:color="auto"/>
        <w:bottom w:val="none" w:sz="0" w:space="0" w:color="auto"/>
        <w:right w:val="none" w:sz="0" w:space="0" w:color="auto"/>
      </w:divBdr>
      <w:divsChild>
        <w:div w:id="45616489">
          <w:marLeft w:val="0"/>
          <w:marRight w:val="0"/>
          <w:marTop w:val="0"/>
          <w:marBottom w:val="0"/>
          <w:divBdr>
            <w:top w:val="none" w:sz="0" w:space="0" w:color="auto"/>
            <w:left w:val="none" w:sz="0" w:space="0" w:color="auto"/>
            <w:bottom w:val="none" w:sz="0" w:space="0" w:color="auto"/>
            <w:right w:val="none" w:sz="0" w:space="0" w:color="auto"/>
          </w:divBdr>
        </w:div>
        <w:div w:id="201595958">
          <w:marLeft w:val="0"/>
          <w:marRight w:val="0"/>
          <w:marTop w:val="0"/>
          <w:marBottom w:val="0"/>
          <w:divBdr>
            <w:top w:val="none" w:sz="0" w:space="0" w:color="auto"/>
            <w:left w:val="none" w:sz="0" w:space="0" w:color="auto"/>
            <w:bottom w:val="none" w:sz="0" w:space="0" w:color="auto"/>
            <w:right w:val="none" w:sz="0" w:space="0" w:color="auto"/>
          </w:divBdr>
        </w:div>
        <w:div w:id="296573647">
          <w:marLeft w:val="0"/>
          <w:marRight w:val="0"/>
          <w:marTop w:val="0"/>
          <w:marBottom w:val="0"/>
          <w:divBdr>
            <w:top w:val="none" w:sz="0" w:space="0" w:color="auto"/>
            <w:left w:val="none" w:sz="0" w:space="0" w:color="auto"/>
            <w:bottom w:val="none" w:sz="0" w:space="0" w:color="auto"/>
            <w:right w:val="none" w:sz="0" w:space="0" w:color="auto"/>
          </w:divBdr>
        </w:div>
        <w:div w:id="349838481">
          <w:marLeft w:val="0"/>
          <w:marRight w:val="0"/>
          <w:marTop w:val="0"/>
          <w:marBottom w:val="0"/>
          <w:divBdr>
            <w:top w:val="none" w:sz="0" w:space="0" w:color="auto"/>
            <w:left w:val="none" w:sz="0" w:space="0" w:color="auto"/>
            <w:bottom w:val="none" w:sz="0" w:space="0" w:color="auto"/>
            <w:right w:val="none" w:sz="0" w:space="0" w:color="auto"/>
          </w:divBdr>
        </w:div>
        <w:div w:id="576288311">
          <w:marLeft w:val="0"/>
          <w:marRight w:val="0"/>
          <w:marTop w:val="0"/>
          <w:marBottom w:val="0"/>
          <w:divBdr>
            <w:top w:val="none" w:sz="0" w:space="0" w:color="auto"/>
            <w:left w:val="none" w:sz="0" w:space="0" w:color="auto"/>
            <w:bottom w:val="none" w:sz="0" w:space="0" w:color="auto"/>
            <w:right w:val="none" w:sz="0" w:space="0" w:color="auto"/>
          </w:divBdr>
        </w:div>
        <w:div w:id="639697717">
          <w:marLeft w:val="0"/>
          <w:marRight w:val="0"/>
          <w:marTop w:val="0"/>
          <w:marBottom w:val="0"/>
          <w:divBdr>
            <w:top w:val="none" w:sz="0" w:space="0" w:color="auto"/>
            <w:left w:val="none" w:sz="0" w:space="0" w:color="auto"/>
            <w:bottom w:val="none" w:sz="0" w:space="0" w:color="auto"/>
            <w:right w:val="none" w:sz="0" w:space="0" w:color="auto"/>
          </w:divBdr>
        </w:div>
        <w:div w:id="658195111">
          <w:marLeft w:val="0"/>
          <w:marRight w:val="0"/>
          <w:marTop w:val="0"/>
          <w:marBottom w:val="0"/>
          <w:divBdr>
            <w:top w:val="none" w:sz="0" w:space="0" w:color="auto"/>
            <w:left w:val="none" w:sz="0" w:space="0" w:color="auto"/>
            <w:bottom w:val="none" w:sz="0" w:space="0" w:color="auto"/>
            <w:right w:val="none" w:sz="0" w:space="0" w:color="auto"/>
          </w:divBdr>
        </w:div>
        <w:div w:id="737825284">
          <w:marLeft w:val="0"/>
          <w:marRight w:val="0"/>
          <w:marTop w:val="0"/>
          <w:marBottom w:val="0"/>
          <w:divBdr>
            <w:top w:val="none" w:sz="0" w:space="0" w:color="auto"/>
            <w:left w:val="none" w:sz="0" w:space="0" w:color="auto"/>
            <w:bottom w:val="none" w:sz="0" w:space="0" w:color="auto"/>
            <w:right w:val="none" w:sz="0" w:space="0" w:color="auto"/>
          </w:divBdr>
        </w:div>
        <w:div w:id="801996050">
          <w:marLeft w:val="0"/>
          <w:marRight w:val="0"/>
          <w:marTop w:val="0"/>
          <w:marBottom w:val="0"/>
          <w:divBdr>
            <w:top w:val="none" w:sz="0" w:space="0" w:color="auto"/>
            <w:left w:val="none" w:sz="0" w:space="0" w:color="auto"/>
            <w:bottom w:val="none" w:sz="0" w:space="0" w:color="auto"/>
            <w:right w:val="none" w:sz="0" w:space="0" w:color="auto"/>
          </w:divBdr>
        </w:div>
        <w:div w:id="1199585670">
          <w:marLeft w:val="0"/>
          <w:marRight w:val="0"/>
          <w:marTop w:val="0"/>
          <w:marBottom w:val="0"/>
          <w:divBdr>
            <w:top w:val="none" w:sz="0" w:space="0" w:color="auto"/>
            <w:left w:val="none" w:sz="0" w:space="0" w:color="auto"/>
            <w:bottom w:val="none" w:sz="0" w:space="0" w:color="auto"/>
            <w:right w:val="none" w:sz="0" w:space="0" w:color="auto"/>
          </w:divBdr>
        </w:div>
        <w:div w:id="1296178112">
          <w:marLeft w:val="0"/>
          <w:marRight w:val="0"/>
          <w:marTop w:val="0"/>
          <w:marBottom w:val="0"/>
          <w:divBdr>
            <w:top w:val="none" w:sz="0" w:space="0" w:color="auto"/>
            <w:left w:val="none" w:sz="0" w:space="0" w:color="auto"/>
            <w:bottom w:val="none" w:sz="0" w:space="0" w:color="auto"/>
            <w:right w:val="none" w:sz="0" w:space="0" w:color="auto"/>
          </w:divBdr>
        </w:div>
        <w:div w:id="1354846590">
          <w:marLeft w:val="0"/>
          <w:marRight w:val="0"/>
          <w:marTop w:val="0"/>
          <w:marBottom w:val="0"/>
          <w:divBdr>
            <w:top w:val="none" w:sz="0" w:space="0" w:color="auto"/>
            <w:left w:val="none" w:sz="0" w:space="0" w:color="auto"/>
            <w:bottom w:val="none" w:sz="0" w:space="0" w:color="auto"/>
            <w:right w:val="none" w:sz="0" w:space="0" w:color="auto"/>
          </w:divBdr>
        </w:div>
        <w:div w:id="1357123544">
          <w:marLeft w:val="0"/>
          <w:marRight w:val="0"/>
          <w:marTop w:val="0"/>
          <w:marBottom w:val="0"/>
          <w:divBdr>
            <w:top w:val="none" w:sz="0" w:space="0" w:color="auto"/>
            <w:left w:val="none" w:sz="0" w:space="0" w:color="auto"/>
            <w:bottom w:val="none" w:sz="0" w:space="0" w:color="auto"/>
            <w:right w:val="none" w:sz="0" w:space="0" w:color="auto"/>
          </w:divBdr>
        </w:div>
        <w:div w:id="1391537934">
          <w:marLeft w:val="0"/>
          <w:marRight w:val="0"/>
          <w:marTop w:val="0"/>
          <w:marBottom w:val="0"/>
          <w:divBdr>
            <w:top w:val="none" w:sz="0" w:space="0" w:color="auto"/>
            <w:left w:val="none" w:sz="0" w:space="0" w:color="auto"/>
            <w:bottom w:val="none" w:sz="0" w:space="0" w:color="auto"/>
            <w:right w:val="none" w:sz="0" w:space="0" w:color="auto"/>
          </w:divBdr>
        </w:div>
        <w:div w:id="1469779181">
          <w:marLeft w:val="0"/>
          <w:marRight w:val="0"/>
          <w:marTop w:val="0"/>
          <w:marBottom w:val="0"/>
          <w:divBdr>
            <w:top w:val="none" w:sz="0" w:space="0" w:color="auto"/>
            <w:left w:val="none" w:sz="0" w:space="0" w:color="auto"/>
            <w:bottom w:val="none" w:sz="0" w:space="0" w:color="auto"/>
            <w:right w:val="none" w:sz="0" w:space="0" w:color="auto"/>
          </w:divBdr>
        </w:div>
        <w:div w:id="1589581983">
          <w:marLeft w:val="0"/>
          <w:marRight w:val="0"/>
          <w:marTop w:val="0"/>
          <w:marBottom w:val="0"/>
          <w:divBdr>
            <w:top w:val="none" w:sz="0" w:space="0" w:color="auto"/>
            <w:left w:val="none" w:sz="0" w:space="0" w:color="auto"/>
            <w:bottom w:val="none" w:sz="0" w:space="0" w:color="auto"/>
            <w:right w:val="none" w:sz="0" w:space="0" w:color="auto"/>
          </w:divBdr>
        </w:div>
        <w:div w:id="1607615468">
          <w:marLeft w:val="0"/>
          <w:marRight w:val="0"/>
          <w:marTop w:val="0"/>
          <w:marBottom w:val="0"/>
          <w:divBdr>
            <w:top w:val="none" w:sz="0" w:space="0" w:color="auto"/>
            <w:left w:val="none" w:sz="0" w:space="0" w:color="auto"/>
            <w:bottom w:val="none" w:sz="0" w:space="0" w:color="auto"/>
            <w:right w:val="none" w:sz="0" w:space="0" w:color="auto"/>
          </w:divBdr>
        </w:div>
        <w:div w:id="1784108177">
          <w:marLeft w:val="0"/>
          <w:marRight w:val="0"/>
          <w:marTop w:val="0"/>
          <w:marBottom w:val="0"/>
          <w:divBdr>
            <w:top w:val="none" w:sz="0" w:space="0" w:color="auto"/>
            <w:left w:val="none" w:sz="0" w:space="0" w:color="auto"/>
            <w:bottom w:val="none" w:sz="0" w:space="0" w:color="auto"/>
            <w:right w:val="none" w:sz="0" w:space="0" w:color="auto"/>
          </w:divBdr>
        </w:div>
        <w:div w:id="1804615117">
          <w:marLeft w:val="0"/>
          <w:marRight w:val="0"/>
          <w:marTop w:val="0"/>
          <w:marBottom w:val="0"/>
          <w:divBdr>
            <w:top w:val="none" w:sz="0" w:space="0" w:color="auto"/>
            <w:left w:val="none" w:sz="0" w:space="0" w:color="auto"/>
            <w:bottom w:val="none" w:sz="0" w:space="0" w:color="auto"/>
            <w:right w:val="none" w:sz="0" w:space="0" w:color="auto"/>
          </w:divBdr>
        </w:div>
        <w:div w:id="1824815732">
          <w:marLeft w:val="0"/>
          <w:marRight w:val="0"/>
          <w:marTop w:val="0"/>
          <w:marBottom w:val="0"/>
          <w:divBdr>
            <w:top w:val="none" w:sz="0" w:space="0" w:color="auto"/>
            <w:left w:val="none" w:sz="0" w:space="0" w:color="auto"/>
            <w:bottom w:val="none" w:sz="0" w:space="0" w:color="auto"/>
            <w:right w:val="none" w:sz="0" w:space="0" w:color="auto"/>
          </w:divBdr>
        </w:div>
        <w:div w:id="1865823053">
          <w:marLeft w:val="0"/>
          <w:marRight w:val="0"/>
          <w:marTop w:val="0"/>
          <w:marBottom w:val="0"/>
          <w:divBdr>
            <w:top w:val="none" w:sz="0" w:space="0" w:color="auto"/>
            <w:left w:val="none" w:sz="0" w:space="0" w:color="auto"/>
            <w:bottom w:val="none" w:sz="0" w:space="0" w:color="auto"/>
            <w:right w:val="none" w:sz="0" w:space="0" w:color="auto"/>
          </w:divBdr>
        </w:div>
        <w:div w:id="1925021339">
          <w:marLeft w:val="0"/>
          <w:marRight w:val="0"/>
          <w:marTop w:val="0"/>
          <w:marBottom w:val="0"/>
          <w:divBdr>
            <w:top w:val="none" w:sz="0" w:space="0" w:color="auto"/>
            <w:left w:val="none" w:sz="0" w:space="0" w:color="auto"/>
            <w:bottom w:val="none" w:sz="0" w:space="0" w:color="auto"/>
            <w:right w:val="none" w:sz="0" w:space="0" w:color="auto"/>
          </w:divBdr>
        </w:div>
        <w:div w:id="2040812770">
          <w:marLeft w:val="0"/>
          <w:marRight w:val="0"/>
          <w:marTop w:val="0"/>
          <w:marBottom w:val="0"/>
          <w:divBdr>
            <w:top w:val="none" w:sz="0" w:space="0" w:color="auto"/>
            <w:left w:val="none" w:sz="0" w:space="0" w:color="auto"/>
            <w:bottom w:val="none" w:sz="0" w:space="0" w:color="auto"/>
            <w:right w:val="none" w:sz="0" w:space="0" w:color="auto"/>
          </w:divBdr>
        </w:div>
      </w:divsChild>
    </w:div>
    <w:div w:id="1899002818">
      <w:bodyDiv w:val="1"/>
      <w:marLeft w:val="0"/>
      <w:marRight w:val="0"/>
      <w:marTop w:val="0"/>
      <w:marBottom w:val="0"/>
      <w:divBdr>
        <w:top w:val="none" w:sz="0" w:space="0" w:color="auto"/>
        <w:left w:val="none" w:sz="0" w:space="0" w:color="auto"/>
        <w:bottom w:val="none" w:sz="0" w:space="0" w:color="auto"/>
        <w:right w:val="none" w:sz="0" w:space="0" w:color="auto"/>
      </w:divBdr>
    </w:div>
    <w:div w:id="2001687812">
      <w:bodyDiv w:val="1"/>
      <w:marLeft w:val="0"/>
      <w:marRight w:val="0"/>
      <w:marTop w:val="0"/>
      <w:marBottom w:val="0"/>
      <w:divBdr>
        <w:top w:val="none" w:sz="0" w:space="0" w:color="auto"/>
        <w:left w:val="none" w:sz="0" w:space="0" w:color="auto"/>
        <w:bottom w:val="none" w:sz="0" w:space="0" w:color="auto"/>
        <w:right w:val="none" w:sz="0" w:space="0" w:color="auto"/>
      </w:divBdr>
      <w:divsChild>
        <w:div w:id="1492059337">
          <w:marLeft w:val="0"/>
          <w:marRight w:val="0"/>
          <w:marTop w:val="0"/>
          <w:marBottom w:val="0"/>
          <w:divBdr>
            <w:top w:val="none" w:sz="0" w:space="0" w:color="auto"/>
            <w:left w:val="none" w:sz="0" w:space="0" w:color="auto"/>
            <w:bottom w:val="none" w:sz="0" w:space="0" w:color="auto"/>
            <w:right w:val="none" w:sz="0" w:space="0" w:color="auto"/>
          </w:divBdr>
          <w:divsChild>
            <w:div w:id="153191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3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64e2d2024f9511eba1f8b445a2cb2bc7/asr" TargetMode="External"/><Relationship Id="rId3" Type="http://schemas.openxmlformats.org/officeDocument/2006/relationships/settings" Target="settings.xml"/><Relationship Id="rId7" Type="http://schemas.openxmlformats.org/officeDocument/2006/relationships/hyperlink" Target="https://tppc.lrv.lt/lt/teisine-informacija/teises-akta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74566</Words>
  <Characters>42504</Characters>
  <Application>Microsoft Office Word</Application>
  <DocSecurity>0</DocSecurity>
  <Lines>354</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116837</CharactersWithSpaces>
  <SharedDoc>false</SharedDoc>
  <HLinks>
    <vt:vector size="294" baseType="variant">
      <vt:variant>
        <vt:i4>2293858</vt:i4>
      </vt:variant>
      <vt:variant>
        <vt:i4>282</vt:i4>
      </vt:variant>
      <vt:variant>
        <vt:i4>0</vt:i4>
      </vt:variant>
      <vt:variant>
        <vt:i4>5</vt:i4>
      </vt:variant>
      <vt:variant>
        <vt:lpwstr>https://e-seimas.lrs.lt/portal/legalAct/lt/TAD/64e2d2024f9511eba1f8b445a2cb2bc7/asr</vt:lpwstr>
      </vt:variant>
      <vt:variant>
        <vt:lpwstr/>
      </vt:variant>
      <vt:variant>
        <vt:i4>5046375</vt:i4>
      </vt:variant>
      <vt:variant>
        <vt:i4>279</vt:i4>
      </vt:variant>
      <vt:variant>
        <vt:i4>0</vt:i4>
      </vt:variant>
      <vt:variant>
        <vt:i4>5</vt:i4>
      </vt:variant>
      <vt:variant>
        <vt:lpwstr/>
      </vt:variant>
      <vt:variant>
        <vt:lpwstr>_5.2._TURTOTPP_REMONTAS</vt:lpwstr>
      </vt:variant>
      <vt:variant>
        <vt:i4>1441835</vt:i4>
      </vt:variant>
      <vt:variant>
        <vt:i4>276</vt:i4>
      </vt:variant>
      <vt:variant>
        <vt:i4>0</vt:i4>
      </vt:variant>
      <vt:variant>
        <vt:i4>5</vt:i4>
      </vt:variant>
      <vt:variant>
        <vt:lpwstr/>
      </vt:variant>
      <vt:variant>
        <vt:lpwstr>_5.4._TPP_LAUKIMO</vt:lpwstr>
      </vt:variant>
      <vt:variant>
        <vt:i4>5898247</vt:i4>
      </vt:variant>
      <vt:variant>
        <vt:i4>273</vt:i4>
      </vt:variant>
      <vt:variant>
        <vt:i4>0</vt:i4>
      </vt:variant>
      <vt:variant>
        <vt:i4>5</vt:i4>
      </vt:variant>
      <vt:variant>
        <vt:lpwstr>https://tppc.lrv.lt/lt/teisine-informacija/teises-aktai/</vt:lpwstr>
      </vt:variant>
      <vt:variant>
        <vt:lpwstr/>
      </vt:variant>
      <vt:variant>
        <vt:i4>2031667</vt:i4>
      </vt:variant>
      <vt:variant>
        <vt:i4>266</vt:i4>
      </vt:variant>
      <vt:variant>
        <vt:i4>0</vt:i4>
      </vt:variant>
      <vt:variant>
        <vt:i4>5</vt:i4>
      </vt:variant>
      <vt:variant>
        <vt:lpwstr/>
      </vt:variant>
      <vt:variant>
        <vt:lpwstr>_Toc188536931</vt:lpwstr>
      </vt:variant>
      <vt:variant>
        <vt:i4>2031667</vt:i4>
      </vt:variant>
      <vt:variant>
        <vt:i4>260</vt:i4>
      </vt:variant>
      <vt:variant>
        <vt:i4>0</vt:i4>
      </vt:variant>
      <vt:variant>
        <vt:i4>5</vt:i4>
      </vt:variant>
      <vt:variant>
        <vt:lpwstr/>
      </vt:variant>
      <vt:variant>
        <vt:lpwstr>_Toc188536930</vt:lpwstr>
      </vt:variant>
      <vt:variant>
        <vt:i4>1966131</vt:i4>
      </vt:variant>
      <vt:variant>
        <vt:i4>254</vt:i4>
      </vt:variant>
      <vt:variant>
        <vt:i4>0</vt:i4>
      </vt:variant>
      <vt:variant>
        <vt:i4>5</vt:i4>
      </vt:variant>
      <vt:variant>
        <vt:lpwstr/>
      </vt:variant>
      <vt:variant>
        <vt:lpwstr>_Toc188536929</vt:lpwstr>
      </vt:variant>
      <vt:variant>
        <vt:i4>1966131</vt:i4>
      </vt:variant>
      <vt:variant>
        <vt:i4>248</vt:i4>
      </vt:variant>
      <vt:variant>
        <vt:i4>0</vt:i4>
      </vt:variant>
      <vt:variant>
        <vt:i4>5</vt:i4>
      </vt:variant>
      <vt:variant>
        <vt:lpwstr/>
      </vt:variant>
      <vt:variant>
        <vt:lpwstr>_Toc188536928</vt:lpwstr>
      </vt:variant>
      <vt:variant>
        <vt:i4>1966131</vt:i4>
      </vt:variant>
      <vt:variant>
        <vt:i4>242</vt:i4>
      </vt:variant>
      <vt:variant>
        <vt:i4>0</vt:i4>
      </vt:variant>
      <vt:variant>
        <vt:i4>5</vt:i4>
      </vt:variant>
      <vt:variant>
        <vt:lpwstr/>
      </vt:variant>
      <vt:variant>
        <vt:lpwstr>_Toc188536927</vt:lpwstr>
      </vt:variant>
      <vt:variant>
        <vt:i4>1966131</vt:i4>
      </vt:variant>
      <vt:variant>
        <vt:i4>236</vt:i4>
      </vt:variant>
      <vt:variant>
        <vt:i4>0</vt:i4>
      </vt:variant>
      <vt:variant>
        <vt:i4>5</vt:i4>
      </vt:variant>
      <vt:variant>
        <vt:lpwstr/>
      </vt:variant>
      <vt:variant>
        <vt:lpwstr>_Toc188536926</vt:lpwstr>
      </vt:variant>
      <vt:variant>
        <vt:i4>1966131</vt:i4>
      </vt:variant>
      <vt:variant>
        <vt:i4>230</vt:i4>
      </vt:variant>
      <vt:variant>
        <vt:i4>0</vt:i4>
      </vt:variant>
      <vt:variant>
        <vt:i4>5</vt:i4>
      </vt:variant>
      <vt:variant>
        <vt:lpwstr/>
      </vt:variant>
      <vt:variant>
        <vt:lpwstr>_Toc188536925</vt:lpwstr>
      </vt:variant>
      <vt:variant>
        <vt:i4>1966131</vt:i4>
      </vt:variant>
      <vt:variant>
        <vt:i4>224</vt:i4>
      </vt:variant>
      <vt:variant>
        <vt:i4>0</vt:i4>
      </vt:variant>
      <vt:variant>
        <vt:i4>5</vt:i4>
      </vt:variant>
      <vt:variant>
        <vt:lpwstr/>
      </vt:variant>
      <vt:variant>
        <vt:lpwstr>_Toc188536924</vt:lpwstr>
      </vt:variant>
      <vt:variant>
        <vt:i4>1966131</vt:i4>
      </vt:variant>
      <vt:variant>
        <vt:i4>218</vt:i4>
      </vt:variant>
      <vt:variant>
        <vt:i4>0</vt:i4>
      </vt:variant>
      <vt:variant>
        <vt:i4>5</vt:i4>
      </vt:variant>
      <vt:variant>
        <vt:lpwstr/>
      </vt:variant>
      <vt:variant>
        <vt:lpwstr>_Toc188536923</vt:lpwstr>
      </vt:variant>
      <vt:variant>
        <vt:i4>1966131</vt:i4>
      </vt:variant>
      <vt:variant>
        <vt:i4>212</vt:i4>
      </vt:variant>
      <vt:variant>
        <vt:i4>0</vt:i4>
      </vt:variant>
      <vt:variant>
        <vt:i4>5</vt:i4>
      </vt:variant>
      <vt:variant>
        <vt:lpwstr/>
      </vt:variant>
      <vt:variant>
        <vt:lpwstr>_Toc188536922</vt:lpwstr>
      </vt:variant>
      <vt:variant>
        <vt:i4>1966131</vt:i4>
      </vt:variant>
      <vt:variant>
        <vt:i4>206</vt:i4>
      </vt:variant>
      <vt:variant>
        <vt:i4>0</vt:i4>
      </vt:variant>
      <vt:variant>
        <vt:i4>5</vt:i4>
      </vt:variant>
      <vt:variant>
        <vt:lpwstr/>
      </vt:variant>
      <vt:variant>
        <vt:lpwstr>_Toc188536921</vt:lpwstr>
      </vt:variant>
      <vt:variant>
        <vt:i4>1966131</vt:i4>
      </vt:variant>
      <vt:variant>
        <vt:i4>200</vt:i4>
      </vt:variant>
      <vt:variant>
        <vt:i4>0</vt:i4>
      </vt:variant>
      <vt:variant>
        <vt:i4>5</vt:i4>
      </vt:variant>
      <vt:variant>
        <vt:lpwstr/>
      </vt:variant>
      <vt:variant>
        <vt:lpwstr>_Toc188536920</vt:lpwstr>
      </vt:variant>
      <vt:variant>
        <vt:i4>1900595</vt:i4>
      </vt:variant>
      <vt:variant>
        <vt:i4>194</vt:i4>
      </vt:variant>
      <vt:variant>
        <vt:i4>0</vt:i4>
      </vt:variant>
      <vt:variant>
        <vt:i4>5</vt:i4>
      </vt:variant>
      <vt:variant>
        <vt:lpwstr/>
      </vt:variant>
      <vt:variant>
        <vt:lpwstr>_Toc188536919</vt:lpwstr>
      </vt:variant>
      <vt:variant>
        <vt:i4>1900595</vt:i4>
      </vt:variant>
      <vt:variant>
        <vt:i4>188</vt:i4>
      </vt:variant>
      <vt:variant>
        <vt:i4>0</vt:i4>
      </vt:variant>
      <vt:variant>
        <vt:i4>5</vt:i4>
      </vt:variant>
      <vt:variant>
        <vt:lpwstr/>
      </vt:variant>
      <vt:variant>
        <vt:lpwstr>_Toc188536918</vt:lpwstr>
      </vt:variant>
      <vt:variant>
        <vt:i4>1900595</vt:i4>
      </vt:variant>
      <vt:variant>
        <vt:i4>182</vt:i4>
      </vt:variant>
      <vt:variant>
        <vt:i4>0</vt:i4>
      </vt:variant>
      <vt:variant>
        <vt:i4>5</vt:i4>
      </vt:variant>
      <vt:variant>
        <vt:lpwstr/>
      </vt:variant>
      <vt:variant>
        <vt:lpwstr>_Toc188536917</vt:lpwstr>
      </vt:variant>
      <vt:variant>
        <vt:i4>1900595</vt:i4>
      </vt:variant>
      <vt:variant>
        <vt:i4>176</vt:i4>
      </vt:variant>
      <vt:variant>
        <vt:i4>0</vt:i4>
      </vt:variant>
      <vt:variant>
        <vt:i4>5</vt:i4>
      </vt:variant>
      <vt:variant>
        <vt:lpwstr/>
      </vt:variant>
      <vt:variant>
        <vt:lpwstr>_Toc188536916</vt:lpwstr>
      </vt:variant>
      <vt:variant>
        <vt:i4>1900595</vt:i4>
      </vt:variant>
      <vt:variant>
        <vt:i4>170</vt:i4>
      </vt:variant>
      <vt:variant>
        <vt:i4>0</vt:i4>
      </vt:variant>
      <vt:variant>
        <vt:i4>5</vt:i4>
      </vt:variant>
      <vt:variant>
        <vt:lpwstr/>
      </vt:variant>
      <vt:variant>
        <vt:lpwstr>_Toc188536915</vt:lpwstr>
      </vt:variant>
      <vt:variant>
        <vt:i4>1900595</vt:i4>
      </vt:variant>
      <vt:variant>
        <vt:i4>164</vt:i4>
      </vt:variant>
      <vt:variant>
        <vt:i4>0</vt:i4>
      </vt:variant>
      <vt:variant>
        <vt:i4>5</vt:i4>
      </vt:variant>
      <vt:variant>
        <vt:lpwstr/>
      </vt:variant>
      <vt:variant>
        <vt:lpwstr>_Toc188536914</vt:lpwstr>
      </vt:variant>
      <vt:variant>
        <vt:i4>1900595</vt:i4>
      </vt:variant>
      <vt:variant>
        <vt:i4>158</vt:i4>
      </vt:variant>
      <vt:variant>
        <vt:i4>0</vt:i4>
      </vt:variant>
      <vt:variant>
        <vt:i4>5</vt:i4>
      </vt:variant>
      <vt:variant>
        <vt:lpwstr/>
      </vt:variant>
      <vt:variant>
        <vt:lpwstr>_Toc188536913</vt:lpwstr>
      </vt:variant>
      <vt:variant>
        <vt:i4>1900595</vt:i4>
      </vt:variant>
      <vt:variant>
        <vt:i4>152</vt:i4>
      </vt:variant>
      <vt:variant>
        <vt:i4>0</vt:i4>
      </vt:variant>
      <vt:variant>
        <vt:i4>5</vt:i4>
      </vt:variant>
      <vt:variant>
        <vt:lpwstr/>
      </vt:variant>
      <vt:variant>
        <vt:lpwstr>_Toc188536912</vt:lpwstr>
      </vt:variant>
      <vt:variant>
        <vt:i4>1900595</vt:i4>
      </vt:variant>
      <vt:variant>
        <vt:i4>146</vt:i4>
      </vt:variant>
      <vt:variant>
        <vt:i4>0</vt:i4>
      </vt:variant>
      <vt:variant>
        <vt:i4>5</vt:i4>
      </vt:variant>
      <vt:variant>
        <vt:lpwstr/>
      </vt:variant>
      <vt:variant>
        <vt:lpwstr>_Toc188536911</vt:lpwstr>
      </vt:variant>
      <vt:variant>
        <vt:i4>1900595</vt:i4>
      </vt:variant>
      <vt:variant>
        <vt:i4>140</vt:i4>
      </vt:variant>
      <vt:variant>
        <vt:i4>0</vt:i4>
      </vt:variant>
      <vt:variant>
        <vt:i4>5</vt:i4>
      </vt:variant>
      <vt:variant>
        <vt:lpwstr/>
      </vt:variant>
      <vt:variant>
        <vt:lpwstr>_Toc188536910</vt:lpwstr>
      </vt:variant>
      <vt:variant>
        <vt:i4>1835059</vt:i4>
      </vt:variant>
      <vt:variant>
        <vt:i4>134</vt:i4>
      </vt:variant>
      <vt:variant>
        <vt:i4>0</vt:i4>
      </vt:variant>
      <vt:variant>
        <vt:i4>5</vt:i4>
      </vt:variant>
      <vt:variant>
        <vt:lpwstr/>
      </vt:variant>
      <vt:variant>
        <vt:lpwstr>_Toc188536909</vt:lpwstr>
      </vt:variant>
      <vt:variant>
        <vt:i4>1835059</vt:i4>
      </vt:variant>
      <vt:variant>
        <vt:i4>128</vt:i4>
      </vt:variant>
      <vt:variant>
        <vt:i4>0</vt:i4>
      </vt:variant>
      <vt:variant>
        <vt:i4>5</vt:i4>
      </vt:variant>
      <vt:variant>
        <vt:lpwstr/>
      </vt:variant>
      <vt:variant>
        <vt:lpwstr>_Toc188536908</vt:lpwstr>
      </vt:variant>
      <vt:variant>
        <vt:i4>1835059</vt:i4>
      </vt:variant>
      <vt:variant>
        <vt:i4>122</vt:i4>
      </vt:variant>
      <vt:variant>
        <vt:i4>0</vt:i4>
      </vt:variant>
      <vt:variant>
        <vt:i4>5</vt:i4>
      </vt:variant>
      <vt:variant>
        <vt:lpwstr/>
      </vt:variant>
      <vt:variant>
        <vt:lpwstr>_Toc188536907</vt:lpwstr>
      </vt:variant>
      <vt:variant>
        <vt:i4>1835059</vt:i4>
      </vt:variant>
      <vt:variant>
        <vt:i4>116</vt:i4>
      </vt:variant>
      <vt:variant>
        <vt:i4>0</vt:i4>
      </vt:variant>
      <vt:variant>
        <vt:i4>5</vt:i4>
      </vt:variant>
      <vt:variant>
        <vt:lpwstr/>
      </vt:variant>
      <vt:variant>
        <vt:lpwstr>_Toc188536906</vt:lpwstr>
      </vt:variant>
      <vt:variant>
        <vt:i4>1835059</vt:i4>
      </vt:variant>
      <vt:variant>
        <vt:i4>110</vt:i4>
      </vt:variant>
      <vt:variant>
        <vt:i4>0</vt:i4>
      </vt:variant>
      <vt:variant>
        <vt:i4>5</vt:i4>
      </vt:variant>
      <vt:variant>
        <vt:lpwstr/>
      </vt:variant>
      <vt:variant>
        <vt:lpwstr>_Toc188536905</vt:lpwstr>
      </vt:variant>
      <vt:variant>
        <vt:i4>1835059</vt:i4>
      </vt:variant>
      <vt:variant>
        <vt:i4>104</vt:i4>
      </vt:variant>
      <vt:variant>
        <vt:i4>0</vt:i4>
      </vt:variant>
      <vt:variant>
        <vt:i4>5</vt:i4>
      </vt:variant>
      <vt:variant>
        <vt:lpwstr/>
      </vt:variant>
      <vt:variant>
        <vt:lpwstr>_Toc188536904</vt:lpwstr>
      </vt:variant>
      <vt:variant>
        <vt:i4>1835059</vt:i4>
      </vt:variant>
      <vt:variant>
        <vt:i4>98</vt:i4>
      </vt:variant>
      <vt:variant>
        <vt:i4>0</vt:i4>
      </vt:variant>
      <vt:variant>
        <vt:i4>5</vt:i4>
      </vt:variant>
      <vt:variant>
        <vt:lpwstr/>
      </vt:variant>
      <vt:variant>
        <vt:lpwstr>_Toc188536903</vt:lpwstr>
      </vt:variant>
      <vt:variant>
        <vt:i4>1835059</vt:i4>
      </vt:variant>
      <vt:variant>
        <vt:i4>92</vt:i4>
      </vt:variant>
      <vt:variant>
        <vt:i4>0</vt:i4>
      </vt:variant>
      <vt:variant>
        <vt:i4>5</vt:i4>
      </vt:variant>
      <vt:variant>
        <vt:lpwstr/>
      </vt:variant>
      <vt:variant>
        <vt:lpwstr>_Toc188536902</vt:lpwstr>
      </vt:variant>
      <vt:variant>
        <vt:i4>1835059</vt:i4>
      </vt:variant>
      <vt:variant>
        <vt:i4>86</vt:i4>
      </vt:variant>
      <vt:variant>
        <vt:i4>0</vt:i4>
      </vt:variant>
      <vt:variant>
        <vt:i4>5</vt:i4>
      </vt:variant>
      <vt:variant>
        <vt:lpwstr/>
      </vt:variant>
      <vt:variant>
        <vt:lpwstr>_Toc188536901</vt:lpwstr>
      </vt:variant>
      <vt:variant>
        <vt:i4>1835059</vt:i4>
      </vt:variant>
      <vt:variant>
        <vt:i4>80</vt:i4>
      </vt:variant>
      <vt:variant>
        <vt:i4>0</vt:i4>
      </vt:variant>
      <vt:variant>
        <vt:i4>5</vt:i4>
      </vt:variant>
      <vt:variant>
        <vt:lpwstr/>
      </vt:variant>
      <vt:variant>
        <vt:lpwstr>_Toc188536900</vt:lpwstr>
      </vt:variant>
      <vt:variant>
        <vt:i4>1376306</vt:i4>
      </vt:variant>
      <vt:variant>
        <vt:i4>74</vt:i4>
      </vt:variant>
      <vt:variant>
        <vt:i4>0</vt:i4>
      </vt:variant>
      <vt:variant>
        <vt:i4>5</vt:i4>
      </vt:variant>
      <vt:variant>
        <vt:lpwstr/>
      </vt:variant>
      <vt:variant>
        <vt:lpwstr>_Toc188536899</vt:lpwstr>
      </vt:variant>
      <vt:variant>
        <vt:i4>1376306</vt:i4>
      </vt:variant>
      <vt:variant>
        <vt:i4>68</vt:i4>
      </vt:variant>
      <vt:variant>
        <vt:i4>0</vt:i4>
      </vt:variant>
      <vt:variant>
        <vt:i4>5</vt:i4>
      </vt:variant>
      <vt:variant>
        <vt:lpwstr/>
      </vt:variant>
      <vt:variant>
        <vt:lpwstr>_Toc188536898</vt:lpwstr>
      </vt:variant>
      <vt:variant>
        <vt:i4>1376306</vt:i4>
      </vt:variant>
      <vt:variant>
        <vt:i4>62</vt:i4>
      </vt:variant>
      <vt:variant>
        <vt:i4>0</vt:i4>
      </vt:variant>
      <vt:variant>
        <vt:i4>5</vt:i4>
      </vt:variant>
      <vt:variant>
        <vt:lpwstr/>
      </vt:variant>
      <vt:variant>
        <vt:lpwstr>_Toc188536897</vt:lpwstr>
      </vt:variant>
      <vt:variant>
        <vt:i4>1376306</vt:i4>
      </vt:variant>
      <vt:variant>
        <vt:i4>56</vt:i4>
      </vt:variant>
      <vt:variant>
        <vt:i4>0</vt:i4>
      </vt:variant>
      <vt:variant>
        <vt:i4>5</vt:i4>
      </vt:variant>
      <vt:variant>
        <vt:lpwstr/>
      </vt:variant>
      <vt:variant>
        <vt:lpwstr>_Toc188536896</vt:lpwstr>
      </vt:variant>
      <vt:variant>
        <vt:i4>1376306</vt:i4>
      </vt:variant>
      <vt:variant>
        <vt:i4>50</vt:i4>
      </vt:variant>
      <vt:variant>
        <vt:i4>0</vt:i4>
      </vt:variant>
      <vt:variant>
        <vt:i4>5</vt:i4>
      </vt:variant>
      <vt:variant>
        <vt:lpwstr/>
      </vt:variant>
      <vt:variant>
        <vt:lpwstr>_Toc188536895</vt:lpwstr>
      </vt:variant>
      <vt:variant>
        <vt:i4>1376306</vt:i4>
      </vt:variant>
      <vt:variant>
        <vt:i4>44</vt:i4>
      </vt:variant>
      <vt:variant>
        <vt:i4>0</vt:i4>
      </vt:variant>
      <vt:variant>
        <vt:i4>5</vt:i4>
      </vt:variant>
      <vt:variant>
        <vt:lpwstr/>
      </vt:variant>
      <vt:variant>
        <vt:lpwstr>_Toc188536894</vt:lpwstr>
      </vt:variant>
      <vt:variant>
        <vt:i4>1376306</vt:i4>
      </vt:variant>
      <vt:variant>
        <vt:i4>38</vt:i4>
      </vt:variant>
      <vt:variant>
        <vt:i4>0</vt:i4>
      </vt:variant>
      <vt:variant>
        <vt:i4>5</vt:i4>
      </vt:variant>
      <vt:variant>
        <vt:lpwstr/>
      </vt:variant>
      <vt:variant>
        <vt:lpwstr>_Toc188536893</vt:lpwstr>
      </vt:variant>
      <vt:variant>
        <vt:i4>1376306</vt:i4>
      </vt:variant>
      <vt:variant>
        <vt:i4>32</vt:i4>
      </vt:variant>
      <vt:variant>
        <vt:i4>0</vt:i4>
      </vt:variant>
      <vt:variant>
        <vt:i4>5</vt:i4>
      </vt:variant>
      <vt:variant>
        <vt:lpwstr/>
      </vt:variant>
      <vt:variant>
        <vt:lpwstr>_Toc188536892</vt:lpwstr>
      </vt:variant>
      <vt:variant>
        <vt:i4>1376306</vt:i4>
      </vt:variant>
      <vt:variant>
        <vt:i4>26</vt:i4>
      </vt:variant>
      <vt:variant>
        <vt:i4>0</vt:i4>
      </vt:variant>
      <vt:variant>
        <vt:i4>5</vt:i4>
      </vt:variant>
      <vt:variant>
        <vt:lpwstr/>
      </vt:variant>
      <vt:variant>
        <vt:lpwstr>_Toc188536891</vt:lpwstr>
      </vt:variant>
      <vt:variant>
        <vt:i4>1376306</vt:i4>
      </vt:variant>
      <vt:variant>
        <vt:i4>20</vt:i4>
      </vt:variant>
      <vt:variant>
        <vt:i4>0</vt:i4>
      </vt:variant>
      <vt:variant>
        <vt:i4>5</vt:i4>
      </vt:variant>
      <vt:variant>
        <vt:lpwstr/>
      </vt:variant>
      <vt:variant>
        <vt:lpwstr>_Toc188536890</vt:lpwstr>
      </vt:variant>
      <vt:variant>
        <vt:i4>1310770</vt:i4>
      </vt:variant>
      <vt:variant>
        <vt:i4>14</vt:i4>
      </vt:variant>
      <vt:variant>
        <vt:i4>0</vt:i4>
      </vt:variant>
      <vt:variant>
        <vt:i4>5</vt:i4>
      </vt:variant>
      <vt:variant>
        <vt:lpwstr/>
      </vt:variant>
      <vt:variant>
        <vt:lpwstr>_Toc188536889</vt:lpwstr>
      </vt:variant>
      <vt:variant>
        <vt:i4>1310770</vt:i4>
      </vt:variant>
      <vt:variant>
        <vt:i4>8</vt:i4>
      </vt:variant>
      <vt:variant>
        <vt:i4>0</vt:i4>
      </vt:variant>
      <vt:variant>
        <vt:i4>5</vt:i4>
      </vt:variant>
      <vt:variant>
        <vt:lpwstr/>
      </vt:variant>
      <vt:variant>
        <vt:lpwstr>_Toc188536888</vt:lpwstr>
      </vt:variant>
      <vt:variant>
        <vt:i4>1310770</vt:i4>
      </vt:variant>
      <vt:variant>
        <vt:i4>2</vt:i4>
      </vt:variant>
      <vt:variant>
        <vt:i4>0</vt:i4>
      </vt:variant>
      <vt:variant>
        <vt:i4>5</vt:i4>
      </vt:variant>
      <vt:variant>
        <vt:lpwstr/>
      </vt:variant>
      <vt:variant>
        <vt:lpwstr>_Toc188536887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2025-02-24T05:56:00Z</dcterms:created>
  <dcterms:modified xsi:type="dcterms:W3CDTF">2025-02-24T13:44:00Z</dcterms:modified>
</cp:coreProperties>
</file>